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C5245" w14:textId="14F7A8FA" w:rsidR="003F46FD" w:rsidRPr="00BF785F" w:rsidRDefault="003F46FD" w:rsidP="00200F1B">
      <w:pPr>
        <w:spacing w:line="256" w:lineRule="auto"/>
        <w:jc w:val="center"/>
        <w:rPr>
          <w:rFonts w:ascii="Century Gothic" w:eastAsia="Calibri" w:hAnsi="Century Gothic" w:cs="Times New Roman"/>
          <w:b/>
          <w:sz w:val="28"/>
        </w:rPr>
      </w:pPr>
      <w:r w:rsidRPr="00BF785F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1B1E8B13" wp14:editId="7DCA27C6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85F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4F64C8E5" wp14:editId="687BDDAB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85F">
        <w:rPr>
          <w:rFonts w:ascii="Century Gothic" w:eastAsia="Calibri" w:hAnsi="Century Gothic" w:cs="Times New Roman"/>
          <w:b/>
          <w:sz w:val="28"/>
        </w:rPr>
        <w:t>Guía de trabajo autónomo</w:t>
      </w:r>
      <w:r w:rsidR="00CB5D96">
        <w:rPr>
          <w:rFonts w:ascii="Century Gothic" w:eastAsia="Calibri" w:hAnsi="Century Gothic" w:cs="Times New Roman"/>
          <w:b/>
          <w:sz w:val="28"/>
        </w:rPr>
        <w:t xml:space="preserve"> sobre trascendencia</w:t>
      </w:r>
    </w:p>
    <w:p w14:paraId="44BCD405" w14:textId="77777777" w:rsidR="003F46FD" w:rsidRPr="00BF785F" w:rsidRDefault="003F46FD" w:rsidP="003F46FD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BF785F">
        <w:rPr>
          <w:rFonts w:ascii="Century Gothic" w:eastAsia="Calibri" w:hAnsi="Century Gothic" w:cs="Times New Roman"/>
          <w:sz w:val="20"/>
        </w:rPr>
        <w:t xml:space="preserve">El </w:t>
      </w:r>
      <w:r w:rsidRPr="00BF785F">
        <w:rPr>
          <w:rFonts w:ascii="Century Gothic" w:eastAsia="Calibri" w:hAnsi="Century Gothic" w:cs="Times New Roman"/>
          <w:b/>
          <w:sz w:val="20"/>
        </w:rPr>
        <w:t>trabajo autónomo</w:t>
      </w:r>
      <w:r w:rsidRPr="00BF785F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59CD491F" w14:textId="77777777" w:rsidTr="008C65A5">
        <w:tc>
          <w:tcPr>
            <w:tcW w:w="10057" w:type="dxa"/>
          </w:tcPr>
          <w:p w14:paraId="6F889225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655B9B56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066322DD" w14:textId="20F4B21C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Nivel:</w:t>
            </w:r>
            <w:r w:rsidR="007E187B">
              <w:rPr>
                <w:rFonts w:ascii="Century Gothic" w:hAnsi="Century Gothic"/>
                <w:b/>
              </w:rPr>
              <w:t xml:space="preserve"> </w:t>
            </w:r>
            <w:r w:rsidR="007E187B" w:rsidRPr="007E187B">
              <w:rPr>
                <w:rFonts w:ascii="Century Gothic" w:hAnsi="Century Gothic"/>
                <w:b/>
                <w:sz w:val="24"/>
              </w:rPr>
              <w:t>Octavo</w:t>
            </w:r>
          </w:p>
          <w:p w14:paraId="243D2BFD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337B1DA7" w14:textId="36A7FE18" w:rsidR="008C65A5" w:rsidRDefault="008C65A5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152D5F05" w14:textId="65CB9E42" w:rsidR="0046550E" w:rsidRDefault="007E187B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val="es-CR" w:eastAsia="es-CR"/>
        </w:rPr>
        <w:drawing>
          <wp:anchor distT="0" distB="0" distL="114300" distR="114300" simplePos="0" relativeHeight="251650560" behindDoc="0" locked="0" layoutInCell="1" allowOverlap="1" wp14:anchorId="43676935" wp14:editId="471784CE">
            <wp:simplePos x="0" y="0"/>
            <wp:positionH relativeFrom="column">
              <wp:posOffset>371475</wp:posOffset>
            </wp:positionH>
            <wp:positionV relativeFrom="paragraph">
              <wp:posOffset>54813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6550E"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08A30402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0EECCBE1" w14:textId="77777777" w:rsidTr="00696C1E">
        <w:tc>
          <w:tcPr>
            <w:tcW w:w="2686" w:type="dxa"/>
          </w:tcPr>
          <w:p w14:paraId="70DD7540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AE7FEC0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3124F82C" w14:textId="77777777" w:rsidR="00EF2C1F" w:rsidRPr="00A6605B" w:rsidRDefault="0046550E" w:rsidP="007E187B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2518387" w14:textId="77777777" w:rsidR="00707FE7" w:rsidRPr="00A6605B" w:rsidRDefault="00FD162B" w:rsidP="007E187B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3C2FC030" w14:textId="77777777" w:rsidR="008C65A5" w:rsidRPr="00EF2C1F" w:rsidRDefault="00FD162B" w:rsidP="007E187B">
            <w:pPr>
              <w:pStyle w:val="Prrafodelista"/>
              <w:numPr>
                <w:ilvl w:val="0"/>
                <w:numId w:val="2"/>
              </w:numPr>
              <w:ind w:left="298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19842D9D" w14:textId="77777777" w:rsidTr="007E187B">
        <w:tc>
          <w:tcPr>
            <w:tcW w:w="2686" w:type="dxa"/>
          </w:tcPr>
          <w:p w14:paraId="2D56336F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5EFFE1BE" w14:textId="77777777" w:rsidR="008C65A5" w:rsidRDefault="00FD162B" w:rsidP="007E187B">
            <w:pPr>
              <w:jc w:val="both"/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0EA59391" w14:textId="77777777" w:rsidTr="00A6605B">
        <w:tc>
          <w:tcPr>
            <w:tcW w:w="2686" w:type="dxa"/>
          </w:tcPr>
          <w:p w14:paraId="7ED68F9C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085060FE" w14:textId="354CA7FD" w:rsidR="008C65A5" w:rsidRDefault="00C15C42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011AEA5C" w14:textId="64842D87" w:rsidR="008C65A5" w:rsidRPr="008C65A5" w:rsidRDefault="008C65A5" w:rsidP="008C65A5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09D863F" w14:textId="3DD376F3" w:rsidR="008C65A5" w:rsidRDefault="007E187B" w:rsidP="008C65A5">
      <w:pPr>
        <w:spacing w:line="24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51584" behindDoc="0" locked="0" layoutInCell="1" allowOverlap="1" wp14:anchorId="2243083B" wp14:editId="4ACCD009">
            <wp:simplePos x="0" y="0"/>
            <wp:positionH relativeFrom="column">
              <wp:posOffset>0</wp:posOffset>
            </wp:positionH>
            <wp:positionV relativeFrom="paragraph">
              <wp:posOffset>223723</wp:posOffset>
            </wp:positionV>
            <wp:extent cx="342900" cy="342900"/>
            <wp:effectExtent l="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614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28CC2446" w14:textId="77777777" w:rsidTr="007E187B">
        <w:tc>
          <w:tcPr>
            <w:tcW w:w="2417" w:type="dxa"/>
          </w:tcPr>
          <w:p w14:paraId="3633C28E" w14:textId="77777777" w:rsidR="00FE291A" w:rsidRPr="0046550E" w:rsidRDefault="00FE291A" w:rsidP="007E187B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7ABB923E" w14:textId="77777777" w:rsidR="00FE291A" w:rsidRPr="00A6605B" w:rsidRDefault="00FE291A" w:rsidP="007E187B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08E63F26" w14:textId="77777777" w:rsidR="00FE291A" w:rsidRPr="00A6605B" w:rsidRDefault="00FE291A" w:rsidP="007E187B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04115A91" w14:textId="77777777" w:rsidR="00FE291A" w:rsidRPr="00A6605B" w:rsidRDefault="00FE291A" w:rsidP="007E187B">
            <w:pPr>
              <w:pStyle w:val="Prrafodelista"/>
              <w:numPr>
                <w:ilvl w:val="0"/>
                <w:numId w:val="4"/>
              </w:numPr>
              <w:ind w:left="275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21E96426" w14:textId="77777777" w:rsidTr="007E187B">
        <w:trPr>
          <w:trHeight w:val="3027"/>
        </w:trPr>
        <w:tc>
          <w:tcPr>
            <w:tcW w:w="2417" w:type="dxa"/>
          </w:tcPr>
          <w:p w14:paraId="3A9862BA" w14:textId="77777777" w:rsidR="00FE291A" w:rsidRDefault="00FE291A" w:rsidP="007E187B">
            <w:pPr>
              <w:rPr>
                <w:rFonts w:ascii="Century Gothic" w:hAnsi="Century Gothic"/>
              </w:rPr>
            </w:pPr>
          </w:p>
          <w:p w14:paraId="0310567C" w14:textId="77777777" w:rsidR="00FE291A" w:rsidRDefault="00FE291A" w:rsidP="007E187B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24D28F84" w14:textId="77777777" w:rsidR="00FE291A" w:rsidRDefault="00FE291A" w:rsidP="007E187B">
            <w:pPr>
              <w:rPr>
                <w:rFonts w:ascii="Century Gothic" w:hAnsi="Century Gothic"/>
              </w:rPr>
            </w:pPr>
          </w:p>
          <w:p w14:paraId="3CD884D6" w14:textId="77777777" w:rsidR="00FE291A" w:rsidRPr="0046550E" w:rsidRDefault="00FE291A" w:rsidP="007E187B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68AD7ECC" w14:textId="77777777" w:rsidR="003803D1" w:rsidRDefault="00FE291A" w:rsidP="007E187B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 xml:space="preserve">Antes de ver el video, anote </w:t>
            </w:r>
            <w:r w:rsidR="00CB2F93" w:rsidRPr="003803D1">
              <w:rPr>
                <w:rFonts w:ascii="Century Gothic" w:hAnsi="Century Gothic"/>
                <w:i/>
              </w:rPr>
              <w:t xml:space="preserve">con sus propias palabras ¿qué entiende por </w:t>
            </w:r>
            <w:r w:rsidR="003803D1" w:rsidRPr="003803D1">
              <w:rPr>
                <w:rFonts w:ascii="Century Gothic" w:hAnsi="Century Gothic"/>
                <w:i/>
              </w:rPr>
              <w:t>la palabra trascendencia</w:t>
            </w:r>
            <w:r w:rsidR="00CB2F93" w:rsidRPr="003803D1">
              <w:rPr>
                <w:rFonts w:ascii="Century Gothic" w:hAnsi="Century Gothic"/>
                <w:i/>
              </w:rPr>
              <w:t xml:space="preserve">? </w:t>
            </w:r>
            <w:r w:rsidR="00AC3B7F" w:rsidRPr="003803D1">
              <w:rPr>
                <w:rFonts w:ascii="Century Gothic" w:hAnsi="Century Gothic"/>
                <w:i/>
              </w:rPr>
              <w:t xml:space="preserve">Posteriormente </w:t>
            </w:r>
            <w:r w:rsidR="003803D1" w:rsidRPr="003803D1">
              <w:rPr>
                <w:rFonts w:ascii="Century Gothic" w:hAnsi="Century Gothic"/>
                <w:i/>
              </w:rPr>
              <w:t xml:space="preserve">busque el significado en algún diccionario físico o digital y compare su respuesta con lo que encontró en los diccionarios. </w:t>
            </w:r>
          </w:p>
          <w:p w14:paraId="3F0C9CD9" w14:textId="607E4F1A" w:rsidR="00FE291A" w:rsidRPr="003803D1" w:rsidRDefault="00757BCB" w:rsidP="007E187B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3803D1">
              <w:rPr>
                <w:rFonts w:ascii="Century Gothic" w:hAnsi="Century Gothic"/>
                <w:i/>
              </w:rPr>
              <w:t xml:space="preserve"> </w:t>
            </w:r>
            <w:r w:rsidR="006C3712" w:rsidRPr="003803D1">
              <w:rPr>
                <w:rFonts w:ascii="Century Gothic" w:hAnsi="Century Gothic"/>
                <w:i/>
              </w:rPr>
              <w:t>Observe el video</w:t>
            </w:r>
            <w:r w:rsidR="00EA7053" w:rsidRPr="003803D1">
              <w:rPr>
                <w:rFonts w:ascii="Century Gothic" w:hAnsi="Century Gothic"/>
                <w:i/>
              </w:rPr>
              <w:t xml:space="preserve"> </w:t>
            </w:r>
            <w:r w:rsidR="003803D1" w:rsidRPr="003803D1">
              <w:rPr>
                <w:rFonts w:ascii="Century Gothic" w:hAnsi="Century Gothic"/>
                <w:b/>
                <w:bCs/>
                <w:i/>
              </w:rPr>
              <w:t>Trascendencia</w:t>
            </w:r>
            <w:r w:rsidR="00FE291A" w:rsidRPr="003803D1">
              <w:rPr>
                <w:rFonts w:ascii="Century Gothic" w:hAnsi="Century Gothic"/>
                <w:i/>
                <w:lang w:val="es-CR"/>
              </w:rPr>
              <w:t xml:space="preserve"> del sitio oficial del MEP:  recursos.mep.go.cr/2019/</w:t>
            </w:r>
            <w:proofErr w:type="spellStart"/>
            <w:r w:rsidR="00FE291A" w:rsidRPr="003803D1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3803D1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61E9FCCF" w14:textId="77777777" w:rsidR="00FE291A" w:rsidRPr="00A6605B" w:rsidRDefault="00FE291A" w:rsidP="007E187B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68947214" w14:textId="4596CB50" w:rsidR="00FE291A" w:rsidRPr="00A6605B" w:rsidRDefault="006C3712" w:rsidP="007E187B">
            <w:pPr>
              <w:pStyle w:val="Prrafodelista"/>
              <w:numPr>
                <w:ilvl w:val="0"/>
                <w:numId w:val="2"/>
              </w:numPr>
              <w:ind w:left="275" w:hanging="275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 xml:space="preserve">Elabore de forma creativa </w:t>
            </w:r>
            <w:r w:rsidR="00CB2F93">
              <w:rPr>
                <w:rFonts w:ascii="Century Gothic" w:hAnsi="Century Gothic"/>
                <w:i/>
              </w:rPr>
              <w:t>una</w:t>
            </w:r>
            <w:r w:rsidR="003803D1">
              <w:rPr>
                <w:rFonts w:ascii="Century Gothic" w:hAnsi="Century Gothic"/>
                <w:i/>
              </w:rPr>
              <w:t xml:space="preserve"> producción artística: cuento, dibujo, canción entre otros, donde ejemplifique el valor trascendente de las decisiones que tomamos en la vida.</w:t>
            </w:r>
          </w:p>
        </w:tc>
      </w:tr>
    </w:tbl>
    <w:p w14:paraId="11B3DB73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14:paraId="3BF695DB" w14:textId="324370B8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52608" behindDoc="0" locked="0" layoutInCell="1" allowOverlap="1" wp14:anchorId="02D1063F" wp14:editId="27E95FB4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DFCC8B" w14:textId="30B1840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0FFDFF85" w14:textId="77777777" w:rsidR="007E187B" w:rsidRPr="007E187B" w:rsidRDefault="007E187B" w:rsidP="007E187B">
      <w:pPr>
        <w:pStyle w:val="Prrafodelista"/>
        <w:rPr>
          <w:rFonts w:ascii="Century Gothic" w:hAnsi="Century Gothic"/>
          <w:b/>
          <w:sz w:val="24"/>
        </w:rPr>
      </w:pPr>
    </w:p>
    <w:p w14:paraId="25231B6C" w14:textId="77777777" w:rsidR="007E187B" w:rsidRPr="00117EE0" w:rsidRDefault="007E187B" w:rsidP="007E187B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4C48E6B5" w14:textId="77777777" w:rsidTr="00696C1E">
        <w:tc>
          <w:tcPr>
            <w:tcW w:w="2686" w:type="dxa"/>
          </w:tcPr>
          <w:p w14:paraId="0DB6F679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3F1A2ABE" w14:textId="6755824A" w:rsidR="00E72C03" w:rsidRPr="00A6605B" w:rsidRDefault="00E72C03" w:rsidP="007E187B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</w:t>
            </w:r>
            <w:r w:rsidR="00CB2F93">
              <w:rPr>
                <w:rFonts w:ascii="Century Gothic" w:hAnsi="Century Gothic"/>
                <w:i/>
              </w:rPr>
              <w:t xml:space="preserve"> su </w:t>
            </w:r>
            <w:r w:rsidR="003803D1">
              <w:rPr>
                <w:rFonts w:ascii="Century Gothic" w:hAnsi="Century Gothic"/>
                <w:i/>
              </w:rPr>
              <w:t xml:space="preserve">producción artística y </w:t>
            </w:r>
            <w:r w:rsidRPr="00A6605B">
              <w:rPr>
                <w:rFonts w:ascii="Century Gothic" w:hAnsi="Century Gothic"/>
                <w:i/>
              </w:rPr>
              <w:t>oralmente los aprendizajes significativos durante el trabajo autónomo.</w:t>
            </w:r>
          </w:p>
          <w:p w14:paraId="69E689FF" w14:textId="134EA2F6" w:rsidR="00707FE7" w:rsidRPr="00A6605B" w:rsidRDefault="00E72C03" w:rsidP="007E187B">
            <w:pPr>
              <w:pStyle w:val="Prrafodelista"/>
              <w:numPr>
                <w:ilvl w:val="0"/>
                <w:numId w:val="6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>ómo puedo</w:t>
            </w:r>
            <w:r w:rsidR="00CB2F93">
              <w:rPr>
                <w:rFonts w:ascii="Century Gothic" w:hAnsi="Century Gothic"/>
                <w:i/>
              </w:rPr>
              <w:t xml:space="preserve"> </w:t>
            </w:r>
            <w:r w:rsidR="003803D1">
              <w:rPr>
                <w:rFonts w:ascii="Century Gothic" w:hAnsi="Century Gothic"/>
                <w:i/>
              </w:rPr>
              <w:t>reflexionar sobre la trascendencia de las decisiones que tomo en mi proyecto de vida?</w:t>
            </w:r>
          </w:p>
        </w:tc>
      </w:tr>
      <w:tr w:rsidR="008D5D67" w14:paraId="06702C2C" w14:textId="77777777" w:rsidTr="00696C1E">
        <w:tc>
          <w:tcPr>
            <w:tcW w:w="2686" w:type="dxa"/>
          </w:tcPr>
          <w:p w14:paraId="23C79D40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BE85E84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5C7EC59E" w14:textId="77777777" w:rsidR="008D5D67" w:rsidRPr="00A6605B" w:rsidRDefault="00A366CB" w:rsidP="007E187B">
            <w:pPr>
              <w:pStyle w:val="Prrafodelista"/>
              <w:numPr>
                <w:ilvl w:val="0"/>
                <w:numId w:val="12"/>
              </w:numPr>
              <w:ind w:left="298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185B4B6F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0169A4B0" w14:textId="77777777" w:rsidR="003E6E12" w:rsidRPr="00A6605B" w:rsidRDefault="00A366CB" w:rsidP="003E6E12">
      <w:pPr>
        <w:spacing w:line="240" w:lineRule="auto"/>
        <w:jc w:val="both"/>
        <w:rPr>
          <w:rFonts w:ascii="Century Gothic" w:hAnsi="Century Gothic"/>
          <w:b/>
          <w:i/>
        </w:rPr>
      </w:pPr>
      <w:r w:rsidRPr="00A6605B">
        <w:rPr>
          <w:rFonts w:ascii="Century Gothic" w:hAnsi="Century Gothic"/>
          <w:b/>
          <w:i/>
        </w:rPr>
        <w:t>M</w:t>
      </w:r>
      <w:r w:rsidR="00114B8D" w:rsidRPr="00A6605B">
        <w:rPr>
          <w:rFonts w:ascii="Century Gothic" w:hAnsi="Century Gothic"/>
          <w:b/>
          <w:i/>
        </w:rPr>
        <w:t xml:space="preserve">atriz de autorregulación y </w:t>
      </w:r>
      <w:r w:rsidR="003E6E12" w:rsidRPr="00A6605B">
        <w:rPr>
          <w:rFonts w:ascii="Century Gothic" w:hAnsi="Century Gothic"/>
          <w:b/>
          <w:i/>
        </w:rPr>
        <w:t>evaluación</w:t>
      </w:r>
      <w:r w:rsidRPr="00A6605B">
        <w:rPr>
          <w:rFonts w:ascii="Century Gothic" w:hAnsi="Century Gothic"/>
          <w:b/>
          <w:i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472"/>
        <w:gridCol w:w="1559"/>
      </w:tblGrid>
      <w:tr w:rsidR="00DB67BA" w:rsidRPr="008D5AC3" w14:paraId="3CD86BA7" w14:textId="77777777" w:rsidTr="007E187B">
        <w:tc>
          <w:tcPr>
            <w:tcW w:w="10031" w:type="dxa"/>
            <w:gridSpan w:val="2"/>
          </w:tcPr>
          <w:p w14:paraId="4CDFB2BA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2855301C" w14:textId="77777777" w:rsidTr="007E187B">
        <w:trPr>
          <w:trHeight w:val="910"/>
        </w:trPr>
        <w:tc>
          <w:tcPr>
            <w:tcW w:w="10031" w:type="dxa"/>
            <w:gridSpan w:val="2"/>
          </w:tcPr>
          <w:p w14:paraId="55A6C20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796F6B80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427BF43A" w14:textId="77777777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74D3164" w14:textId="77777777" w:rsidTr="007E187B">
        <w:trPr>
          <w:trHeight w:val="960"/>
        </w:trPr>
        <w:tc>
          <w:tcPr>
            <w:tcW w:w="8472" w:type="dxa"/>
          </w:tcPr>
          <w:p w14:paraId="6723703F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55960511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6704" behindDoc="1" locked="0" layoutInCell="1" allowOverlap="1" wp14:anchorId="3F093FF0" wp14:editId="60E6A693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54656" behindDoc="1" locked="0" layoutInCell="1" allowOverlap="1" wp14:anchorId="0B914965" wp14:editId="5FB9620F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5728262E" w14:textId="77777777" w:rsidTr="007E187B">
        <w:trPr>
          <w:trHeight w:val="846"/>
        </w:trPr>
        <w:tc>
          <w:tcPr>
            <w:tcW w:w="8472" w:type="dxa"/>
          </w:tcPr>
          <w:p w14:paraId="676CCFD3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546DAD4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0E9DCF5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60800" behindDoc="1" locked="0" layoutInCell="1" allowOverlap="1" wp14:anchorId="65F3C665" wp14:editId="540EEE93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658752" behindDoc="1" locked="0" layoutInCell="1" allowOverlap="1" wp14:anchorId="5BE36E18" wp14:editId="3F036FC0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680E8668" w14:textId="77777777" w:rsidTr="007E187B">
        <w:trPr>
          <w:trHeight w:val="830"/>
        </w:trPr>
        <w:tc>
          <w:tcPr>
            <w:tcW w:w="8472" w:type="dxa"/>
          </w:tcPr>
          <w:p w14:paraId="3A4D89EE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4BB1336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4896" behindDoc="1" locked="0" layoutInCell="1" allowOverlap="1" wp14:anchorId="01E2FB36" wp14:editId="7BCBEDA7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662848" behindDoc="1" locked="0" layoutInCell="1" allowOverlap="1" wp14:anchorId="596911DC" wp14:editId="2EDF0EF2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2B8B641" w14:textId="77777777" w:rsidTr="007E187B">
        <w:trPr>
          <w:trHeight w:val="841"/>
        </w:trPr>
        <w:tc>
          <w:tcPr>
            <w:tcW w:w="10031" w:type="dxa"/>
            <w:gridSpan w:val="2"/>
          </w:tcPr>
          <w:p w14:paraId="10472B43" w14:textId="4809142D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7202E8">
              <w:rPr>
                <w:rFonts w:ascii="Century Gothic" w:hAnsi="Century Gothic"/>
              </w:rPr>
              <w:t>Cuál fue la parte favorit</w:t>
            </w:r>
            <w:r w:rsidR="007E187B">
              <w:rPr>
                <w:rFonts w:ascii="Century Gothic" w:hAnsi="Century Gothic"/>
              </w:rPr>
              <w:t>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155356E6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393979D1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6D030C9B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90793AA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233498C2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B7775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49327CA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4D349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5EAD3934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A08A8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42D2F818" wp14:editId="32849054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E0ADB03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1140E4"/>
    <w:rsid w:val="00114B8D"/>
    <w:rsid w:val="00117EE0"/>
    <w:rsid w:val="00123986"/>
    <w:rsid w:val="002D06E0"/>
    <w:rsid w:val="003452AD"/>
    <w:rsid w:val="0037645C"/>
    <w:rsid w:val="003803D1"/>
    <w:rsid w:val="003E6E12"/>
    <w:rsid w:val="003F46FD"/>
    <w:rsid w:val="00430233"/>
    <w:rsid w:val="0046550E"/>
    <w:rsid w:val="004D4DD4"/>
    <w:rsid w:val="006732E2"/>
    <w:rsid w:val="00696C1E"/>
    <w:rsid w:val="006C3712"/>
    <w:rsid w:val="006F2510"/>
    <w:rsid w:val="006F5185"/>
    <w:rsid w:val="00707FE7"/>
    <w:rsid w:val="007202E8"/>
    <w:rsid w:val="00725ED9"/>
    <w:rsid w:val="00757BCB"/>
    <w:rsid w:val="007E187B"/>
    <w:rsid w:val="007E6BE0"/>
    <w:rsid w:val="00814B6A"/>
    <w:rsid w:val="008C65A5"/>
    <w:rsid w:val="008D5D67"/>
    <w:rsid w:val="008F6A8E"/>
    <w:rsid w:val="00A366CB"/>
    <w:rsid w:val="00A6605B"/>
    <w:rsid w:val="00A87A72"/>
    <w:rsid w:val="00AB6B54"/>
    <w:rsid w:val="00AC3B7F"/>
    <w:rsid w:val="00B46562"/>
    <w:rsid w:val="00B73143"/>
    <w:rsid w:val="00C15C42"/>
    <w:rsid w:val="00CB1367"/>
    <w:rsid w:val="00CB2F93"/>
    <w:rsid w:val="00CB5D96"/>
    <w:rsid w:val="00D02912"/>
    <w:rsid w:val="00D60D18"/>
    <w:rsid w:val="00D61A02"/>
    <w:rsid w:val="00DB67BA"/>
    <w:rsid w:val="00DC3211"/>
    <w:rsid w:val="00E261AD"/>
    <w:rsid w:val="00E32FFF"/>
    <w:rsid w:val="00E72C03"/>
    <w:rsid w:val="00EA7053"/>
    <w:rsid w:val="00EE4CC9"/>
    <w:rsid w:val="00EF2C1F"/>
    <w:rsid w:val="00EF73BD"/>
    <w:rsid w:val="00F02072"/>
    <w:rsid w:val="00F16C2B"/>
    <w:rsid w:val="00F61C46"/>
    <w:rsid w:val="00F81DEC"/>
    <w:rsid w:val="00F93852"/>
    <w:rsid w:val="00FC4911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10FC3BC"/>
  <w15:docId w15:val="{CCCF391A-D345-422F-BB10-5C599A30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BBCA3-1F08-4098-B528-EFA9484E6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7</cp:revision>
  <dcterms:created xsi:type="dcterms:W3CDTF">2020-03-24T18:20:00Z</dcterms:created>
  <dcterms:modified xsi:type="dcterms:W3CDTF">2020-03-26T23:23:00Z</dcterms:modified>
</cp:coreProperties>
</file>