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87" w:rsidRDefault="00EC4C87" w:rsidP="00EC4C87">
      <w:pPr>
        <w:pStyle w:val="Ttulo1"/>
        <w:jc w:val="center"/>
      </w:pPr>
      <w:r>
        <w:rPr>
          <w:noProof/>
          <w:sz w:val="24"/>
          <w:lang w:eastAsia="es-CR"/>
        </w:rPr>
        <w:drawing>
          <wp:anchor distT="0" distB="0" distL="114300" distR="114300" simplePos="0" relativeHeight="251659264" behindDoc="1" locked="0" layoutInCell="1" allowOverlap="1" wp14:anchorId="57CAAC30" wp14:editId="153C81BC">
            <wp:simplePos x="0" y="0"/>
            <wp:positionH relativeFrom="page">
              <wp:posOffset>6010910</wp:posOffset>
            </wp:positionH>
            <wp:positionV relativeFrom="page">
              <wp:posOffset>675640</wp:posOffset>
            </wp:positionV>
            <wp:extent cx="826770" cy="59626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2E2">
        <w:rPr>
          <w:noProof/>
          <w:sz w:val="24"/>
          <w:lang w:eastAsia="es-CR"/>
        </w:rPr>
        <w:drawing>
          <wp:anchor distT="0" distB="0" distL="114300" distR="114300" simplePos="0" relativeHeight="251654144" behindDoc="0" locked="0" layoutInCell="1" allowOverlap="1" wp14:anchorId="4D49CA09" wp14:editId="22D892B7">
            <wp:simplePos x="0" y="0"/>
            <wp:positionH relativeFrom="margin">
              <wp:posOffset>-41910</wp:posOffset>
            </wp:positionH>
            <wp:positionV relativeFrom="paragraph">
              <wp:posOffset>-159385</wp:posOffset>
            </wp:positionV>
            <wp:extent cx="659765" cy="421005"/>
            <wp:effectExtent l="0" t="0" r="6985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C39">
        <w:rPr>
          <w:noProof/>
          <w:lang w:eastAsia="es-CR"/>
        </w:rPr>
        <w:drawing>
          <wp:anchor distT="0" distB="0" distL="114300" distR="114300" simplePos="0" relativeHeight="251664384" behindDoc="1" locked="0" layoutInCell="1" allowOverlap="1" wp14:anchorId="698128FB" wp14:editId="1B0E0F5C">
            <wp:simplePos x="0" y="0"/>
            <wp:positionH relativeFrom="column">
              <wp:posOffset>1882775</wp:posOffset>
            </wp:positionH>
            <wp:positionV relativeFrom="paragraph">
              <wp:posOffset>-159385</wp:posOffset>
            </wp:positionV>
            <wp:extent cx="770890" cy="580390"/>
            <wp:effectExtent l="0" t="0" r="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95CFB" w:rsidRPr="008C65A5" w:rsidRDefault="008C65A5" w:rsidP="00EC4C87">
      <w:pPr>
        <w:pStyle w:val="Ttulo1"/>
        <w:spacing w:before="0"/>
        <w:jc w:val="center"/>
      </w:pPr>
      <w:r w:rsidRPr="008C65A5">
        <w:t>Guía de trabajo autónomo</w:t>
      </w:r>
      <w:r w:rsidR="009C64CE">
        <w:t>: Biología # 5.</w:t>
      </w:r>
    </w:p>
    <w:p w:rsidR="008C65A5" w:rsidRPr="00696C1E" w:rsidRDefault="008C65A5" w:rsidP="00EC4C87">
      <w:pPr>
        <w:spacing w:before="240"/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B76A51" w:rsidRPr="0046550E" w:rsidRDefault="00B76A51" w:rsidP="00B76A51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  <w:r>
              <w:rPr>
                <w:rFonts w:ascii="Century Gothic" w:hAnsi="Century Gothic"/>
              </w:rPr>
              <w:t>__________________________________</w:t>
            </w:r>
          </w:p>
          <w:p w:rsidR="00B76A51" w:rsidRPr="0046550E" w:rsidRDefault="00B76A51" w:rsidP="00B76A51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  <w:r>
              <w:rPr>
                <w:rFonts w:ascii="Century Gothic" w:hAnsi="Century Gothic"/>
              </w:rPr>
              <w:t>________________________________________</w:t>
            </w:r>
          </w:p>
          <w:p w:rsidR="00B76A51" w:rsidRPr="00C33EC9" w:rsidRDefault="00B76A51" w:rsidP="00C33EC9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C33EC9" w:rsidRPr="000353B7">
              <w:rPr>
                <w:rFonts w:ascii="Century Gothic" w:hAnsi="Century Gothic"/>
                <w:b/>
                <w:sz w:val="20"/>
                <w:szCs w:val="20"/>
              </w:rPr>
              <w:t xml:space="preserve">Décimo Educación </w:t>
            </w:r>
            <w:r w:rsidR="00C33EC9">
              <w:rPr>
                <w:rFonts w:ascii="Century Gothic" w:hAnsi="Century Gothic"/>
                <w:b/>
                <w:sz w:val="20"/>
                <w:szCs w:val="20"/>
              </w:rPr>
              <w:t xml:space="preserve">Académica diurna </w:t>
            </w:r>
            <w:r w:rsidR="00C33EC9" w:rsidRPr="000353B7">
              <w:rPr>
                <w:rFonts w:ascii="Century Gothic" w:hAnsi="Century Gothic"/>
                <w:b/>
                <w:sz w:val="20"/>
                <w:szCs w:val="20"/>
              </w:rPr>
              <w:t xml:space="preserve"> y Undécimo Educación Técnica</w:t>
            </w:r>
            <w:r w:rsidR="00C33EC9" w:rsidRPr="000353B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8C65A5" w:rsidRDefault="00B76A51" w:rsidP="00B76A51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9316FE">
              <w:rPr>
                <w:rFonts w:ascii="Century Gothic" w:hAnsi="Century Gothic"/>
                <w:b/>
                <w:u w:val="single"/>
              </w:rPr>
              <w:t>Biología</w:t>
            </w:r>
            <w:r w:rsidRPr="007D1646">
              <w:t xml:space="preserve"> 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3227"/>
        <w:gridCol w:w="6837"/>
      </w:tblGrid>
      <w:tr w:rsidR="00B31653" w:rsidRPr="00EF6EFB" w:rsidTr="00B31653">
        <w:tc>
          <w:tcPr>
            <w:tcW w:w="3227" w:type="dxa"/>
          </w:tcPr>
          <w:p w:rsidR="00B31653" w:rsidRPr="00EF6EFB" w:rsidRDefault="00B31653" w:rsidP="00D1099F">
            <w:pPr>
              <w:rPr>
                <w:rFonts w:ascii="Century Gothic" w:hAnsi="Century Gothic"/>
                <w:sz w:val="20"/>
                <w:szCs w:val="20"/>
              </w:rPr>
            </w:pPr>
            <w:r w:rsidRPr="00EF6EFB">
              <w:rPr>
                <w:rFonts w:ascii="Century Gothic" w:hAnsi="Century Gothic"/>
                <w:sz w:val="20"/>
                <w:szCs w:val="20"/>
              </w:rPr>
              <w:t xml:space="preserve">Materiales o recursos que voy a necesitar </w:t>
            </w:r>
          </w:p>
        </w:tc>
        <w:tc>
          <w:tcPr>
            <w:tcW w:w="6837" w:type="dxa"/>
          </w:tcPr>
          <w:p w:rsidR="00B31653" w:rsidRPr="00EF6EFB" w:rsidRDefault="005323BF" w:rsidP="000C590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F6EFB">
              <w:rPr>
                <w:rFonts w:ascii="Century Gothic" w:hAnsi="Century Gothic"/>
                <w:sz w:val="20"/>
                <w:szCs w:val="20"/>
              </w:rPr>
              <w:t>Cuerda (</w:t>
            </w:r>
            <w:r w:rsidR="000C590B" w:rsidRPr="00EF6EFB">
              <w:rPr>
                <w:rFonts w:ascii="Century Gothic" w:hAnsi="Century Gothic"/>
                <w:sz w:val="20"/>
                <w:szCs w:val="20"/>
              </w:rPr>
              <w:t xml:space="preserve">hilo de lana, </w:t>
            </w:r>
            <w:r w:rsidRPr="00EF6EFB">
              <w:rPr>
                <w:rFonts w:ascii="Century Gothic" w:hAnsi="Century Gothic"/>
                <w:sz w:val="20"/>
                <w:szCs w:val="20"/>
              </w:rPr>
              <w:t>tir</w:t>
            </w:r>
            <w:r w:rsidR="000C590B" w:rsidRPr="00EF6EFB">
              <w:rPr>
                <w:rFonts w:ascii="Century Gothic" w:hAnsi="Century Gothic"/>
                <w:sz w:val="20"/>
                <w:szCs w:val="20"/>
              </w:rPr>
              <w:t>ita</w:t>
            </w:r>
            <w:r w:rsidRPr="00EF6EFB">
              <w:rPr>
                <w:rFonts w:ascii="Century Gothic" w:hAnsi="Century Gothic"/>
                <w:sz w:val="20"/>
                <w:szCs w:val="20"/>
              </w:rPr>
              <w:t xml:space="preserve"> de tela o cinta para regalos) de diferentes colores</w:t>
            </w:r>
            <w:r w:rsidR="000C590B" w:rsidRPr="00EF6EFB">
              <w:rPr>
                <w:rFonts w:ascii="Century Gothic" w:hAnsi="Century Gothic"/>
                <w:sz w:val="20"/>
                <w:szCs w:val="20"/>
              </w:rPr>
              <w:t>, incluya claros y oscuros</w:t>
            </w:r>
            <w:r w:rsidRPr="00EF6EFB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B31653" w:rsidRPr="00EF6EFB" w:rsidTr="00B31653">
        <w:tc>
          <w:tcPr>
            <w:tcW w:w="3227" w:type="dxa"/>
          </w:tcPr>
          <w:p w:rsidR="00B31653" w:rsidRPr="00EF6EFB" w:rsidRDefault="00B31653" w:rsidP="00D1099F">
            <w:pPr>
              <w:rPr>
                <w:rFonts w:ascii="Century Gothic" w:hAnsi="Century Gothic"/>
                <w:sz w:val="20"/>
                <w:szCs w:val="20"/>
              </w:rPr>
            </w:pPr>
            <w:r w:rsidRPr="00EF6EFB">
              <w:rPr>
                <w:rFonts w:ascii="Century Gothic" w:hAnsi="Century Gothic"/>
                <w:sz w:val="20"/>
                <w:szCs w:val="20"/>
              </w:rPr>
              <w:t xml:space="preserve">Condiciones que debe tener el lugar donde voy a trabajar </w:t>
            </w:r>
          </w:p>
        </w:tc>
        <w:tc>
          <w:tcPr>
            <w:tcW w:w="6837" w:type="dxa"/>
          </w:tcPr>
          <w:p w:rsidR="00B31653" w:rsidRPr="00EF6EFB" w:rsidRDefault="00B31653" w:rsidP="00371E4A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F6EFB">
              <w:rPr>
                <w:rFonts w:ascii="Century Gothic" w:hAnsi="Century Gothic"/>
                <w:sz w:val="20"/>
                <w:szCs w:val="20"/>
              </w:rPr>
              <w:t>Que permita el distanciamiento social.</w:t>
            </w:r>
          </w:p>
          <w:p w:rsidR="00B31653" w:rsidRPr="00EF6EFB" w:rsidRDefault="00B31653" w:rsidP="00D216EA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F6EFB">
              <w:rPr>
                <w:rFonts w:ascii="Century Gothic" w:hAnsi="Century Gothic"/>
                <w:sz w:val="20"/>
                <w:szCs w:val="20"/>
              </w:rPr>
              <w:t xml:space="preserve">Diverso en el hogar, zonas </w:t>
            </w:r>
            <w:r w:rsidR="00D216EA" w:rsidRPr="00EF6EFB">
              <w:rPr>
                <w:rFonts w:ascii="Century Gothic" w:hAnsi="Century Gothic"/>
                <w:sz w:val="20"/>
                <w:szCs w:val="20"/>
              </w:rPr>
              <w:t>verdes</w:t>
            </w:r>
            <w:r w:rsidRPr="00EF6EF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B31653" w:rsidRPr="00EF6EFB" w:rsidTr="00B31653">
        <w:tc>
          <w:tcPr>
            <w:tcW w:w="3227" w:type="dxa"/>
          </w:tcPr>
          <w:p w:rsidR="00B31653" w:rsidRPr="00EF6EFB" w:rsidRDefault="00B31653" w:rsidP="00D1099F">
            <w:pPr>
              <w:rPr>
                <w:rFonts w:ascii="Century Gothic" w:hAnsi="Century Gothic"/>
                <w:sz w:val="20"/>
                <w:szCs w:val="20"/>
              </w:rPr>
            </w:pPr>
            <w:r w:rsidRPr="00EF6EFB">
              <w:rPr>
                <w:rFonts w:ascii="Century Gothic" w:hAnsi="Century Gothic"/>
                <w:sz w:val="20"/>
                <w:szCs w:val="20"/>
              </w:rPr>
              <w:t xml:space="preserve">Tiempo en que se espera que realice la guía </w:t>
            </w:r>
          </w:p>
        </w:tc>
        <w:tc>
          <w:tcPr>
            <w:tcW w:w="6837" w:type="dxa"/>
          </w:tcPr>
          <w:p w:rsidR="00B31653" w:rsidRPr="00EF6EFB" w:rsidRDefault="00B31653" w:rsidP="00371E4A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F6EFB">
              <w:rPr>
                <w:rFonts w:ascii="Century Gothic" w:hAnsi="Century Gothic"/>
                <w:sz w:val="20"/>
                <w:szCs w:val="20"/>
              </w:rPr>
              <w:t>Búsqueda de materiales y  recursos 20 minutos.</w:t>
            </w:r>
          </w:p>
          <w:p w:rsidR="00B31653" w:rsidRPr="00EF6EFB" w:rsidRDefault="00B31653" w:rsidP="00371E4A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F6EFB">
              <w:rPr>
                <w:rFonts w:ascii="Century Gothic" w:hAnsi="Century Gothic"/>
                <w:sz w:val="20"/>
                <w:szCs w:val="20"/>
              </w:rPr>
              <w:t>Tiempo de ejecución flexible.</w:t>
            </w:r>
            <w:r w:rsidR="00F66196" w:rsidRPr="00EF6EF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8C65A5" w:rsidRPr="00B31653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sz w:val="12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24130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7688"/>
      </w:tblGrid>
      <w:tr w:rsidR="00527075" w:rsidRPr="00EF6EFB" w:rsidTr="007D60EE">
        <w:tc>
          <w:tcPr>
            <w:tcW w:w="2376" w:type="dxa"/>
          </w:tcPr>
          <w:p w:rsidR="008C65A5" w:rsidRPr="00EF6EFB" w:rsidRDefault="008C65A5" w:rsidP="0046550E">
            <w:pPr>
              <w:rPr>
                <w:rFonts w:ascii="Century Gothic" w:hAnsi="Century Gothic"/>
                <w:sz w:val="20"/>
                <w:szCs w:val="20"/>
              </w:rPr>
            </w:pPr>
            <w:r w:rsidRPr="00EF6EFB">
              <w:rPr>
                <w:rFonts w:ascii="Century Gothic" w:hAnsi="Century Gothic"/>
                <w:sz w:val="20"/>
                <w:szCs w:val="20"/>
              </w:rPr>
              <w:t xml:space="preserve">Indicaciones </w:t>
            </w:r>
          </w:p>
        </w:tc>
        <w:tc>
          <w:tcPr>
            <w:tcW w:w="7688" w:type="dxa"/>
          </w:tcPr>
          <w:p w:rsidR="00EB435D" w:rsidRPr="00EF6EFB" w:rsidRDefault="007D60EE" w:rsidP="00371E4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F6EFB">
              <w:rPr>
                <w:rFonts w:ascii="Century Gothic" w:hAnsi="Century Gothic"/>
                <w:sz w:val="20"/>
                <w:szCs w:val="20"/>
              </w:rPr>
              <w:t xml:space="preserve">Debes tener presente las siguientes </w:t>
            </w:r>
            <w:r w:rsidR="000C590B" w:rsidRPr="00EF6EFB">
              <w:rPr>
                <w:rFonts w:ascii="Century Gothic" w:hAnsi="Century Gothic"/>
                <w:sz w:val="20"/>
                <w:szCs w:val="20"/>
              </w:rPr>
              <w:t>premisas</w:t>
            </w:r>
            <w:r w:rsidR="005323BF" w:rsidRPr="00EF6EFB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  <w:p w:rsidR="00EB435D" w:rsidRPr="00EF6EFB" w:rsidRDefault="005323BF" w:rsidP="00371E4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F6EFB">
              <w:rPr>
                <w:rFonts w:ascii="Century Gothic" w:hAnsi="Century Gothic"/>
                <w:sz w:val="20"/>
                <w:szCs w:val="20"/>
              </w:rPr>
              <w:t>Algo de un color contra un fondo de un color parecido puede ser difícil de ver.</w:t>
            </w:r>
          </w:p>
          <w:p w:rsidR="005323BF" w:rsidRPr="00EF6EFB" w:rsidRDefault="005323BF" w:rsidP="00371E4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F6EFB">
              <w:rPr>
                <w:rFonts w:ascii="Century Gothic" w:hAnsi="Century Gothic"/>
                <w:sz w:val="20"/>
                <w:szCs w:val="20"/>
              </w:rPr>
              <w:t>Algo de un color contra un fondo de un color contrastante es fácil de ver.</w:t>
            </w:r>
          </w:p>
          <w:p w:rsidR="00EB435D" w:rsidRPr="00EF6EFB" w:rsidRDefault="000C590B" w:rsidP="00371E4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F6EFB">
              <w:rPr>
                <w:rFonts w:ascii="Century Gothic" w:hAnsi="Century Gothic"/>
                <w:sz w:val="20"/>
                <w:szCs w:val="20"/>
              </w:rPr>
              <w:t xml:space="preserve">La intención de la actividad es que comparta con la familia, por medio de un ejemplo, </w:t>
            </w:r>
            <w:r w:rsidR="007D60EE" w:rsidRPr="00EF6EFB">
              <w:rPr>
                <w:rFonts w:ascii="Century Gothic" w:hAnsi="Century Gothic"/>
                <w:sz w:val="20"/>
                <w:szCs w:val="20"/>
              </w:rPr>
              <w:t xml:space="preserve">la función del camuflaje al </w:t>
            </w:r>
            <w:r w:rsidRPr="00EF6EFB">
              <w:rPr>
                <w:rFonts w:ascii="Century Gothic" w:hAnsi="Century Gothic"/>
                <w:sz w:val="20"/>
                <w:szCs w:val="20"/>
              </w:rPr>
              <w:t xml:space="preserve">pedirles que </w:t>
            </w:r>
            <w:r w:rsidR="00D216EA" w:rsidRPr="00EF6EFB">
              <w:rPr>
                <w:rFonts w:ascii="Century Gothic" w:hAnsi="Century Gothic"/>
                <w:sz w:val="20"/>
                <w:szCs w:val="20"/>
              </w:rPr>
              <w:t>encuentren</w:t>
            </w:r>
            <w:r w:rsidR="00EB435D" w:rsidRPr="00EF6EFB">
              <w:rPr>
                <w:rFonts w:ascii="Century Gothic" w:hAnsi="Century Gothic"/>
                <w:sz w:val="20"/>
                <w:szCs w:val="20"/>
              </w:rPr>
              <w:t xml:space="preserve"> las “culebras” que </w:t>
            </w:r>
            <w:r w:rsidRPr="00EF6EFB">
              <w:rPr>
                <w:rFonts w:ascii="Century Gothic" w:hAnsi="Century Gothic"/>
                <w:sz w:val="20"/>
                <w:szCs w:val="20"/>
              </w:rPr>
              <w:t>otro equipo escondió en el ecosistema representado por el espacio seleccionado para la competencia</w:t>
            </w:r>
            <w:r w:rsidR="00D216EA" w:rsidRPr="00EF6EFB">
              <w:rPr>
                <w:rFonts w:ascii="Century Gothic" w:hAnsi="Century Gothic"/>
                <w:sz w:val="20"/>
                <w:szCs w:val="20"/>
              </w:rPr>
              <w:t xml:space="preserve"> o sea la habilidad que poseen algunos seres vivos para asemejarse a su entorno biológico (el mimetismo) y físico (el camuflaje)</w:t>
            </w:r>
            <w:r w:rsidR="006E604B" w:rsidRPr="00EF6EFB">
              <w:rPr>
                <w:rFonts w:ascii="Century Gothic" w:hAnsi="Century Gothic"/>
                <w:sz w:val="20"/>
                <w:szCs w:val="20"/>
              </w:rPr>
              <w:t>, estos son ejemplos de adaptaciones que las especies han obtenido en un proceso de cambio en la anatomía</w:t>
            </w:r>
            <w:r w:rsidR="00D216EA" w:rsidRPr="00EF6EFB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5C3345" w:rsidRPr="00EF6EFB" w:rsidRDefault="000C590B" w:rsidP="00D216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F6EFB">
              <w:rPr>
                <w:rFonts w:ascii="Century Gothic" w:hAnsi="Century Gothic"/>
                <w:sz w:val="20"/>
                <w:szCs w:val="20"/>
              </w:rPr>
              <w:t>E</w:t>
            </w:r>
            <w:r w:rsidR="00D020EE" w:rsidRPr="00EF6EFB">
              <w:rPr>
                <w:rFonts w:ascii="Century Gothic" w:hAnsi="Century Gothic"/>
                <w:sz w:val="20"/>
                <w:szCs w:val="20"/>
              </w:rPr>
              <w:t>n</w:t>
            </w:r>
            <w:r w:rsidRPr="00EF6EF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020EE" w:rsidRPr="00EF6EFB">
              <w:rPr>
                <w:rFonts w:ascii="Century Gothic" w:hAnsi="Century Gothic"/>
                <w:sz w:val="20"/>
                <w:szCs w:val="20"/>
              </w:rPr>
              <w:t xml:space="preserve">la ejecución divide a los </w:t>
            </w:r>
            <w:r w:rsidRPr="00EF6EFB">
              <w:rPr>
                <w:rFonts w:ascii="Century Gothic" w:hAnsi="Century Gothic"/>
                <w:sz w:val="20"/>
                <w:szCs w:val="20"/>
              </w:rPr>
              <w:t>participantes</w:t>
            </w:r>
            <w:r w:rsidR="00D020EE" w:rsidRPr="00EF6EFB">
              <w:rPr>
                <w:rFonts w:ascii="Century Gothic" w:hAnsi="Century Gothic"/>
                <w:sz w:val="20"/>
                <w:szCs w:val="20"/>
              </w:rPr>
              <w:t xml:space="preserve"> en parejas </w:t>
            </w:r>
            <w:r w:rsidR="00F66196" w:rsidRPr="00EF6EF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F6EFB">
              <w:rPr>
                <w:rFonts w:ascii="Century Gothic" w:hAnsi="Century Gothic"/>
                <w:sz w:val="20"/>
                <w:szCs w:val="20"/>
              </w:rPr>
              <w:t>(</w:t>
            </w:r>
            <w:r w:rsidR="00F66196" w:rsidRPr="00EF6EFB">
              <w:rPr>
                <w:rFonts w:ascii="Century Gothic" w:hAnsi="Century Gothic"/>
                <w:sz w:val="20"/>
                <w:szCs w:val="20"/>
              </w:rPr>
              <w:t>equipos</w:t>
            </w:r>
            <w:r w:rsidRPr="00EF6EFB">
              <w:rPr>
                <w:rFonts w:ascii="Century Gothic" w:hAnsi="Century Gothic"/>
                <w:sz w:val="20"/>
                <w:szCs w:val="20"/>
              </w:rPr>
              <w:t>)</w:t>
            </w:r>
            <w:r w:rsidR="00F66196" w:rsidRPr="00EF6EFB">
              <w:rPr>
                <w:rFonts w:ascii="Century Gothic" w:hAnsi="Century Gothic"/>
                <w:sz w:val="20"/>
                <w:szCs w:val="20"/>
              </w:rPr>
              <w:t>, cada uno de ellos representara a una especie de culebra</w:t>
            </w:r>
            <w:r w:rsidRPr="00EF6EFB">
              <w:rPr>
                <w:rFonts w:ascii="Century Gothic" w:hAnsi="Century Gothic"/>
                <w:sz w:val="20"/>
                <w:szCs w:val="20"/>
              </w:rPr>
              <w:t xml:space="preserve">, y deberá armar </w:t>
            </w:r>
            <w:r w:rsidR="00D216EA" w:rsidRPr="00EF6EFB">
              <w:rPr>
                <w:rFonts w:ascii="Century Gothic" w:hAnsi="Century Gothic"/>
                <w:sz w:val="20"/>
                <w:szCs w:val="20"/>
              </w:rPr>
              <w:t xml:space="preserve"> con las tiras o cuerdas </w:t>
            </w:r>
            <w:r w:rsidRPr="00EF6EFB">
              <w:rPr>
                <w:rFonts w:ascii="Century Gothic" w:hAnsi="Century Gothic"/>
                <w:sz w:val="20"/>
                <w:szCs w:val="20"/>
              </w:rPr>
              <w:t>entre 5 y 10 culebras</w:t>
            </w:r>
            <w:r w:rsidR="00F66196" w:rsidRPr="00EF6EFB">
              <w:rPr>
                <w:rFonts w:ascii="Century Gothic" w:hAnsi="Century Gothic"/>
                <w:sz w:val="20"/>
                <w:szCs w:val="20"/>
              </w:rPr>
              <w:t xml:space="preserve">.  </w:t>
            </w:r>
          </w:p>
        </w:tc>
      </w:tr>
      <w:tr w:rsidR="002D5176" w:rsidRPr="00EF6EFB" w:rsidTr="007D60EE">
        <w:tc>
          <w:tcPr>
            <w:tcW w:w="2376" w:type="dxa"/>
          </w:tcPr>
          <w:p w:rsidR="002D5176" w:rsidRPr="00EF6EFB" w:rsidRDefault="007D60EE" w:rsidP="00371E4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F6EFB">
              <w:rPr>
                <w:rFonts w:ascii="Century Gothic" w:hAnsi="Century Gothic"/>
                <w:sz w:val="20"/>
                <w:szCs w:val="20"/>
              </w:rPr>
              <w:t>Actividad:</w:t>
            </w:r>
          </w:p>
          <w:p w:rsidR="002D5176" w:rsidRPr="00EF6EFB" w:rsidRDefault="002D5176" w:rsidP="00371E4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F6EFB">
              <w:rPr>
                <w:rFonts w:ascii="Century Gothic" w:hAnsi="Century Gothic"/>
                <w:sz w:val="20"/>
                <w:szCs w:val="20"/>
              </w:rPr>
              <w:t xml:space="preserve">Preguntas para reflexionar y responder </w:t>
            </w:r>
          </w:p>
        </w:tc>
        <w:tc>
          <w:tcPr>
            <w:tcW w:w="7688" w:type="dxa"/>
          </w:tcPr>
          <w:p w:rsidR="007D60EE" w:rsidRPr="00EF6EFB" w:rsidRDefault="007D60EE" w:rsidP="00371E4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F6EFB">
              <w:rPr>
                <w:rFonts w:ascii="Century Gothic" w:hAnsi="Century Gothic"/>
                <w:sz w:val="20"/>
                <w:szCs w:val="20"/>
              </w:rPr>
              <w:t>El escondite de la culebra</w:t>
            </w:r>
          </w:p>
          <w:p w:rsidR="00371E4A" w:rsidRPr="00EF6EFB" w:rsidRDefault="002D5176" w:rsidP="0097429B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F6EFB">
              <w:rPr>
                <w:rFonts w:ascii="Century Gothic" w:hAnsi="Century Gothic" w:cs="Arial"/>
                <w:sz w:val="20"/>
                <w:szCs w:val="20"/>
              </w:rPr>
              <w:t>¿Cuál sería la función de la coloración que exhiben algunas de las serpientes?</w:t>
            </w:r>
            <w:r w:rsidR="00371E4A" w:rsidRPr="00EF6EF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97429B" w:rsidRPr="00EF6EFB" w:rsidRDefault="00371E4A" w:rsidP="0097429B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F6EFB">
              <w:rPr>
                <w:rFonts w:ascii="Century Gothic" w:hAnsi="Century Gothic" w:cs="Arial"/>
                <w:sz w:val="20"/>
                <w:szCs w:val="20"/>
              </w:rPr>
              <w:t xml:space="preserve">¿Cómo explicarías la relación entre depredar </w:t>
            </w:r>
            <w:r w:rsidR="00BF27B3" w:rsidRPr="00EF6EFB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EF6EFB">
              <w:rPr>
                <w:rFonts w:ascii="Century Gothic" w:hAnsi="Century Gothic" w:cs="Arial"/>
                <w:sz w:val="20"/>
                <w:szCs w:val="20"/>
              </w:rPr>
              <w:t xml:space="preserve"> presa y el camuflaje?</w:t>
            </w:r>
            <w:r w:rsidR="0097429B" w:rsidRPr="00EF6EF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2D5176" w:rsidRPr="00EF6EFB" w:rsidRDefault="0097429B" w:rsidP="00BF27B3">
            <w:pPr>
              <w:spacing w:line="276" w:lineRule="auto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EF6EFB">
              <w:rPr>
                <w:rFonts w:ascii="Century Gothic" w:hAnsi="Century Gothic" w:cs="Arial"/>
                <w:sz w:val="20"/>
                <w:szCs w:val="20"/>
              </w:rPr>
              <w:t xml:space="preserve">¿Cuál sería el ejemplo que </w:t>
            </w:r>
            <w:r w:rsidR="00BF27B3" w:rsidRPr="00EF6EFB">
              <w:rPr>
                <w:rFonts w:ascii="Century Gothic" w:hAnsi="Century Gothic" w:cs="Arial"/>
                <w:sz w:val="20"/>
                <w:szCs w:val="20"/>
              </w:rPr>
              <w:t>te queda más claro de este tipo de adaptación: camuflaje y mimetismo</w:t>
            </w:r>
            <w:r w:rsidRPr="00EF6EFB"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</w:tc>
      </w:tr>
    </w:tbl>
    <w:p w:rsidR="008D5D67" w:rsidRDefault="008D5D6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D5D67" w:rsidRPr="00117EE0" w:rsidRDefault="00EF6EFB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CR"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10655903" wp14:editId="1B147E6A">
            <wp:simplePos x="0" y="0"/>
            <wp:positionH relativeFrom="column">
              <wp:posOffset>-45085</wp:posOffset>
            </wp:positionH>
            <wp:positionV relativeFrom="paragraph">
              <wp:posOffset>-238760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FE7"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487"/>
      </w:tblGrid>
      <w:tr w:rsidR="008D5D67" w:rsidRPr="00EF6EFB" w:rsidTr="001A3EC2">
        <w:tc>
          <w:tcPr>
            <w:tcW w:w="1809" w:type="dxa"/>
          </w:tcPr>
          <w:p w:rsidR="008D5D67" w:rsidRPr="00EF6EFB" w:rsidRDefault="008D5D67" w:rsidP="00264781">
            <w:pPr>
              <w:spacing w:before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F6EFB">
              <w:rPr>
                <w:rFonts w:ascii="Century Gothic" w:hAnsi="Century Gothic"/>
                <w:sz w:val="20"/>
                <w:szCs w:val="20"/>
              </w:rPr>
              <w:t xml:space="preserve">Indicaciones </w:t>
            </w:r>
          </w:p>
        </w:tc>
        <w:tc>
          <w:tcPr>
            <w:tcW w:w="8487" w:type="dxa"/>
          </w:tcPr>
          <w:p w:rsidR="00D216EA" w:rsidRPr="00EF6EFB" w:rsidRDefault="00EB435D" w:rsidP="00D216EA">
            <w:pPr>
              <w:spacing w:before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F6EFB">
              <w:rPr>
                <w:rFonts w:ascii="Century Gothic" w:hAnsi="Century Gothic" w:cs="Arial"/>
                <w:b/>
                <w:sz w:val="20"/>
                <w:szCs w:val="20"/>
              </w:rPr>
              <w:t>Antes de empezar</w:t>
            </w:r>
            <w:r w:rsidRPr="00EF6EFB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D216EA" w:rsidRPr="00EF6EFB">
              <w:rPr>
                <w:rFonts w:ascii="Century Gothic" w:hAnsi="Century Gothic" w:cs="Arial"/>
                <w:sz w:val="20"/>
                <w:szCs w:val="20"/>
              </w:rPr>
              <w:t xml:space="preserve"> cada equipo </w:t>
            </w:r>
            <w:r w:rsidR="004C7978" w:rsidRPr="00EF6EFB">
              <w:rPr>
                <w:rFonts w:ascii="Century Gothic" w:hAnsi="Century Gothic" w:cs="Arial"/>
                <w:sz w:val="20"/>
                <w:szCs w:val="20"/>
              </w:rPr>
              <w:t xml:space="preserve">formado por dos personas, arma las culebras de su especie, para lo cual </w:t>
            </w:r>
            <w:r w:rsidR="00D216EA" w:rsidRPr="00EF6EFB">
              <w:rPr>
                <w:rFonts w:ascii="Century Gothic" w:hAnsi="Century Gothic"/>
                <w:sz w:val="20"/>
                <w:szCs w:val="20"/>
              </w:rPr>
              <w:t>corta una cantidad de cuerda</w:t>
            </w:r>
            <w:r w:rsidR="004C7978" w:rsidRPr="00EF6EFB">
              <w:rPr>
                <w:rFonts w:ascii="Century Gothic" w:hAnsi="Century Gothic"/>
                <w:sz w:val="20"/>
                <w:szCs w:val="20"/>
              </w:rPr>
              <w:t xml:space="preserve"> o tiras, que dobla</w:t>
            </w:r>
            <w:r w:rsidR="00D216EA" w:rsidRPr="00EF6EFB">
              <w:rPr>
                <w:rFonts w:ascii="Century Gothic" w:hAnsi="Century Gothic"/>
                <w:sz w:val="20"/>
                <w:szCs w:val="20"/>
              </w:rPr>
              <w:t xml:space="preserve"> sobre sí</w:t>
            </w:r>
            <w:r w:rsidR="004C7978" w:rsidRPr="00EF6EFB">
              <w:rPr>
                <w:rFonts w:ascii="Century Gothic" w:hAnsi="Century Gothic"/>
                <w:sz w:val="20"/>
                <w:szCs w:val="20"/>
              </w:rPr>
              <w:t>,</w:t>
            </w:r>
            <w:r w:rsidR="00D216EA" w:rsidRPr="00EF6EFB">
              <w:rPr>
                <w:rFonts w:ascii="Century Gothic" w:hAnsi="Century Gothic"/>
                <w:sz w:val="20"/>
                <w:szCs w:val="20"/>
              </w:rPr>
              <w:t xml:space="preserve"> hasta que tenga entre 20 y 25</w:t>
            </w:r>
            <w:r w:rsidR="004C7978" w:rsidRPr="00EF6EFB">
              <w:rPr>
                <w:rFonts w:ascii="Century Gothic" w:hAnsi="Century Gothic"/>
                <w:sz w:val="20"/>
                <w:szCs w:val="20"/>
              </w:rPr>
              <w:t xml:space="preserve"> cm, para evitar que se abran o favorecer que se mantengan unidas </w:t>
            </w:r>
            <w:r w:rsidR="00D216EA" w:rsidRPr="00EF6EF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C7978" w:rsidRPr="00EF6EFB">
              <w:rPr>
                <w:rFonts w:ascii="Century Gothic" w:hAnsi="Century Gothic"/>
                <w:sz w:val="20"/>
                <w:szCs w:val="20"/>
              </w:rPr>
              <w:t>s</w:t>
            </w:r>
            <w:r w:rsidR="00D216EA" w:rsidRPr="00EF6EFB">
              <w:rPr>
                <w:rFonts w:ascii="Century Gothic" w:hAnsi="Century Gothic"/>
                <w:sz w:val="20"/>
                <w:szCs w:val="20"/>
              </w:rPr>
              <w:t>e hace un nudo en los extremos y otro en el</w:t>
            </w:r>
            <w:r w:rsidR="004C7978" w:rsidRPr="00EF6EFB">
              <w:rPr>
                <w:rFonts w:ascii="Century Gothic" w:hAnsi="Century Gothic"/>
                <w:sz w:val="20"/>
                <w:szCs w:val="20"/>
              </w:rPr>
              <w:t xml:space="preserve"> centro, </w:t>
            </w:r>
            <w:r w:rsidR="00D216EA" w:rsidRPr="00EF6EFB">
              <w:rPr>
                <w:rFonts w:ascii="Century Gothic" w:hAnsi="Century Gothic"/>
                <w:sz w:val="20"/>
                <w:szCs w:val="20"/>
              </w:rPr>
              <w:t>éstas se convertirán en las “culebras”.</w:t>
            </w:r>
          </w:p>
          <w:p w:rsidR="00A20A6C" w:rsidRPr="00EF6EFB" w:rsidRDefault="004C7978" w:rsidP="00264781">
            <w:pPr>
              <w:spacing w:before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F6EFB">
              <w:rPr>
                <w:rFonts w:ascii="Century Gothic" w:hAnsi="Century Gothic" w:cs="Arial"/>
                <w:sz w:val="20"/>
                <w:szCs w:val="20"/>
              </w:rPr>
              <w:t xml:space="preserve">Verifique que los participantes </w:t>
            </w:r>
            <w:r w:rsidR="00EB435D" w:rsidRPr="00EF6EFB">
              <w:rPr>
                <w:rFonts w:ascii="Century Gothic" w:hAnsi="Century Gothic" w:cs="Arial"/>
                <w:sz w:val="20"/>
                <w:szCs w:val="20"/>
              </w:rPr>
              <w:t>ten</w:t>
            </w:r>
            <w:r w:rsidRPr="00EF6EFB">
              <w:rPr>
                <w:rFonts w:ascii="Century Gothic" w:hAnsi="Century Gothic" w:cs="Arial"/>
                <w:sz w:val="20"/>
                <w:szCs w:val="20"/>
              </w:rPr>
              <w:t>gan</w:t>
            </w:r>
            <w:r w:rsidR="00EB435D" w:rsidRPr="00EF6EFB">
              <w:rPr>
                <w:rFonts w:ascii="Century Gothic" w:hAnsi="Century Gothic" w:cs="Arial"/>
                <w:sz w:val="20"/>
                <w:szCs w:val="20"/>
              </w:rPr>
              <w:t xml:space="preserve"> claro que cada equipo por turno deberá esconder a </w:t>
            </w:r>
            <w:r w:rsidRPr="00EF6EFB">
              <w:rPr>
                <w:rFonts w:ascii="Century Gothic" w:hAnsi="Century Gothic" w:cs="Arial"/>
                <w:sz w:val="20"/>
                <w:szCs w:val="20"/>
              </w:rPr>
              <w:t>las</w:t>
            </w:r>
            <w:r w:rsidR="00EB435D" w:rsidRPr="00EF6EFB">
              <w:rPr>
                <w:rFonts w:ascii="Century Gothic" w:hAnsi="Century Gothic" w:cs="Arial"/>
                <w:sz w:val="20"/>
                <w:szCs w:val="20"/>
              </w:rPr>
              <w:t xml:space="preserve"> culebras, será un número determinado por cada especie de culebra</w:t>
            </w:r>
            <w:r w:rsidR="000C590B" w:rsidRPr="00EF6EFB">
              <w:rPr>
                <w:rFonts w:ascii="Century Gothic" w:hAnsi="Century Gothic" w:cs="Arial"/>
                <w:sz w:val="20"/>
                <w:szCs w:val="20"/>
              </w:rPr>
              <w:t>, por ejemplo entre 5 y 8</w:t>
            </w:r>
            <w:r w:rsidR="00EB435D" w:rsidRPr="00EF6EFB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r w:rsidRPr="00EF6EFB">
              <w:rPr>
                <w:rFonts w:ascii="Century Gothic" w:hAnsi="Century Gothic" w:cs="Arial"/>
                <w:sz w:val="20"/>
                <w:szCs w:val="20"/>
              </w:rPr>
              <w:t>L</w:t>
            </w:r>
            <w:r w:rsidR="00A20A6C" w:rsidRPr="00EF6EFB">
              <w:rPr>
                <w:rFonts w:ascii="Century Gothic" w:hAnsi="Century Gothic" w:cs="Arial"/>
                <w:sz w:val="20"/>
                <w:szCs w:val="20"/>
              </w:rPr>
              <w:t xml:space="preserve">as esconden cumpliendo la siguiente </w:t>
            </w:r>
            <w:r w:rsidR="00A20A6C" w:rsidRPr="00EF6EFB">
              <w:rPr>
                <w:rFonts w:ascii="Century Gothic" w:hAnsi="Century Gothic"/>
                <w:sz w:val="20"/>
                <w:szCs w:val="20"/>
              </w:rPr>
              <w:t>regla: las culebras no puede estar completamente escondidas, tiene que estar encima o al lado de algo para que puedan ser descubiertas.</w:t>
            </w:r>
          </w:p>
          <w:p w:rsidR="00EB435D" w:rsidRPr="00EF6EFB" w:rsidRDefault="00EB435D" w:rsidP="00264781">
            <w:pPr>
              <w:spacing w:before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F6EFB">
              <w:rPr>
                <w:rFonts w:ascii="Century Gothic" w:hAnsi="Century Gothic" w:cs="Arial"/>
                <w:sz w:val="20"/>
                <w:szCs w:val="20"/>
              </w:rPr>
              <w:t>Solo los miembros del equipo pueden ver a sus compañeros e</w:t>
            </w:r>
            <w:r w:rsidR="00A20A6C" w:rsidRPr="00EF6EFB">
              <w:rPr>
                <w:rFonts w:ascii="Century Gothic" w:hAnsi="Century Gothic" w:cs="Arial"/>
                <w:sz w:val="20"/>
                <w:szCs w:val="20"/>
              </w:rPr>
              <w:t xml:space="preserve">n el momento de esconder </w:t>
            </w:r>
            <w:r w:rsidR="008943CA" w:rsidRPr="00EF6EF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20A6C" w:rsidRPr="00EF6EFB">
              <w:rPr>
                <w:rFonts w:ascii="Century Gothic" w:hAnsi="Century Gothic" w:cs="Arial"/>
                <w:sz w:val="20"/>
                <w:szCs w:val="20"/>
              </w:rPr>
              <w:t>las culebras, los</w:t>
            </w:r>
            <w:r w:rsidRPr="00EF6EFB">
              <w:rPr>
                <w:rFonts w:ascii="Century Gothic" w:hAnsi="Century Gothic" w:cs="Arial"/>
                <w:sz w:val="20"/>
                <w:szCs w:val="20"/>
              </w:rPr>
              <w:t xml:space="preserve"> rest</w:t>
            </w:r>
            <w:r w:rsidR="00A20A6C" w:rsidRPr="00EF6EFB">
              <w:rPr>
                <w:rFonts w:ascii="Century Gothic" w:hAnsi="Century Gothic" w:cs="Arial"/>
                <w:sz w:val="20"/>
                <w:szCs w:val="20"/>
              </w:rPr>
              <w:t xml:space="preserve">antes participantes, </w:t>
            </w:r>
            <w:r w:rsidRPr="00EF6EFB">
              <w:rPr>
                <w:rFonts w:ascii="Century Gothic" w:hAnsi="Century Gothic" w:cs="Arial"/>
                <w:sz w:val="20"/>
                <w:szCs w:val="20"/>
              </w:rPr>
              <w:t xml:space="preserve"> de la </w:t>
            </w:r>
            <w:r w:rsidR="00A20A6C" w:rsidRPr="00EF6EFB">
              <w:rPr>
                <w:rFonts w:ascii="Century Gothic" w:hAnsi="Century Gothic" w:cs="Arial"/>
                <w:sz w:val="20"/>
                <w:szCs w:val="20"/>
              </w:rPr>
              <w:t>familia</w:t>
            </w:r>
            <w:r w:rsidRPr="00EF6EFB">
              <w:rPr>
                <w:rFonts w:ascii="Century Gothic" w:hAnsi="Century Gothic" w:cs="Arial"/>
                <w:sz w:val="20"/>
                <w:szCs w:val="20"/>
              </w:rPr>
              <w:t xml:space="preserve"> se mantiene con los ojos cerrados o fuera de la visión de los que esconden </w:t>
            </w:r>
            <w:r w:rsidR="00A20A6C" w:rsidRPr="00EF6EFB">
              <w:rPr>
                <w:rFonts w:ascii="Century Gothic" w:hAnsi="Century Gothic" w:cs="Arial"/>
                <w:sz w:val="20"/>
                <w:szCs w:val="20"/>
              </w:rPr>
              <w:t xml:space="preserve">las </w:t>
            </w:r>
            <w:r w:rsidRPr="00EF6EFB">
              <w:rPr>
                <w:rFonts w:ascii="Century Gothic" w:hAnsi="Century Gothic" w:cs="Arial"/>
                <w:sz w:val="20"/>
                <w:szCs w:val="20"/>
              </w:rPr>
              <w:t>culebras.</w:t>
            </w:r>
            <w:r w:rsidR="00A20A6C" w:rsidRPr="00EF6EF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EB435D" w:rsidRPr="00EF6EFB" w:rsidRDefault="00EB435D" w:rsidP="00264781">
            <w:pPr>
              <w:spacing w:before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F6EFB">
              <w:rPr>
                <w:rFonts w:ascii="Century Gothic" w:hAnsi="Century Gothic" w:cs="Arial"/>
                <w:sz w:val="20"/>
                <w:szCs w:val="20"/>
              </w:rPr>
              <w:t>Tienen, por turno de equipos, que tratar de encontrar el mayor número de culebras, por ejemplo, en</w:t>
            </w:r>
            <w:r w:rsidR="00A20A6C" w:rsidRPr="00EF6EFB">
              <w:rPr>
                <w:rFonts w:ascii="Century Gothic" w:hAnsi="Century Gothic" w:cs="Arial"/>
                <w:sz w:val="20"/>
                <w:szCs w:val="20"/>
              </w:rPr>
              <w:t>tre</w:t>
            </w:r>
            <w:r w:rsidRPr="00EF6EFB">
              <w:rPr>
                <w:rFonts w:ascii="Century Gothic" w:hAnsi="Century Gothic" w:cs="Arial"/>
                <w:sz w:val="20"/>
                <w:szCs w:val="20"/>
              </w:rPr>
              <w:t xml:space="preserve"> dos </w:t>
            </w:r>
            <w:r w:rsidR="00A20A6C" w:rsidRPr="00EF6EFB">
              <w:rPr>
                <w:rFonts w:ascii="Century Gothic" w:hAnsi="Century Gothic" w:cs="Arial"/>
                <w:sz w:val="20"/>
                <w:szCs w:val="20"/>
              </w:rPr>
              <w:t>y tres minutos</w:t>
            </w:r>
            <w:r w:rsidRPr="00EF6EFB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EB435D" w:rsidRPr="00EF6EFB" w:rsidRDefault="00EB435D" w:rsidP="00264781">
            <w:pPr>
              <w:spacing w:before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F6EFB">
              <w:rPr>
                <w:rFonts w:ascii="Century Gothic" w:hAnsi="Century Gothic" w:cs="Arial"/>
                <w:sz w:val="20"/>
                <w:szCs w:val="20"/>
              </w:rPr>
              <w:t>Se cambian los roles, los que escondían se convierten en los buscadores y viceversa.</w:t>
            </w:r>
          </w:p>
          <w:p w:rsidR="00EB435D" w:rsidRPr="00EF6EFB" w:rsidRDefault="00EB435D" w:rsidP="00264781">
            <w:pPr>
              <w:spacing w:before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F6EFB">
              <w:rPr>
                <w:rFonts w:ascii="Century Gothic" w:hAnsi="Century Gothic" w:cs="Arial"/>
                <w:sz w:val="20"/>
                <w:szCs w:val="20"/>
              </w:rPr>
              <w:t xml:space="preserve">Para el cierre se les pedirá a los </w:t>
            </w:r>
            <w:r w:rsidR="00A20A6C" w:rsidRPr="00EF6EFB">
              <w:rPr>
                <w:rFonts w:ascii="Century Gothic" w:hAnsi="Century Gothic" w:cs="Arial"/>
                <w:sz w:val="20"/>
                <w:szCs w:val="20"/>
              </w:rPr>
              <w:t>participantes</w:t>
            </w:r>
            <w:r w:rsidRPr="00EF6EFB">
              <w:rPr>
                <w:rFonts w:ascii="Century Gothic" w:hAnsi="Century Gothic" w:cs="Arial"/>
                <w:sz w:val="20"/>
                <w:szCs w:val="20"/>
              </w:rPr>
              <w:t xml:space="preserve"> que piensen en </w:t>
            </w:r>
            <w:r w:rsidR="008943CA" w:rsidRPr="00EF6EFB">
              <w:rPr>
                <w:rFonts w:ascii="Century Gothic" w:hAnsi="Century Gothic" w:cs="Arial"/>
                <w:sz w:val="20"/>
                <w:szCs w:val="20"/>
              </w:rPr>
              <w:t>¿</w:t>
            </w:r>
            <w:r w:rsidR="008943CA" w:rsidRPr="00EF6EFB">
              <w:rPr>
                <w:rFonts w:ascii="Century Gothic" w:hAnsi="Century Gothic" w:cs="Arial"/>
                <w:b/>
                <w:sz w:val="20"/>
                <w:szCs w:val="20"/>
              </w:rPr>
              <w:t>qué</w:t>
            </w:r>
            <w:r w:rsidRPr="00EF6EFB">
              <w:rPr>
                <w:rFonts w:ascii="Century Gothic" w:hAnsi="Century Gothic" w:cs="Arial"/>
                <w:b/>
                <w:sz w:val="20"/>
                <w:szCs w:val="20"/>
              </w:rPr>
              <w:t xml:space="preserve"> ocurrió</w:t>
            </w:r>
            <w:r w:rsidR="008943CA" w:rsidRPr="00EF6EFB">
              <w:rPr>
                <w:rFonts w:ascii="Century Gothic" w:hAnsi="Century Gothic" w:cs="Arial"/>
                <w:sz w:val="20"/>
                <w:szCs w:val="20"/>
              </w:rPr>
              <w:t>?</w:t>
            </w:r>
            <w:r w:rsidRPr="00EF6EF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1A3EC2" w:rsidRPr="00EF6EFB" w:rsidRDefault="001A3EC2" w:rsidP="001A3EC2">
            <w:pPr>
              <w:spacing w:before="120" w:after="12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F6EFB">
              <w:rPr>
                <w:rFonts w:ascii="Century Gothic" w:hAnsi="Century Gothic" w:cs="Arial"/>
                <w:b/>
                <w:sz w:val="20"/>
                <w:szCs w:val="20"/>
              </w:rPr>
              <w:t xml:space="preserve">Preguntas reflexivas </w:t>
            </w:r>
          </w:p>
          <w:p w:rsidR="001A3EC2" w:rsidRPr="00EF6EFB" w:rsidRDefault="008943CA" w:rsidP="001A3EC2">
            <w:pPr>
              <w:spacing w:before="120"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F6EFB">
              <w:rPr>
                <w:rFonts w:ascii="Century Gothic" w:hAnsi="Century Gothic" w:cs="Arial"/>
                <w:sz w:val="20"/>
                <w:szCs w:val="20"/>
              </w:rPr>
              <w:t xml:space="preserve">Para que reflexionen les puedo preguntar </w:t>
            </w:r>
            <w:r w:rsidR="00EB435D" w:rsidRPr="00EF6EFB">
              <w:rPr>
                <w:rFonts w:ascii="Century Gothic" w:hAnsi="Century Gothic" w:cs="Arial"/>
                <w:sz w:val="20"/>
                <w:szCs w:val="20"/>
              </w:rPr>
              <w:t>¿De qué color era su culebra? ¿Por qué decidió esconderla donde la escondió? ¿De qué color era la culebra que encontró? ¿Dónde la encontró?</w:t>
            </w:r>
            <w:r w:rsidRPr="00EF6EFB">
              <w:rPr>
                <w:rFonts w:ascii="Century Gothic" w:hAnsi="Century Gothic" w:cs="Arial"/>
                <w:sz w:val="20"/>
                <w:szCs w:val="20"/>
              </w:rPr>
              <w:t xml:space="preserve"> Cual piensa es la relación entre color – entorno – captura</w:t>
            </w:r>
            <w:proofErr w:type="gramStart"/>
            <w:r w:rsidRPr="00EF6EFB">
              <w:rPr>
                <w:rFonts w:ascii="Century Gothic" w:hAnsi="Century Gothic" w:cs="Arial"/>
                <w:sz w:val="20"/>
                <w:szCs w:val="20"/>
              </w:rPr>
              <w:t>?</w:t>
            </w:r>
            <w:proofErr w:type="gramEnd"/>
            <w:r w:rsidR="001A3EC2" w:rsidRPr="00EF6EF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1A3EC2" w:rsidRPr="00EF6EFB" w:rsidRDefault="001A3EC2" w:rsidP="001A3EC2">
            <w:pPr>
              <w:spacing w:before="120"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F6EFB">
              <w:rPr>
                <w:rFonts w:ascii="Century Gothic" w:hAnsi="Century Gothic" w:cs="Arial"/>
                <w:sz w:val="20"/>
                <w:szCs w:val="20"/>
              </w:rPr>
              <w:t xml:space="preserve">Es hora de que tú como organizador o mediador, expliques porque fue de esa forma y como se ejemplifico una adaptación, con toda su complejidad. </w:t>
            </w:r>
          </w:p>
          <w:p w:rsidR="00707FE7" w:rsidRDefault="001A3EC2" w:rsidP="001A3EC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F6EFB">
              <w:rPr>
                <w:rFonts w:ascii="Century Gothic" w:hAnsi="Century Gothic" w:cs="Arial"/>
                <w:sz w:val="20"/>
                <w:szCs w:val="20"/>
              </w:rPr>
              <w:t>Armaras con los participantes una definición propia de camuflaje y describirás empleos reales que han visto en la naturaleza. En ellas cuidas las premisas al considerar la habilidad que poseen algunos seres vivos para asemejarse a su entorno biológico y físico y su relación con la relación presa - depredador.</w:t>
            </w:r>
          </w:p>
          <w:p w:rsidR="00EF6EFB" w:rsidRDefault="00EF6EFB" w:rsidP="001A3EC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EF6EFB" w:rsidRPr="00EF6EFB" w:rsidRDefault="00EF6EFB" w:rsidP="00EF6EF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F6EFB">
              <w:rPr>
                <w:rFonts w:ascii="Century Gothic" w:hAnsi="Century Gothic"/>
                <w:b/>
                <w:sz w:val="20"/>
                <w:szCs w:val="20"/>
              </w:rPr>
              <w:t xml:space="preserve">Soluciono el reto de respuesta restringida. </w:t>
            </w:r>
          </w:p>
          <w:p w:rsidR="00EF6EFB" w:rsidRPr="00EF6EFB" w:rsidRDefault="00EF6EFB" w:rsidP="00EF6EFB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EF6EFB">
              <w:rPr>
                <w:rFonts w:ascii="Century Gothic" w:hAnsi="Century Gothic"/>
                <w:i/>
                <w:sz w:val="20"/>
                <w:szCs w:val="20"/>
              </w:rPr>
              <w:t>1 Cite un  ejemplo de una forma viviente difícil de ver a simple vista por la capacidad de imitar  uno o más rasgos de otro ser. (1 punto)</w:t>
            </w:r>
          </w:p>
          <w:p w:rsidR="00EF6EFB" w:rsidRPr="00EF6EFB" w:rsidRDefault="00EF6EFB" w:rsidP="00EF6EFB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EF6EFB">
              <w:rPr>
                <w:rFonts w:ascii="Century Gothic" w:hAnsi="Century Gothic"/>
                <w:i/>
                <w:sz w:val="20"/>
                <w:szCs w:val="20"/>
              </w:rPr>
              <w:t xml:space="preserve"> ________________________________</w:t>
            </w:r>
          </w:p>
          <w:p w:rsidR="00EF6EFB" w:rsidRPr="00EF6EFB" w:rsidRDefault="00EF6EFB" w:rsidP="00EF6EFB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EF6EFB">
              <w:rPr>
                <w:rFonts w:ascii="Century Gothic" w:hAnsi="Century Gothic"/>
                <w:i/>
                <w:sz w:val="20"/>
                <w:szCs w:val="20"/>
              </w:rPr>
              <w:t>2 Cite un ejemplo de una forma viviente que pasa inadvertida copiando algunos rasgos ambientales. (1 punto)</w:t>
            </w:r>
          </w:p>
          <w:p w:rsidR="00EF6EFB" w:rsidRPr="00EF6EFB" w:rsidRDefault="00EF6EFB" w:rsidP="00EF6EFB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EF6EFB">
              <w:rPr>
                <w:rFonts w:ascii="Century Gothic" w:hAnsi="Century Gothic"/>
                <w:i/>
                <w:sz w:val="20"/>
                <w:szCs w:val="20"/>
              </w:rPr>
              <w:t xml:space="preserve"> ________________________________</w:t>
            </w:r>
          </w:p>
          <w:p w:rsidR="00EF6EFB" w:rsidRPr="00EF6EFB" w:rsidRDefault="00EF6EFB" w:rsidP="00EF6EFB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EF6EFB">
              <w:rPr>
                <w:rFonts w:ascii="Century Gothic" w:hAnsi="Century Gothic"/>
                <w:i/>
                <w:sz w:val="20"/>
                <w:szCs w:val="20"/>
              </w:rPr>
              <w:t>3 ¿Cuál es el nombre dado en biología a la capacidad de un organismo para pasar inadvertido por sus depredadores mediante el desarrollo de una coloración que oculta el contorno corporal  que le permite pasar desapercibido? (1 punto)</w:t>
            </w:r>
          </w:p>
          <w:p w:rsidR="00EF6EFB" w:rsidRPr="00EF6EFB" w:rsidRDefault="00EF6EFB" w:rsidP="00EF6EFB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EF6EFB">
              <w:rPr>
                <w:rFonts w:ascii="Century Gothic" w:hAnsi="Century Gothic"/>
                <w:i/>
                <w:sz w:val="20"/>
                <w:szCs w:val="20"/>
              </w:rPr>
              <w:t>_______________________________</w:t>
            </w:r>
          </w:p>
          <w:p w:rsidR="00EF6EFB" w:rsidRDefault="00EF6EFB" w:rsidP="001A3EC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8C0FBE" w:rsidRDefault="008C0FBE" w:rsidP="001A3EC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8C0FBE" w:rsidRDefault="008C0FBE" w:rsidP="001A3EC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8C0FBE" w:rsidRDefault="008C0FBE" w:rsidP="001A3EC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8C0FBE" w:rsidRDefault="008C0FBE" w:rsidP="001A3EC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8C0FBE" w:rsidRDefault="008C0FBE" w:rsidP="001A3EC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8C0FBE" w:rsidRPr="00EF6EFB" w:rsidRDefault="008C0FBE" w:rsidP="001A3EC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D5D67" w:rsidRPr="00EF6EFB" w:rsidTr="001A3EC2">
        <w:tc>
          <w:tcPr>
            <w:tcW w:w="1809" w:type="dxa"/>
          </w:tcPr>
          <w:p w:rsidR="008D5D67" w:rsidRPr="00EF6EFB" w:rsidRDefault="001A3EC2" w:rsidP="001A3EC2">
            <w:pPr>
              <w:rPr>
                <w:rFonts w:ascii="Century Gothic" w:hAnsi="Century Gothic"/>
                <w:sz w:val="20"/>
                <w:szCs w:val="20"/>
              </w:rPr>
            </w:pPr>
            <w:r w:rsidRPr="00EF6EFB">
              <w:rPr>
                <w:rFonts w:ascii="Century Gothic" w:hAnsi="Century Gothic"/>
                <w:sz w:val="20"/>
                <w:szCs w:val="20"/>
              </w:rPr>
              <w:lastRenderedPageBreak/>
              <w:t>Indicaciones</w:t>
            </w:r>
            <w:r w:rsidR="00B73143" w:rsidRPr="00EF6EFB">
              <w:rPr>
                <w:rFonts w:ascii="Century Gothic" w:hAnsi="Century Gothic"/>
                <w:sz w:val="20"/>
                <w:szCs w:val="20"/>
              </w:rPr>
              <w:t xml:space="preserve"> para auto regularse</w:t>
            </w:r>
            <w:r w:rsidR="006F2510" w:rsidRPr="00EF6EFB">
              <w:rPr>
                <w:rFonts w:ascii="Century Gothic" w:hAnsi="Century Gothic"/>
                <w:sz w:val="20"/>
                <w:szCs w:val="20"/>
              </w:rPr>
              <w:t xml:space="preserve"> y evaluarse</w:t>
            </w:r>
            <w:r w:rsidRPr="00EF6EFB">
              <w:rPr>
                <w:rFonts w:ascii="Century Gothic" w:hAnsi="Century Gothic"/>
                <w:sz w:val="20"/>
                <w:szCs w:val="20"/>
              </w:rPr>
              <w:t>. Preguntas</w:t>
            </w:r>
          </w:p>
        </w:tc>
        <w:tc>
          <w:tcPr>
            <w:tcW w:w="8487" w:type="dxa"/>
          </w:tcPr>
          <w:p w:rsidR="001A3EC2" w:rsidRPr="00EF6EFB" w:rsidRDefault="001A3EC2" w:rsidP="001A3EC2">
            <w:pPr>
              <w:spacing w:before="120" w:after="120" w:line="276" w:lineRule="auto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EF6EFB">
              <w:rPr>
                <w:rFonts w:ascii="Century Gothic" w:hAnsi="Century Gothic"/>
                <w:b/>
                <w:i/>
                <w:sz w:val="20"/>
                <w:szCs w:val="20"/>
              </w:rPr>
              <w:t>Analizo</w:t>
            </w:r>
            <w:r w:rsidRPr="00EF6EFB">
              <w:rPr>
                <w:rFonts w:ascii="Century Gothic" w:hAnsi="Century Gothic"/>
                <w:i/>
                <w:sz w:val="20"/>
                <w:szCs w:val="20"/>
              </w:rPr>
              <w:t xml:space="preserve"> la tabla auto evaluativa y completo según corresponda</w:t>
            </w:r>
          </w:p>
          <w:tbl>
            <w:tblPr>
              <w:tblStyle w:val="Tablaconcuadrcula"/>
              <w:tblW w:w="8375" w:type="dxa"/>
              <w:tblLayout w:type="fixed"/>
              <w:tblLook w:val="04A0" w:firstRow="1" w:lastRow="0" w:firstColumn="1" w:lastColumn="0" w:noHBand="0" w:noVBand="1"/>
            </w:tblPr>
            <w:tblGrid>
              <w:gridCol w:w="4786"/>
              <w:gridCol w:w="567"/>
              <w:gridCol w:w="709"/>
              <w:gridCol w:w="2313"/>
            </w:tblGrid>
            <w:tr w:rsidR="001A3EC2" w:rsidRPr="00EF6EFB" w:rsidTr="001A3EC2">
              <w:tc>
                <w:tcPr>
                  <w:tcW w:w="4786" w:type="dxa"/>
                  <w:vMerge w:val="restart"/>
                  <w:vAlign w:val="center"/>
                </w:tcPr>
                <w:p w:rsidR="001A3EC2" w:rsidRPr="00EF6EFB" w:rsidRDefault="001A3EC2" w:rsidP="004B791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6EFB">
                    <w:rPr>
                      <w:rFonts w:ascii="Century Gothic" w:hAnsi="Century Gothic"/>
                      <w:sz w:val="20"/>
                      <w:szCs w:val="20"/>
                    </w:rPr>
                    <w:t>Criterio</w:t>
                  </w:r>
                </w:p>
              </w:tc>
              <w:tc>
                <w:tcPr>
                  <w:tcW w:w="1276" w:type="dxa"/>
                  <w:gridSpan w:val="2"/>
                </w:tcPr>
                <w:p w:rsidR="001A3EC2" w:rsidRPr="00EF6EFB" w:rsidRDefault="001A3EC2" w:rsidP="004B791B">
                  <w:pPr>
                    <w:spacing w:line="240" w:lineRule="exact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6EFB">
                    <w:rPr>
                      <w:rFonts w:ascii="Century Gothic" w:hAnsi="Century Gothic"/>
                      <w:sz w:val="20"/>
                      <w:szCs w:val="20"/>
                    </w:rPr>
                    <w:t>Escala</w:t>
                  </w:r>
                </w:p>
              </w:tc>
              <w:tc>
                <w:tcPr>
                  <w:tcW w:w="2313" w:type="dxa"/>
                  <w:vMerge w:val="restart"/>
                </w:tcPr>
                <w:p w:rsidR="001A3EC2" w:rsidRPr="00EF6EFB" w:rsidRDefault="001A3EC2" w:rsidP="004B791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6EFB">
                    <w:rPr>
                      <w:rFonts w:ascii="Century Gothic" w:hAnsi="Century Gothic"/>
                      <w:sz w:val="20"/>
                      <w:szCs w:val="20"/>
                    </w:rPr>
                    <w:t>Retroalimentación</w:t>
                  </w:r>
                </w:p>
              </w:tc>
            </w:tr>
            <w:tr w:rsidR="001A3EC2" w:rsidRPr="00EF6EFB" w:rsidTr="001A3EC2">
              <w:tc>
                <w:tcPr>
                  <w:tcW w:w="4786" w:type="dxa"/>
                  <w:vMerge/>
                  <w:vAlign w:val="center"/>
                </w:tcPr>
                <w:p w:rsidR="001A3EC2" w:rsidRPr="00EF6EFB" w:rsidRDefault="001A3EC2" w:rsidP="004B791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1A3EC2" w:rsidRPr="00EF6EFB" w:rsidRDefault="001A3EC2" w:rsidP="004B791B">
                  <w:pPr>
                    <w:spacing w:line="240" w:lineRule="exact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6EFB">
                    <w:rPr>
                      <w:rFonts w:ascii="Century Gothic" w:hAnsi="Century Gothic"/>
                      <w:sz w:val="20"/>
                      <w:szCs w:val="20"/>
                    </w:rPr>
                    <w:t>Sí</w:t>
                  </w:r>
                </w:p>
              </w:tc>
              <w:tc>
                <w:tcPr>
                  <w:tcW w:w="709" w:type="dxa"/>
                </w:tcPr>
                <w:p w:rsidR="001A3EC2" w:rsidRPr="00EF6EFB" w:rsidRDefault="001A3EC2" w:rsidP="004B791B">
                  <w:pPr>
                    <w:spacing w:line="240" w:lineRule="exact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6EFB">
                    <w:rPr>
                      <w:rFonts w:ascii="Century Gothic" w:hAnsi="Century Gothic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313" w:type="dxa"/>
                  <w:vMerge/>
                </w:tcPr>
                <w:p w:rsidR="001A3EC2" w:rsidRPr="00EF6EFB" w:rsidRDefault="001A3EC2" w:rsidP="004B791B">
                  <w:pPr>
                    <w:spacing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A3EC2" w:rsidRPr="00EF6EFB" w:rsidTr="001A3EC2">
              <w:trPr>
                <w:trHeight w:val="334"/>
              </w:trPr>
              <w:tc>
                <w:tcPr>
                  <w:tcW w:w="4786" w:type="dxa"/>
                  <w:vAlign w:val="center"/>
                </w:tcPr>
                <w:p w:rsidR="001A3EC2" w:rsidRPr="00EF6EFB" w:rsidRDefault="001A3EC2" w:rsidP="004B791B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EF6EFB">
                    <w:rPr>
                      <w:rFonts w:ascii="Century Gothic" w:hAnsi="Century Gothic"/>
                      <w:sz w:val="20"/>
                      <w:szCs w:val="20"/>
                    </w:rPr>
                    <w:t>Involucre a mi familia.</w:t>
                  </w:r>
                </w:p>
              </w:tc>
              <w:tc>
                <w:tcPr>
                  <w:tcW w:w="567" w:type="dxa"/>
                </w:tcPr>
                <w:p w:rsidR="001A3EC2" w:rsidRPr="00EF6EFB" w:rsidRDefault="001A3EC2" w:rsidP="004B791B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A3EC2" w:rsidRPr="00EF6EFB" w:rsidRDefault="001A3EC2" w:rsidP="004B791B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:rsidR="001A3EC2" w:rsidRPr="00EF6EFB" w:rsidRDefault="001A3EC2" w:rsidP="004B791B">
                  <w:pPr>
                    <w:spacing w:after="120"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A3EC2" w:rsidRPr="00EF6EFB" w:rsidTr="001A3EC2">
              <w:tc>
                <w:tcPr>
                  <w:tcW w:w="4786" w:type="dxa"/>
                  <w:vAlign w:val="center"/>
                </w:tcPr>
                <w:p w:rsidR="001A3EC2" w:rsidRPr="00EF6EFB" w:rsidRDefault="001A3EC2" w:rsidP="004B791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6EFB">
                    <w:rPr>
                      <w:rFonts w:ascii="Century Gothic" w:hAnsi="Century Gothic"/>
                      <w:sz w:val="20"/>
                      <w:szCs w:val="20"/>
                    </w:rPr>
                    <w:t>Organice la fabricación de culebras.</w:t>
                  </w:r>
                </w:p>
              </w:tc>
              <w:tc>
                <w:tcPr>
                  <w:tcW w:w="567" w:type="dxa"/>
                </w:tcPr>
                <w:p w:rsidR="001A3EC2" w:rsidRPr="00EF6EFB" w:rsidRDefault="001A3EC2" w:rsidP="004B791B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A3EC2" w:rsidRPr="00EF6EFB" w:rsidRDefault="001A3EC2" w:rsidP="004B791B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:rsidR="001A3EC2" w:rsidRPr="00EF6EFB" w:rsidRDefault="001A3EC2" w:rsidP="004B791B">
                  <w:pPr>
                    <w:spacing w:after="120"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A3EC2" w:rsidRPr="00EF6EFB" w:rsidTr="001A3EC2">
              <w:tc>
                <w:tcPr>
                  <w:tcW w:w="4786" w:type="dxa"/>
                  <w:vAlign w:val="center"/>
                </w:tcPr>
                <w:p w:rsidR="001A3EC2" w:rsidRPr="00EF6EFB" w:rsidRDefault="001A3EC2" w:rsidP="004B791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6EFB">
                    <w:rPr>
                      <w:rFonts w:ascii="Century Gothic" w:hAnsi="Century Gothic"/>
                      <w:sz w:val="20"/>
                      <w:szCs w:val="20"/>
                    </w:rPr>
                    <w:t>Identifiqué ejemplos de camuflaje y de mimetismo.</w:t>
                  </w:r>
                </w:p>
              </w:tc>
              <w:tc>
                <w:tcPr>
                  <w:tcW w:w="567" w:type="dxa"/>
                </w:tcPr>
                <w:p w:rsidR="001A3EC2" w:rsidRPr="00EF6EFB" w:rsidRDefault="001A3EC2" w:rsidP="004B791B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A3EC2" w:rsidRPr="00EF6EFB" w:rsidRDefault="001A3EC2" w:rsidP="004B791B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:rsidR="001A3EC2" w:rsidRPr="00EF6EFB" w:rsidRDefault="001A3EC2" w:rsidP="004B791B">
                  <w:pPr>
                    <w:spacing w:after="120"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A3EC2" w:rsidRPr="00EF6EFB" w:rsidTr="001A3EC2">
              <w:trPr>
                <w:trHeight w:val="261"/>
              </w:trPr>
              <w:tc>
                <w:tcPr>
                  <w:tcW w:w="4786" w:type="dxa"/>
                  <w:vAlign w:val="center"/>
                </w:tcPr>
                <w:p w:rsidR="001A3EC2" w:rsidRPr="00EF6EFB" w:rsidRDefault="001A3EC2" w:rsidP="004B791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6EFB">
                    <w:rPr>
                      <w:rFonts w:ascii="Century Gothic" w:hAnsi="Century Gothic"/>
                      <w:sz w:val="20"/>
                      <w:szCs w:val="20"/>
                    </w:rPr>
                    <w:t>Realice el s</w:t>
                  </w:r>
                  <w:r w:rsidRPr="00EF6EFB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imulacro con éxito. </w:t>
                  </w:r>
                </w:p>
              </w:tc>
              <w:tc>
                <w:tcPr>
                  <w:tcW w:w="567" w:type="dxa"/>
                </w:tcPr>
                <w:p w:rsidR="001A3EC2" w:rsidRPr="00EF6EFB" w:rsidRDefault="001A3EC2" w:rsidP="004B791B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A3EC2" w:rsidRPr="00EF6EFB" w:rsidRDefault="001A3EC2" w:rsidP="004B791B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:rsidR="001A3EC2" w:rsidRPr="00EF6EFB" w:rsidRDefault="001A3EC2" w:rsidP="004B791B">
                  <w:pPr>
                    <w:spacing w:after="120"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A3EC2" w:rsidRPr="00EF6EFB" w:rsidTr="001A3EC2">
              <w:tc>
                <w:tcPr>
                  <w:tcW w:w="4786" w:type="dxa"/>
                  <w:vAlign w:val="center"/>
                </w:tcPr>
                <w:p w:rsidR="001A3EC2" w:rsidRPr="00EF6EFB" w:rsidRDefault="001A3EC2" w:rsidP="001A3EC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6EFB">
                    <w:rPr>
                      <w:rFonts w:ascii="Century Gothic" w:hAnsi="Century Gothic"/>
                      <w:sz w:val="20"/>
                      <w:szCs w:val="20"/>
                    </w:rPr>
                    <w:t>Solucione el reto de preguntas reflexivas.</w:t>
                  </w:r>
                  <w:r w:rsidRPr="00EF6EFB">
                    <w:rPr>
                      <w:rFonts w:ascii="Century Gothic" w:hAnsi="Century Gothic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1A3EC2" w:rsidRPr="00EF6EFB" w:rsidRDefault="001A3EC2" w:rsidP="004B791B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A3EC2" w:rsidRPr="00EF6EFB" w:rsidRDefault="001A3EC2" w:rsidP="004B791B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:rsidR="001A3EC2" w:rsidRPr="00EF6EFB" w:rsidRDefault="001A3EC2" w:rsidP="004B791B">
                  <w:pPr>
                    <w:spacing w:after="120"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A3EC2" w:rsidRPr="00EF6EFB" w:rsidTr="001A3EC2">
              <w:trPr>
                <w:trHeight w:val="239"/>
              </w:trPr>
              <w:tc>
                <w:tcPr>
                  <w:tcW w:w="4786" w:type="dxa"/>
                  <w:vAlign w:val="center"/>
                </w:tcPr>
                <w:p w:rsidR="001A3EC2" w:rsidRPr="00EF6EFB" w:rsidRDefault="001A3EC2" w:rsidP="00EF6E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6EFB">
                    <w:rPr>
                      <w:rFonts w:ascii="Century Gothic" w:hAnsi="Century Gothic"/>
                      <w:sz w:val="20"/>
                      <w:szCs w:val="20"/>
                    </w:rPr>
                    <w:t xml:space="preserve">Solucione el reto de respuesta </w:t>
                  </w:r>
                  <w:r w:rsidR="00EF6EFB">
                    <w:rPr>
                      <w:rFonts w:ascii="Century Gothic" w:hAnsi="Century Gothic"/>
                      <w:sz w:val="20"/>
                      <w:szCs w:val="20"/>
                    </w:rPr>
                    <w:t>restringida</w:t>
                  </w:r>
                  <w:r w:rsidRPr="00EF6EFB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:rsidR="001A3EC2" w:rsidRPr="00EF6EFB" w:rsidRDefault="001A3EC2" w:rsidP="004B791B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A3EC2" w:rsidRPr="00EF6EFB" w:rsidRDefault="001A3EC2" w:rsidP="004B791B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:rsidR="001A3EC2" w:rsidRPr="00EF6EFB" w:rsidRDefault="001A3EC2" w:rsidP="004B791B">
                  <w:pPr>
                    <w:spacing w:after="120"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A3EC2" w:rsidRPr="00EF6EFB" w:rsidTr="001A3EC2">
              <w:tc>
                <w:tcPr>
                  <w:tcW w:w="4786" w:type="dxa"/>
                  <w:vAlign w:val="center"/>
                </w:tcPr>
                <w:p w:rsidR="001A3EC2" w:rsidRPr="00EF6EFB" w:rsidRDefault="001A3EC2" w:rsidP="004B791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6EFB">
                    <w:rPr>
                      <w:rFonts w:ascii="Century Gothic" w:hAnsi="Century Gothic"/>
                      <w:sz w:val="20"/>
                      <w:szCs w:val="20"/>
                    </w:rPr>
                    <w:t>¿Me siento satisfecho con el trabajo que realicé?</w:t>
                  </w:r>
                </w:p>
              </w:tc>
              <w:tc>
                <w:tcPr>
                  <w:tcW w:w="567" w:type="dxa"/>
                </w:tcPr>
                <w:p w:rsidR="001A3EC2" w:rsidRPr="00EF6EFB" w:rsidRDefault="001A3EC2" w:rsidP="004B791B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A3EC2" w:rsidRPr="00EF6EFB" w:rsidRDefault="001A3EC2" w:rsidP="004B791B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:rsidR="001A3EC2" w:rsidRPr="00EF6EFB" w:rsidRDefault="001A3EC2" w:rsidP="004B791B">
                  <w:pPr>
                    <w:spacing w:after="120"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1A3EC2" w:rsidRPr="00EF6EFB" w:rsidRDefault="001A3EC2" w:rsidP="001A3EC2">
            <w:pPr>
              <w:spacing w:before="120" w:after="12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F6EFB">
              <w:rPr>
                <w:rFonts w:ascii="Century Gothic" w:hAnsi="Century Gothic"/>
                <w:sz w:val="20"/>
                <w:szCs w:val="20"/>
              </w:rPr>
              <w:t>Valores Sí = 1; No = 0</w:t>
            </w:r>
          </w:p>
          <w:p w:rsidR="006D01A0" w:rsidRPr="00EF6EFB" w:rsidRDefault="006D01A0" w:rsidP="006D01A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29375D" w:rsidRDefault="0029375D" w:rsidP="006D01A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F6EFB">
              <w:rPr>
                <w:rFonts w:ascii="Century Gothic" w:hAnsi="Century Gothic"/>
                <w:sz w:val="20"/>
                <w:szCs w:val="20"/>
              </w:rPr>
              <w:t>Explic</w:t>
            </w:r>
            <w:r w:rsidR="006D01A0" w:rsidRPr="00EF6EFB">
              <w:rPr>
                <w:rFonts w:ascii="Century Gothic" w:hAnsi="Century Gothic"/>
                <w:sz w:val="20"/>
                <w:szCs w:val="20"/>
              </w:rPr>
              <w:t>as</w:t>
            </w:r>
            <w:r w:rsidRPr="00EF6EFB">
              <w:rPr>
                <w:rFonts w:ascii="Century Gothic" w:hAnsi="Century Gothic"/>
                <w:sz w:val="20"/>
                <w:szCs w:val="20"/>
              </w:rPr>
              <w:t xml:space="preserve"> ¿Cuál fue </w:t>
            </w:r>
            <w:r w:rsidR="006D01A0" w:rsidRPr="00EF6EFB">
              <w:rPr>
                <w:rFonts w:ascii="Century Gothic" w:hAnsi="Century Gothic"/>
                <w:sz w:val="20"/>
                <w:szCs w:val="20"/>
              </w:rPr>
              <w:t xml:space="preserve">tú </w:t>
            </w:r>
            <w:r w:rsidRPr="00EF6EFB">
              <w:rPr>
                <w:rFonts w:ascii="Century Gothic" w:hAnsi="Century Gothic"/>
                <w:sz w:val="20"/>
                <w:szCs w:val="20"/>
              </w:rPr>
              <w:t>parte favorit</w:t>
            </w:r>
            <w:r w:rsidR="00F32E9E" w:rsidRPr="00EF6EFB">
              <w:rPr>
                <w:rFonts w:ascii="Century Gothic" w:hAnsi="Century Gothic"/>
                <w:sz w:val="20"/>
                <w:szCs w:val="20"/>
              </w:rPr>
              <w:t>a</w:t>
            </w:r>
            <w:r w:rsidRPr="00EF6EFB">
              <w:rPr>
                <w:rFonts w:ascii="Century Gothic" w:hAnsi="Century Gothic"/>
                <w:sz w:val="20"/>
                <w:szCs w:val="20"/>
              </w:rPr>
              <w:t xml:space="preserve"> del trabajo?</w:t>
            </w:r>
          </w:p>
          <w:p w:rsidR="004C6469" w:rsidRDefault="004C6469" w:rsidP="006D01A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C6469" w:rsidRPr="00EF6EFB" w:rsidRDefault="004C6469" w:rsidP="006D01A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9375D" w:rsidRPr="00EF6EFB" w:rsidRDefault="0029375D" w:rsidP="0029375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5D67" w:rsidRDefault="0029375D" w:rsidP="006D01A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F6EFB">
              <w:rPr>
                <w:rFonts w:ascii="Century Gothic" w:hAnsi="Century Gothic"/>
                <w:sz w:val="20"/>
                <w:szCs w:val="20"/>
              </w:rPr>
              <w:t>¿Qué pued</w:t>
            </w:r>
            <w:r w:rsidR="006D01A0" w:rsidRPr="00EF6EFB">
              <w:rPr>
                <w:rFonts w:ascii="Century Gothic" w:hAnsi="Century Gothic"/>
                <w:sz w:val="20"/>
                <w:szCs w:val="20"/>
              </w:rPr>
              <w:t>es</w:t>
            </w:r>
            <w:r w:rsidRPr="00EF6EFB">
              <w:rPr>
                <w:rFonts w:ascii="Century Gothic" w:hAnsi="Century Gothic"/>
                <w:sz w:val="20"/>
                <w:szCs w:val="20"/>
              </w:rPr>
              <w:t xml:space="preserve"> mejorar, la próxima vez que realice la guía de trabajo autónomo</w:t>
            </w:r>
            <w:r w:rsidR="00BA783A" w:rsidRPr="00EF6EFB">
              <w:rPr>
                <w:rFonts w:ascii="Century Gothic" w:hAnsi="Century Gothic"/>
                <w:sz w:val="20"/>
                <w:szCs w:val="20"/>
              </w:rPr>
              <w:t xml:space="preserve"> y me corresponda ser el organizador o mediador de una actividad</w:t>
            </w:r>
            <w:r w:rsidRPr="00EF6EFB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4C6469" w:rsidRDefault="004C6469" w:rsidP="006D01A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C6469" w:rsidRDefault="004C6469" w:rsidP="006D01A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C6469" w:rsidRDefault="004C6469" w:rsidP="006D01A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C6469" w:rsidRDefault="004C6469" w:rsidP="006D01A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C6469" w:rsidRPr="00EF6EFB" w:rsidRDefault="004C6469" w:rsidP="006D01A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96714" w:rsidRDefault="00996714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sectPr w:rsidR="00996714" w:rsidSect="006F2510">
      <w:headerReference w:type="default" r:id="rId1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87" w:rsidRDefault="00164387" w:rsidP="00696C1E">
      <w:pPr>
        <w:spacing w:after="0" w:line="240" w:lineRule="auto"/>
      </w:pPr>
      <w:r>
        <w:separator/>
      </w:r>
    </w:p>
  </w:endnote>
  <w:endnote w:type="continuationSeparator" w:id="0">
    <w:p w:rsidR="00164387" w:rsidRDefault="00164387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87" w:rsidRDefault="00164387" w:rsidP="00696C1E">
      <w:pPr>
        <w:spacing w:after="0" w:line="240" w:lineRule="auto"/>
      </w:pPr>
      <w:r>
        <w:separator/>
      </w:r>
    </w:p>
  </w:footnote>
  <w:footnote w:type="continuationSeparator" w:id="0">
    <w:p w:rsidR="00164387" w:rsidRDefault="00164387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269F266" wp14:editId="0584DD1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4357AB"/>
    <w:multiLevelType w:val="multilevel"/>
    <w:tmpl w:val="EDE27D7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4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5"/>
    <w:rsid w:val="00004826"/>
    <w:rsid w:val="00013C72"/>
    <w:rsid w:val="000A688A"/>
    <w:rsid w:val="000C590B"/>
    <w:rsid w:val="001140E4"/>
    <w:rsid w:val="00114B8D"/>
    <w:rsid w:val="00117EE0"/>
    <w:rsid w:val="00127087"/>
    <w:rsid w:val="00164387"/>
    <w:rsid w:val="0016569B"/>
    <w:rsid w:val="00186792"/>
    <w:rsid w:val="001A3EC2"/>
    <w:rsid w:val="00243233"/>
    <w:rsid w:val="00264781"/>
    <w:rsid w:val="0029375D"/>
    <w:rsid w:val="002B5C39"/>
    <w:rsid w:val="002D5176"/>
    <w:rsid w:val="00314760"/>
    <w:rsid w:val="00341A0F"/>
    <w:rsid w:val="0034519F"/>
    <w:rsid w:val="00371E4A"/>
    <w:rsid w:val="003E59D8"/>
    <w:rsid w:val="003E6E12"/>
    <w:rsid w:val="00430233"/>
    <w:rsid w:val="0046550E"/>
    <w:rsid w:val="004C6469"/>
    <w:rsid w:val="004C7978"/>
    <w:rsid w:val="004F1A1A"/>
    <w:rsid w:val="00527075"/>
    <w:rsid w:val="005323BF"/>
    <w:rsid w:val="005C3345"/>
    <w:rsid w:val="005E645E"/>
    <w:rsid w:val="006732E2"/>
    <w:rsid w:val="00696C1E"/>
    <w:rsid w:val="006D01A0"/>
    <w:rsid w:val="006E604B"/>
    <w:rsid w:val="006F2510"/>
    <w:rsid w:val="00707FE7"/>
    <w:rsid w:val="007202E8"/>
    <w:rsid w:val="007C40C1"/>
    <w:rsid w:val="007D60EE"/>
    <w:rsid w:val="00814B6A"/>
    <w:rsid w:val="00861C7B"/>
    <w:rsid w:val="008943CA"/>
    <w:rsid w:val="008C0FBE"/>
    <w:rsid w:val="008C65A5"/>
    <w:rsid w:val="008D5D67"/>
    <w:rsid w:val="008F6A8E"/>
    <w:rsid w:val="0097429B"/>
    <w:rsid w:val="00996714"/>
    <w:rsid w:val="009C64CE"/>
    <w:rsid w:val="00A20A6C"/>
    <w:rsid w:val="00AB6B54"/>
    <w:rsid w:val="00AE6FDA"/>
    <w:rsid w:val="00B31653"/>
    <w:rsid w:val="00B70662"/>
    <w:rsid w:val="00B73143"/>
    <w:rsid w:val="00B76A51"/>
    <w:rsid w:val="00BA783A"/>
    <w:rsid w:val="00BF27B3"/>
    <w:rsid w:val="00C33EC9"/>
    <w:rsid w:val="00CA7997"/>
    <w:rsid w:val="00CB1367"/>
    <w:rsid w:val="00CB2067"/>
    <w:rsid w:val="00CC1AE8"/>
    <w:rsid w:val="00D020EE"/>
    <w:rsid w:val="00D02912"/>
    <w:rsid w:val="00D216EA"/>
    <w:rsid w:val="00D60D18"/>
    <w:rsid w:val="00D95CFB"/>
    <w:rsid w:val="00DB3DB0"/>
    <w:rsid w:val="00DB67BA"/>
    <w:rsid w:val="00EB435D"/>
    <w:rsid w:val="00EC4C87"/>
    <w:rsid w:val="00EE4CC9"/>
    <w:rsid w:val="00EF2C1F"/>
    <w:rsid w:val="00EF6EFB"/>
    <w:rsid w:val="00EF73BD"/>
    <w:rsid w:val="00F02072"/>
    <w:rsid w:val="00F16C2B"/>
    <w:rsid w:val="00F16D3A"/>
    <w:rsid w:val="00F32E9E"/>
    <w:rsid w:val="00F61C46"/>
    <w:rsid w:val="00F6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6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67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Estilo1">
    <w:name w:val="Estilo1"/>
    <w:basedOn w:val="Normal"/>
    <w:next w:val="Normal"/>
    <w:link w:val="Estilo1Car"/>
    <w:autoRedefine/>
    <w:qFormat/>
    <w:rsid w:val="00996714"/>
    <w:pPr>
      <w:tabs>
        <w:tab w:val="left" w:pos="4536"/>
      </w:tabs>
      <w:autoSpaceDE w:val="0"/>
      <w:autoSpaceDN w:val="0"/>
      <w:adjustRightInd w:val="0"/>
      <w:spacing w:before="240" w:after="0" w:line="276" w:lineRule="auto"/>
      <w:jc w:val="both"/>
    </w:pPr>
    <w:rPr>
      <w:rFonts w:ascii="Arial" w:eastAsia="Times New Roman" w:hAnsi="Arial" w:cs="Arial"/>
      <w:sz w:val="20"/>
      <w:szCs w:val="20"/>
      <w:lang w:val="es-ES" w:eastAsia="es-CR"/>
    </w:rPr>
  </w:style>
  <w:style w:type="character" w:customStyle="1" w:styleId="Estilo1Car">
    <w:name w:val="Estilo1 Car"/>
    <w:basedOn w:val="Fuentedeprrafopredeter"/>
    <w:link w:val="Estilo1"/>
    <w:rsid w:val="00996714"/>
    <w:rPr>
      <w:rFonts w:ascii="Arial" w:eastAsia="Times New Roman" w:hAnsi="Arial" w:cs="Arial"/>
      <w:sz w:val="20"/>
      <w:szCs w:val="20"/>
      <w:lang w:val="es-ES" w:eastAsia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6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67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Estilo1">
    <w:name w:val="Estilo1"/>
    <w:basedOn w:val="Normal"/>
    <w:next w:val="Normal"/>
    <w:link w:val="Estilo1Car"/>
    <w:autoRedefine/>
    <w:qFormat/>
    <w:rsid w:val="00996714"/>
    <w:pPr>
      <w:tabs>
        <w:tab w:val="left" w:pos="4536"/>
      </w:tabs>
      <w:autoSpaceDE w:val="0"/>
      <w:autoSpaceDN w:val="0"/>
      <w:adjustRightInd w:val="0"/>
      <w:spacing w:before="240" w:after="0" w:line="276" w:lineRule="auto"/>
      <w:jc w:val="both"/>
    </w:pPr>
    <w:rPr>
      <w:rFonts w:ascii="Arial" w:eastAsia="Times New Roman" w:hAnsi="Arial" w:cs="Arial"/>
      <w:sz w:val="20"/>
      <w:szCs w:val="20"/>
      <w:lang w:val="es-ES" w:eastAsia="es-CR"/>
    </w:rPr>
  </w:style>
  <w:style w:type="character" w:customStyle="1" w:styleId="Estilo1Car">
    <w:name w:val="Estilo1 Car"/>
    <w:basedOn w:val="Fuentedeprrafopredeter"/>
    <w:link w:val="Estilo1"/>
    <w:rsid w:val="00996714"/>
    <w:rPr>
      <w:rFonts w:ascii="Arial" w:eastAsia="Times New Roman" w:hAnsi="Arial" w:cs="Arial"/>
      <w:sz w:val="20"/>
      <w:szCs w:val="20"/>
      <w:lang w:val="es-ES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10.sv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237D5-DBF5-46CD-82A3-95AEAF5D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842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Usuario de Windows</cp:lastModifiedBy>
  <cp:revision>38</cp:revision>
  <dcterms:created xsi:type="dcterms:W3CDTF">2020-03-25T17:30:00Z</dcterms:created>
  <dcterms:modified xsi:type="dcterms:W3CDTF">2020-04-03T15:19:00Z</dcterms:modified>
</cp:coreProperties>
</file>