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826" w:rsidRPr="008C65A5" w:rsidRDefault="006732E2" w:rsidP="007650E1">
      <w:pPr>
        <w:jc w:val="center"/>
        <w:rPr>
          <w:rFonts w:ascii="Century Gothic" w:hAnsi="Century Gothic"/>
          <w:b/>
          <w:sz w:val="28"/>
        </w:rPr>
      </w:pPr>
      <w:r w:rsidRPr="006732E2">
        <w:rPr>
          <w:rFonts w:ascii="Century Gothic" w:hAnsi="Century Gothic"/>
          <w:b/>
          <w:noProof/>
          <w:sz w:val="24"/>
          <w:lang w:eastAsia="es-CR"/>
        </w:rPr>
        <w:drawing>
          <wp:anchor distT="0" distB="0" distL="114300" distR="114300" simplePos="0" relativeHeight="251671552" behindDoc="0" locked="0" layoutInCell="1" allowOverlap="1" wp14:anchorId="6766A47B" wp14:editId="67C0FC97">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xmlns:w15="http://schemas.microsoft.com/office/word/2012/wordml"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xmlns:w15="http://schemas.microsoft.com/office/word/2012/wordml"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xmlns:w15="http://schemas.microsoft.com/office/word/2012/wordml"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rPr>
          <w:rFonts w:ascii="Century Gothic" w:hAnsi="Century Gothic"/>
          <w:b/>
          <w:sz w:val="28"/>
        </w:rPr>
        <w:t>Guía de trabajo autónomo</w:t>
      </w:r>
      <w:r w:rsidR="009316FE">
        <w:rPr>
          <w:rFonts w:ascii="Century Gothic" w:hAnsi="Century Gothic"/>
          <w:b/>
          <w:sz w:val="28"/>
        </w:rPr>
        <w:t xml:space="preserve"> -</w:t>
      </w:r>
      <w:r w:rsidR="008C65A5">
        <w:rPr>
          <w:rFonts w:ascii="Century Gothic" w:hAnsi="Century Gothic"/>
          <w:b/>
          <w:sz w:val="28"/>
        </w:rPr>
        <w:t xml:space="preserve"> </w:t>
      </w:r>
      <w:r w:rsidR="007650E1">
        <w:rPr>
          <w:rFonts w:ascii="Century Gothic" w:hAnsi="Century Gothic"/>
          <w:b/>
          <w:sz w:val="28"/>
        </w:rPr>
        <w:t xml:space="preserve">Biología </w:t>
      </w:r>
    </w:p>
    <w:p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rsidTr="008C65A5">
        <w:tc>
          <w:tcPr>
            <w:tcW w:w="10057" w:type="dxa"/>
          </w:tcPr>
          <w:p w:rsidR="008C65A5" w:rsidRPr="0046550E" w:rsidRDefault="008C65A5" w:rsidP="008C65A5">
            <w:pPr>
              <w:jc w:val="both"/>
              <w:rPr>
                <w:rFonts w:ascii="Century Gothic" w:hAnsi="Century Gothic"/>
              </w:rPr>
            </w:pPr>
            <w:r w:rsidRPr="0046550E">
              <w:rPr>
                <w:rFonts w:ascii="Century Gothic" w:hAnsi="Century Gothic"/>
              </w:rPr>
              <w:t xml:space="preserve">Centro Educativo: </w:t>
            </w:r>
            <w:r w:rsidR="007626BD">
              <w:rPr>
                <w:rFonts w:ascii="Century Gothic" w:hAnsi="Century Gothic"/>
              </w:rPr>
              <w:t>__________________________________</w:t>
            </w:r>
          </w:p>
          <w:p w:rsidR="008C65A5" w:rsidRPr="0046550E" w:rsidRDefault="008C65A5" w:rsidP="008C65A5">
            <w:pPr>
              <w:jc w:val="both"/>
              <w:rPr>
                <w:rFonts w:ascii="Century Gothic" w:hAnsi="Century Gothic"/>
              </w:rPr>
            </w:pPr>
            <w:r w:rsidRPr="0046550E">
              <w:rPr>
                <w:rFonts w:ascii="Century Gothic" w:hAnsi="Century Gothic"/>
              </w:rPr>
              <w:t xml:space="preserve">Educador/a: </w:t>
            </w:r>
            <w:r w:rsidR="007626BD">
              <w:rPr>
                <w:rFonts w:ascii="Century Gothic" w:hAnsi="Century Gothic"/>
              </w:rPr>
              <w:t>________________________________________</w:t>
            </w:r>
          </w:p>
          <w:p w:rsidR="008C65A5" w:rsidRPr="0046550E" w:rsidRDefault="008C65A5" w:rsidP="008C65A5">
            <w:pPr>
              <w:jc w:val="both"/>
              <w:rPr>
                <w:rFonts w:ascii="Century Gothic" w:hAnsi="Century Gothic"/>
              </w:rPr>
            </w:pPr>
            <w:r w:rsidRPr="0046550E">
              <w:rPr>
                <w:rFonts w:ascii="Century Gothic" w:hAnsi="Century Gothic"/>
              </w:rPr>
              <w:t xml:space="preserve">Nivel: </w:t>
            </w:r>
            <w:r w:rsidR="00BB0120" w:rsidRPr="009316FE">
              <w:rPr>
                <w:rFonts w:ascii="Century Gothic" w:hAnsi="Century Gothic"/>
                <w:b/>
                <w:u w:val="single"/>
              </w:rPr>
              <w:t>Décimo académico diurno y undécimo técnico</w:t>
            </w:r>
            <w:r w:rsidR="00BB0120" w:rsidRPr="003B7109">
              <w:rPr>
                <w:rFonts w:ascii="Century Gothic" w:hAnsi="Century Gothic"/>
              </w:rPr>
              <w:t>.</w:t>
            </w:r>
          </w:p>
          <w:p w:rsidR="008C65A5" w:rsidRPr="00701EA5" w:rsidRDefault="008C65A5" w:rsidP="00701EA5">
            <w:r w:rsidRPr="0046550E">
              <w:rPr>
                <w:rFonts w:ascii="Century Gothic" w:hAnsi="Century Gothic"/>
              </w:rPr>
              <w:t>Asignatura:</w:t>
            </w:r>
            <w:r>
              <w:rPr>
                <w:rFonts w:ascii="Century Gothic" w:hAnsi="Century Gothic"/>
                <w:sz w:val="24"/>
              </w:rPr>
              <w:t xml:space="preserve"> </w:t>
            </w:r>
            <w:r w:rsidR="00701EA5" w:rsidRPr="009316FE">
              <w:rPr>
                <w:rFonts w:ascii="Century Gothic" w:hAnsi="Century Gothic"/>
                <w:b/>
                <w:u w:val="single"/>
              </w:rPr>
              <w:t>Biología</w:t>
            </w:r>
            <w:r w:rsidR="00701EA5" w:rsidRPr="007D1646">
              <w:t xml:space="preserve"> </w:t>
            </w:r>
          </w:p>
        </w:tc>
      </w:tr>
    </w:tbl>
    <w:p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eastAsia="es-CR"/>
        </w:rPr>
        <w:drawing>
          <wp:anchor distT="0" distB="0" distL="114300" distR="114300" simplePos="0" relativeHeight="251672576" behindDoc="0" locked="0" layoutInCell="1" allowOverlap="1">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xmlns:w15="http://schemas.microsoft.com/office/word/2012/wordml"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xmlns:w15="http://schemas.microsoft.com/office/word/2012/wordml"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xmlns:w15="http://schemas.microsoft.com/office/word/2012/wordml" r:embed="rId143"/>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376"/>
        <w:gridCol w:w="7688"/>
      </w:tblGrid>
      <w:tr w:rsidR="008C65A5" w:rsidTr="00B04883">
        <w:tc>
          <w:tcPr>
            <w:tcW w:w="2376" w:type="dxa"/>
          </w:tcPr>
          <w:p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688" w:type="dxa"/>
          </w:tcPr>
          <w:p w:rsidR="00EF2C1F" w:rsidRPr="00BB0120" w:rsidRDefault="00BB0120" w:rsidP="00B04883">
            <w:pPr>
              <w:pStyle w:val="Prrafodelista"/>
              <w:numPr>
                <w:ilvl w:val="0"/>
                <w:numId w:val="2"/>
              </w:numPr>
              <w:ind w:left="176" w:hanging="218"/>
              <w:jc w:val="both"/>
              <w:rPr>
                <w:rFonts w:ascii="Century Gothic" w:hAnsi="Century Gothic"/>
              </w:rPr>
            </w:pPr>
            <w:r w:rsidRPr="00BB0120">
              <w:rPr>
                <w:rFonts w:ascii="Century Gothic" w:hAnsi="Century Gothic"/>
              </w:rPr>
              <w:t>C</w:t>
            </w:r>
            <w:r w:rsidR="00EF2C1F" w:rsidRPr="00BB0120">
              <w:rPr>
                <w:rFonts w:ascii="Century Gothic" w:hAnsi="Century Gothic"/>
              </w:rPr>
              <w:t>uaderno</w:t>
            </w:r>
            <w:r w:rsidRPr="00BB0120">
              <w:rPr>
                <w:rFonts w:ascii="Century Gothic" w:hAnsi="Century Gothic"/>
              </w:rPr>
              <w:t>,</w:t>
            </w:r>
            <w:r w:rsidR="00EF2C1F" w:rsidRPr="00BB0120">
              <w:rPr>
                <w:rFonts w:ascii="Century Gothic" w:hAnsi="Century Gothic"/>
              </w:rPr>
              <w:t xml:space="preserve"> </w:t>
            </w:r>
            <w:r w:rsidRPr="00BB0120">
              <w:rPr>
                <w:rFonts w:ascii="Century Gothic" w:hAnsi="Century Gothic"/>
              </w:rPr>
              <w:t xml:space="preserve">lápiz o lápices, </w:t>
            </w:r>
            <w:r w:rsidR="00EF2C1F" w:rsidRPr="00BB0120">
              <w:rPr>
                <w:rFonts w:ascii="Century Gothic" w:hAnsi="Century Gothic"/>
              </w:rPr>
              <w:t>etc.</w:t>
            </w:r>
          </w:p>
          <w:p w:rsidR="008C65A5" w:rsidRDefault="00BB0120" w:rsidP="00B04883">
            <w:pPr>
              <w:pStyle w:val="Prrafodelista"/>
              <w:numPr>
                <w:ilvl w:val="0"/>
                <w:numId w:val="2"/>
              </w:numPr>
              <w:ind w:left="176" w:hanging="218"/>
              <w:jc w:val="both"/>
              <w:rPr>
                <w:rFonts w:ascii="Century Gothic" w:hAnsi="Century Gothic"/>
                <w:i/>
              </w:rPr>
            </w:pPr>
            <w:r w:rsidRPr="00BB0120">
              <w:rPr>
                <w:rFonts w:ascii="Century Gothic" w:hAnsi="Century Gothic"/>
              </w:rPr>
              <w:t>imágenes (fotografías o dibujos) o descripciones con ejemplos diversos de plantas y animales</w:t>
            </w:r>
            <w:r w:rsidRPr="00BB0120">
              <w:rPr>
                <w:rFonts w:ascii="Century Gothic" w:hAnsi="Century Gothic"/>
                <w:i/>
              </w:rPr>
              <w:t>.</w:t>
            </w:r>
          </w:p>
          <w:p w:rsidR="00BB0120" w:rsidRPr="00BB0120" w:rsidRDefault="00BB0120" w:rsidP="00B04883">
            <w:pPr>
              <w:pStyle w:val="Prrafodelista"/>
              <w:numPr>
                <w:ilvl w:val="0"/>
                <w:numId w:val="2"/>
              </w:numPr>
              <w:ind w:left="176" w:hanging="218"/>
              <w:jc w:val="both"/>
              <w:rPr>
                <w:rFonts w:ascii="Century Gothic" w:hAnsi="Century Gothic"/>
                <w:i/>
              </w:rPr>
            </w:pPr>
            <w:r>
              <w:rPr>
                <w:rFonts w:ascii="Century Gothic" w:hAnsi="Century Gothic"/>
                <w:i/>
              </w:rPr>
              <w:t>Opcional equipo y acceso a medios virtuales.</w:t>
            </w:r>
          </w:p>
        </w:tc>
      </w:tr>
      <w:tr w:rsidR="008C65A5" w:rsidTr="00B04883">
        <w:tc>
          <w:tcPr>
            <w:tcW w:w="2376" w:type="dxa"/>
          </w:tcPr>
          <w:p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7688" w:type="dxa"/>
          </w:tcPr>
          <w:p w:rsidR="008C65A5" w:rsidRDefault="00BB0120" w:rsidP="00B04883">
            <w:pPr>
              <w:pStyle w:val="Prrafodelista"/>
              <w:numPr>
                <w:ilvl w:val="0"/>
                <w:numId w:val="2"/>
              </w:numPr>
              <w:ind w:left="176" w:hanging="218"/>
              <w:jc w:val="both"/>
              <w:rPr>
                <w:rFonts w:ascii="Century Gothic" w:hAnsi="Century Gothic"/>
                <w:sz w:val="24"/>
              </w:rPr>
            </w:pPr>
            <w:r>
              <w:rPr>
                <w:rFonts w:ascii="Century Gothic" w:hAnsi="Century Gothic"/>
                <w:sz w:val="24"/>
              </w:rPr>
              <w:t>Que permita el distanciamiento social.</w:t>
            </w:r>
          </w:p>
          <w:p w:rsidR="00BB0120" w:rsidRDefault="00BB0120" w:rsidP="00B04883">
            <w:pPr>
              <w:pStyle w:val="Prrafodelista"/>
              <w:numPr>
                <w:ilvl w:val="0"/>
                <w:numId w:val="2"/>
              </w:numPr>
              <w:ind w:left="176" w:hanging="218"/>
              <w:jc w:val="both"/>
              <w:rPr>
                <w:rFonts w:ascii="Century Gothic" w:hAnsi="Century Gothic"/>
                <w:sz w:val="24"/>
              </w:rPr>
            </w:pPr>
            <w:r>
              <w:rPr>
                <w:rFonts w:ascii="Century Gothic" w:hAnsi="Century Gothic"/>
                <w:sz w:val="24"/>
              </w:rPr>
              <w:t xml:space="preserve">Cómodo para estar sentado </w:t>
            </w:r>
          </w:p>
          <w:p w:rsidR="00C43BFC" w:rsidRDefault="00C43BFC" w:rsidP="00B04883">
            <w:pPr>
              <w:pStyle w:val="Prrafodelista"/>
              <w:numPr>
                <w:ilvl w:val="0"/>
                <w:numId w:val="2"/>
              </w:numPr>
              <w:ind w:left="176" w:hanging="218"/>
              <w:jc w:val="both"/>
              <w:rPr>
                <w:rFonts w:ascii="Century Gothic" w:hAnsi="Century Gothic"/>
                <w:sz w:val="24"/>
              </w:rPr>
            </w:pPr>
            <w:r w:rsidRPr="00C43BFC">
              <w:rPr>
                <w:rFonts w:ascii="Century Gothic" w:hAnsi="Century Gothic"/>
                <w:bCs/>
              </w:rPr>
              <w:t>Con</w:t>
            </w:r>
            <w:r>
              <w:rPr>
                <w:rFonts w:ascii="Century Gothic" w:hAnsi="Century Gothic"/>
                <w:bCs/>
              </w:rPr>
              <w:t xml:space="preserve"> </w:t>
            </w:r>
            <w:r w:rsidRPr="00C43BFC">
              <w:rPr>
                <w:rFonts w:ascii="Century Gothic" w:hAnsi="Century Gothic"/>
                <w:bCs/>
              </w:rPr>
              <w:t>la posibilidad de poder escribir utilizando diversas herramientas.</w:t>
            </w:r>
          </w:p>
        </w:tc>
      </w:tr>
      <w:tr w:rsidR="008C65A5" w:rsidTr="00B04883">
        <w:tc>
          <w:tcPr>
            <w:tcW w:w="2376" w:type="dxa"/>
          </w:tcPr>
          <w:p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7688" w:type="dxa"/>
          </w:tcPr>
          <w:p w:rsidR="00BB0120" w:rsidRDefault="00BB0120" w:rsidP="00B04883">
            <w:pPr>
              <w:pStyle w:val="Prrafodelista"/>
              <w:numPr>
                <w:ilvl w:val="0"/>
                <w:numId w:val="2"/>
              </w:numPr>
              <w:ind w:left="176" w:hanging="218"/>
              <w:jc w:val="both"/>
              <w:rPr>
                <w:rFonts w:ascii="Century Gothic" w:hAnsi="Century Gothic"/>
                <w:sz w:val="24"/>
              </w:rPr>
            </w:pPr>
            <w:r>
              <w:rPr>
                <w:rFonts w:ascii="Century Gothic" w:hAnsi="Century Gothic"/>
                <w:sz w:val="24"/>
              </w:rPr>
              <w:t>Búsqueda de materiales y  recursos 30 minutos.</w:t>
            </w:r>
          </w:p>
          <w:p w:rsidR="008C65A5" w:rsidRDefault="00BB0120" w:rsidP="00B04883">
            <w:pPr>
              <w:pStyle w:val="Prrafodelista"/>
              <w:numPr>
                <w:ilvl w:val="0"/>
                <w:numId w:val="2"/>
              </w:numPr>
              <w:ind w:left="176" w:hanging="218"/>
              <w:jc w:val="both"/>
              <w:rPr>
                <w:rFonts w:ascii="Century Gothic" w:hAnsi="Century Gothic"/>
                <w:sz w:val="24"/>
              </w:rPr>
            </w:pPr>
            <w:r>
              <w:rPr>
                <w:rFonts w:ascii="Century Gothic" w:hAnsi="Century Gothic"/>
                <w:sz w:val="24"/>
              </w:rPr>
              <w:t xml:space="preserve">Ejecución 120 minutos </w:t>
            </w:r>
            <w:r w:rsidR="00CA6D71">
              <w:rPr>
                <w:rFonts w:ascii="Century Gothic" w:hAnsi="Century Gothic"/>
                <w:sz w:val="24"/>
              </w:rPr>
              <w:t>máximos</w:t>
            </w:r>
            <w:r>
              <w:rPr>
                <w:rFonts w:ascii="Century Gothic" w:hAnsi="Century Gothic"/>
                <w:sz w:val="24"/>
              </w:rPr>
              <w:t xml:space="preserve">. </w:t>
            </w:r>
          </w:p>
        </w:tc>
      </w:tr>
    </w:tbl>
    <w:p w:rsidR="008C65A5" w:rsidRPr="00CA6D71" w:rsidRDefault="008C65A5" w:rsidP="008C65A5">
      <w:pPr>
        <w:spacing w:after="0" w:line="240" w:lineRule="auto"/>
        <w:jc w:val="both"/>
        <w:rPr>
          <w:rFonts w:ascii="Century Gothic" w:hAnsi="Century Gothic"/>
          <w:i/>
          <w:color w:val="808080" w:themeColor="background1" w:themeShade="80"/>
          <w:sz w:val="18"/>
        </w:rPr>
      </w:pPr>
    </w:p>
    <w:p w:rsidR="008C65A5" w:rsidRPr="00CA6D71" w:rsidRDefault="006732E2" w:rsidP="008C65A5">
      <w:pPr>
        <w:spacing w:line="240" w:lineRule="auto"/>
        <w:jc w:val="both"/>
        <w:rPr>
          <w:rFonts w:ascii="Century Gothic" w:hAnsi="Century Gothic"/>
          <w:sz w:val="20"/>
        </w:rPr>
      </w:pPr>
      <w:r w:rsidRPr="00CA6D71">
        <w:rPr>
          <w:rFonts w:ascii="Century Gothic" w:hAnsi="Century Gothic"/>
          <w:b/>
          <w:i/>
          <w:noProof/>
          <w:sz w:val="20"/>
          <w:lang w:eastAsia="es-CR"/>
        </w:rPr>
        <w:drawing>
          <wp:anchor distT="0" distB="0" distL="114300" distR="114300" simplePos="0" relativeHeight="251673600" behindDoc="0" locked="0" layoutInCell="1" allowOverlap="1" wp14:anchorId="06BD12CF" wp14:editId="1E875376">
            <wp:simplePos x="0" y="0"/>
            <wp:positionH relativeFrom="column">
              <wp:posOffset>0</wp:posOffset>
            </wp:positionH>
            <wp:positionV relativeFrom="paragraph">
              <wp:posOffset>89535</wp:posOffset>
            </wp:positionV>
            <wp:extent cx="342900" cy="342900"/>
            <wp:effectExtent l="0" t="0" r="0" b="0"/>
            <wp:wrapSquare wrapText="bothSides"/>
            <wp:docPr id="59" name="Gráfico 5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xmlns:w15="http://schemas.microsoft.com/office/word/2012/wordml"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xmlns:w15="http://schemas.microsoft.com/office/word/2012/wordml" id="{1DCA2745-1A9B-44EC-B7E4-2D212418E70F}"/>
                        </a:ext>
                      </a:extLst>
                    </pic:cNvPr>
                    <pic:cNvPicPr>
                      <a:picLocks noChangeAspect="1"/>
                    </pic:cNvPicPr>
                  </pic:nvPicPr>
                  <pic:blipFill>
                    <a:blip r:embed="rId144"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xmlns:w15="http://schemas.microsoft.com/office/word/2012/wordml" r:embed="rId87"/>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 en clase.</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2F039E" w:rsidTr="00696C1E">
        <w:tc>
          <w:tcPr>
            <w:tcW w:w="2686" w:type="dxa"/>
          </w:tcPr>
          <w:p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7378" w:type="dxa"/>
          </w:tcPr>
          <w:p w:rsidR="002F039E" w:rsidRPr="003B7109" w:rsidRDefault="002F039E" w:rsidP="002F039E">
            <w:pPr>
              <w:spacing w:before="120" w:after="120" w:line="276" w:lineRule="auto"/>
              <w:jc w:val="both"/>
              <w:rPr>
                <w:rFonts w:ascii="Century Gothic" w:hAnsi="Century Gothic"/>
              </w:rPr>
            </w:pPr>
            <w:r w:rsidRPr="003B7109">
              <w:rPr>
                <w:rFonts w:ascii="Century Gothic" w:hAnsi="Century Gothic"/>
              </w:rPr>
              <w:t>Busca imágenes (fotografías o dibujos) o descripciones con ejemplos diversos de plantas y animales, las cuales deben contener muestras de adaptaciones y el hábitat de los seres vivos. Como mínimo 10 que contengan los siguientes aspectos.</w:t>
            </w:r>
          </w:p>
          <w:p w:rsidR="002F039E" w:rsidRPr="002F039E" w:rsidRDefault="002F039E" w:rsidP="002F039E">
            <w:pPr>
              <w:pStyle w:val="Prrafodelista"/>
              <w:numPr>
                <w:ilvl w:val="0"/>
                <w:numId w:val="13"/>
              </w:numPr>
              <w:spacing w:before="120" w:after="120" w:line="276" w:lineRule="auto"/>
              <w:ind w:left="661"/>
              <w:jc w:val="both"/>
              <w:rPr>
                <w:rFonts w:ascii="Century Gothic" w:hAnsi="Century Gothic"/>
              </w:rPr>
            </w:pPr>
            <w:r w:rsidRPr="002F039E">
              <w:rPr>
                <w:rFonts w:ascii="Century Gothic" w:hAnsi="Century Gothic"/>
              </w:rPr>
              <w:t>Imágenes o descripciones con ejemplos de seres vivos que se asemejarse a su entorno biológico o sea se camuflan o mimetiza.</w:t>
            </w:r>
          </w:p>
          <w:p w:rsidR="002F039E" w:rsidRPr="002F039E" w:rsidRDefault="002F039E" w:rsidP="002F039E">
            <w:pPr>
              <w:pStyle w:val="Prrafodelista"/>
              <w:numPr>
                <w:ilvl w:val="0"/>
                <w:numId w:val="13"/>
              </w:numPr>
              <w:spacing w:before="120" w:after="120" w:line="276" w:lineRule="auto"/>
              <w:ind w:left="661"/>
              <w:jc w:val="both"/>
              <w:rPr>
                <w:rFonts w:ascii="Century Gothic" w:hAnsi="Century Gothic"/>
              </w:rPr>
            </w:pPr>
            <w:r w:rsidRPr="002F039E">
              <w:rPr>
                <w:rFonts w:ascii="Century Gothic" w:hAnsi="Century Gothic"/>
              </w:rPr>
              <w:t xml:space="preserve">Imágenes o descripciones con ejemplos de estructuras para la alimentación, un ejemplo, bocas de insectos se pueden encontrar en internet.  </w:t>
            </w:r>
          </w:p>
          <w:p w:rsidR="002F039E" w:rsidRPr="002F039E" w:rsidRDefault="002F039E" w:rsidP="002F039E">
            <w:pPr>
              <w:pStyle w:val="Prrafodelista"/>
              <w:numPr>
                <w:ilvl w:val="0"/>
                <w:numId w:val="13"/>
              </w:numPr>
              <w:spacing w:before="120" w:after="120" w:line="276" w:lineRule="auto"/>
              <w:ind w:left="661"/>
              <w:jc w:val="both"/>
              <w:rPr>
                <w:rFonts w:ascii="Century Gothic" w:hAnsi="Century Gothic"/>
              </w:rPr>
            </w:pPr>
            <w:r w:rsidRPr="002F039E">
              <w:rPr>
                <w:rFonts w:ascii="Century Gothic" w:hAnsi="Century Gothic"/>
              </w:rPr>
              <w:t>Una planta con flor y semilla puede ser en imagen o en físico, o descripciones conocidas por el estudiantado.</w:t>
            </w:r>
          </w:p>
          <w:p w:rsidR="008C65A5" w:rsidRPr="002F039E" w:rsidRDefault="002F039E" w:rsidP="002F039E">
            <w:pPr>
              <w:pStyle w:val="Prrafodelista"/>
              <w:numPr>
                <w:ilvl w:val="0"/>
                <w:numId w:val="13"/>
              </w:numPr>
              <w:spacing w:before="120" w:after="120" w:line="276" w:lineRule="auto"/>
              <w:ind w:left="661"/>
              <w:jc w:val="both"/>
              <w:rPr>
                <w:rFonts w:ascii="Century Gothic" w:hAnsi="Century Gothic"/>
              </w:rPr>
            </w:pPr>
            <w:r w:rsidRPr="002F039E">
              <w:rPr>
                <w:rFonts w:ascii="Century Gothic" w:hAnsi="Century Gothic"/>
              </w:rPr>
              <w:t xml:space="preserve">Contextos humanos en imagen o descripción. </w:t>
            </w:r>
          </w:p>
        </w:tc>
      </w:tr>
      <w:tr w:rsidR="002F039E" w:rsidTr="00696C1E">
        <w:tc>
          <w:tcPr>
            <w:tcW w:w="2686" w:type="dxa"/>
          </w:tcPr>
          <w:p w:rsidR="0046550E" w:rsidRDefault="0046550E" w:rsidP="0046550E">
            <w:pPr>
              <w:rPr>
                <w:rFonts w:ascii="Century Gothic" w:hAnsi="Century Gothic"/>
              </w:rPr>
            </w:pPr>
            <w:r>
              <w:rPr>
                <w:rFonts w:ascii="Century Gothic" w:hAnsi="Century Gothic"/>
              </w:rPr>
              <w:t xml:space="preserve">Actividad </w:t>
            </w:r>
          </w:p>
          <w:p w:rsidR="0046550E" w:rsidRPr="00EF288E" w:rsidRDefault="0046550E" w:rsidP="0046550E">
            <w:pPr>
              <w:rPr>
                <w:rFonts w:ascii="Century Gothic" w:hAnsi="Century Gothic"/>
                <w:sz w:val="10"/>
              </w:rPr>
            </w:pPr>
          </w:p>
          <w:p w:rsidR="008C65A5" w:rsidRPr="0046550E" w:rsidRDefault="008D5D67" w:rsidP="0046550E">
            <w:pPr>
              <w:rPr>
                <w:rFonts w:ascii="Century Gothic" w:hAnsi="Century Gothic"/>
              </w:rPr>
            </w:pPr>
            <w:r w:rsidRPr="0046550E">
              <w:rPr>
                <w:rFonts w:ascii="Century Gothic" w:hAnsi="Century Gothic"/>
              </w:rPr>
              <w:t>Preguntas para reflexionar y responder</w:t>
            </w:r>
            <w:r w:rsidR="008C65A5" w:rsidRPr="0046550E">
              <w:rPr>
                <w:rFonts w:ascii="Century Gothic" w:hAnsi="Century Gothic"/>
              </w:rPr>
              <w:t xml:space="preserve"> </w:t>
            </w:r>
          </w:p>
        </w:tc>
        <w:tc>
          <w:tcPr>
            <w:tcW w:w="7378" w:type="dxa"/>
          </w:tcPr>
          <w:p w:rsidR="00CA6D71" w:rsidRPr="00EF288E" w:rsidRDefault="00EF288E" w:rsidP="00EF288E">
            <w:pPr>
              <w:spacing w:before="120" w:after="120"/>
              <w:jc w:val="both"/>
              <w:rPr>
                <w:rFonts w:ascii="Century Gothic" w:hAnsi="Century Gothic"/>
                <w:i/>
              </w:rPr>
            </w:pPr>
            <w:r w:rsidRPr="00EF288E">
              <w:rPr>
                <w:rFonts w:ascii="Century Gothic" w:hAnsi="Century Gothic" w:cs="Arial"/>
              </w:rPr>
              <w:t xml:space="preserve">¿Cómo explicarías la relación entre una adaptación en un ser vivo y el </w:t>
            </w:r>
            <w:r w:rsidR="00CA6D71" w:rsidRPr="00EF288E">
              <w:rPr>
                <w:rFonts w:ascii="Century Gothic" w:hAnsi="Century Gothic"/>
              </w:rPr>
              <w:t>entorno biofísico</w:t>
            </w:r>
            <w:r>
              <w:rPr>
                <w:rFonts w:ascii="Century Gothic" w:hAnsi="Century Gothic"/>
              </w:rPr>
              <w:t>?</w:t>
            </w:r>
            <w:r w:rsidRPr="00EF288E">
              <w:rPr>
                <w:rFonts w:ascii="Century Gothic" w:hAnsi="Century Gothic" w:cs="Arial"/>
              </w:rPr>
              <w:t xml:space="preserve"> </w:t>
            </w:r>
            <w:r>
              <w:rPr>
                <w:rFonts w:ascii="Century Gothic" w:hAnsi="Century Gothic" w:cs="Arial"/>
              </w:rPr>
              <w:t>¿Cuál sería el mejor ejemplo de cada tipo de adaptación</w:t>
            </w:r>
            <w:r w:rsidRPr="00EF288E">
              <w:rPr>
                <w:rFonts w:ascii="Century Gothic" w:hAnsi="Century Gothic" w:cs="Arial"/>
              </w:rPr>
              <w:t>?</w:t>
            </w:r>
          </w:p>
        </w:tc>
      </w:tr>
    </w:tbl>
    <w:p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eastAsia="es-CR"/>
        </w:rPr>
        <w:lastRenderedPageBreak/>
        <w:drawing>
          <wp:anchor distT="0" distB="0" distL="114300" distR="114300" simplePos="0" relativeHeight="251674624" behindDoc="0" locked="0" layoutInCell="1" allowOverlap="1">
            <wp:simplePos x="0" y="0"/>
            <wp:positionH relativeFrom="column">
              <wp:posOffset>120015</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xmlns:w15="http://schemas.microsoft.com/office/word/2012/wordml"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xmlns:w15="http://schemas.microsoft.com/office/word/2012/wordml" id="{B01A4902-7427-4C30-A7E8-7434C21B258E}"/>
                        </a:ext>
                      </a:extLst>
                    </pic:cNvPr>
                    <pic:cNvPicPr>
                      <a:picLocks noChangeAspect="1"/>
                    </pic:cNvPicPr>
                  </pic:nvPicPr>
                  <pic:blipFill>
                    <a:blip r:embed="rId145"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xmlns:w15="http://schemas.microsoft.com/office/word/2012/wordml" r:embed="rId159"/>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rsidR="008D5D67" w:rsidRPr="00117EE0" w:rsidRDefault="00707FE7"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 en clase</w:t>
      </w:r>
    </w:p>
    <w:tbl>
      <w:tblPr>
        <w:tblStyle w:val="Tablaconcuadrcula"/>
        <w:tblW w:w="0" w:type="auto"/>
        <w:tblInd w:w="-176"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871"/>
        <w:gridCol w:w="8601"/>
      </w:tblGrid>
      <w:tr w:rsidR="008D5D67" w:rsidTr="00C43BFC">
        <w:tc>
          <w:tcPr>
            <w:tcW w:w="1879" w:type="dxa"/>
          </w:tcPr>
          <w:p w:rsidR="008D5D67" w:rsidRDefault="008D5D67" w:rsidP="00F974A6">
            <w:pPr>
              <w:jc w:val="both"/>
              <w:rPr>
                <w:rFonts w:ascii="Century Gothic" w:hAnsi="Century Gothic"/>
                <w:sz w:val="24"/>
              </w:rPr>
            </w:pPr>
            <w:r>
              <w:rPr>
                <w:rFonts w:ascii="Century Gothic" w:hAnsi="Century Gothic"/>
                <w:sz w:val="24"/>
              </w:rPr>
              <w:t xml:space="preserve">Indicaciones </w:t>
            </w:r>
          </w:p>
        </w:tc>
        <w:tc>
          <w:tcPr>
            <w:tcW w:w="8593" w:type="dxa"/>
          </w:tcPr>
          <w:p w:rsidR="002F039E" w:rsidRPr="003B7109" w:rsidRDefault="002F039E" w:rsidP="002F039E">
            <w:pPr>
              <w:spacing w:before="120" w:after="120" w:line="276" w:lineRule="auto"/>
              <w:jc w:val="both"/>
              <w:rPr>
                <w:rFonts w:ascii="Century Gothic" w:hAnsi="Century Gothic"/>
              </w:rPr>
            </w:pPr>
            <w:r w:rsidRPr="00B90957">
              <w:rPr>
                <w:rFonts w:ascii="Century Gothic" w:hAnsi="Century Gothic"/>
                <w:b/>
              </w:rPr>
              <w:t>Examin</w:t>
            </w:r>
            <w:r w:rsidR="00F16DCD" w:rsidRPr="00B90957">
              <w:rPr>
                <w:rFonts w:ascii="Century Gothic" w:hAnsi="Century Gothic"/>
                <w:b/>
              </w:rPr>
              <w:t>o</w:t>
            </w:r>
            <w:r>
              <w:rPr>
                <w:rFonts w:ascii="Century Gothic" w:hAnsi="Century Gothic"/>
              </w:rPr>
              <w:t xml:space="preserve"> </w:t>
            </w:r>
            <w:r w:rsidRPr="003B7109">
              <w:rPr>
                <w:rFonts w:ascii="Century Gothic" w:hAnsi="Century Gothic"/>
              </w:rPr>
              <w:t>las imágenes de animales y plantas, que obt</w:t>
            </w:r>
            <w:r>
              <w:rPr>
                <w:rFonts w:ascii="Century Gothic" w:hAnsi="Century Gothic"/>
              </w:rPr>
              <w:t>uvo</w:t>
            </w:r>
            <w:r w:rsidRPr="003B7109">
              <w:rPr>
                <w:rFonts w:ascii="Century Gothic" w:hAnsi="Century Gothic"/>
              </w:rPr>
              <w:t xml:space="preserve"> de diversas fuentes de información, realizando las siguientes pautas:</w:t>
            </w:r>
          </w:p>
          <w:p w:rsidR="002F039E" w:rsidRPr="003B7109" w:rsidRDefault="002F039E" w:rsidP="002F039E">
            <w:pPr>
              <w:spacing w:before="120" w:after="120" w:line="276" w:lineRule="auto"/>
              <w:ind w:left="403"/>
              <w:jc w:val="both"/>
              <w:rPr>
                <w:rFonts w:ascii="Century Gothic" w:hAnsi="Century Gothic"/>
              </w:rPr>
            </w:pPr>
            <w:r w:rsidRPr="00B90957">
              <w:rPr>
                <w:rFonts w:ascii="Century Gothic" w:hAnsi="Century Gothic"/>
                <w:b/>
              </w:rPr>
              <w:t>Detall</w:t>
            </w:r>
            <w:r w:rsidR="00F16DCD" w:rsidRPr="00B90957">
              <w:rPr>
                <w:rFonts w:ascii="Century Gothic" w:hAnsi="Century Gothic"/>
                <w:b/>
              </w:rPr>
              <w:t>o</w:t>
            </w:r>
            <w:r w:rsidRPr="003B7109">
              <w:rPr>
                <w:rFonts w:ascii="Century Gothic" w:hAnsi="Century Gothic"/>
              </w:rPr>
              <w:t xml:space="preserve"> aspectos significativos acerca de las adaptaciones anatómicas, fisiológicas y etológicas de diferentes formas de vida observadas en imágenes o descripciones que seleccion</w:t>
            </w:r>
            <w:r w:rsidR="00F16DCD">
              <w:rPr>
                <w:rFonts w:ascii="Century Gothic" w:hAnsi="Century Gothic"/>
              </w:rPr>
              <w:t>é</w:t>
            </w:r>
            <w:r w:rsidRPr="003B7109">
              <w:rPr>
                <w:rFonts w:ascii="Century Gothic" w:hAnsi="Century Gothic"/>
              </w:rPr>
              <w:t>.</w:t>
            </w:r>
          </w:p>
          <w:p w:rsidR="002F039E" w:rsidRPr="003B7109" w:rsidRDefault="00F16DCD" w:rsidP="002F039E">
            <w:pPr>
              <w:spacing w:before="120" w:after="120" w:line="276" w:lineRule="auto"/>
              <w:ind w:left="403"/>
              <w:jc w:val="both"/>
              <w:rPr>
                <w:rFonts w:ascii="Century Gothic" w:hAnsi="Century Gothic"/>
              </w:rPr>
            </w:pPr>
            <w:r w:rsidRPr="00B90957">
              <w:rPr>
                <w:rFonts w:ascii="Century Gothic" w:hAnsi="Century Gothic"/>
                <w:b/>
              </w:rPr>
              <w:t>Identifico</w:t>
            </w:r>
            <w:r>
              <w:rPr>
                <w:rFonts w:ascii="Century Gothic" w:hAnsi="Century Gothic"/>
              </w:rPr>
              <w:t xml:space="preserve"> y anoto</w:t>
            </w:r>
            <w:r w:rsidR="002F039E" w:rsidRPr="003B7109">
              <w:rPr>
                <w:rFonts w:ascii="Century Gothic" w:hAnsi="Century Gothic"/>
              </w:rPr>
              <w:t xml:space="preserve"> </w:t>
            </w:r>
            <w:r>
              <w:rPr>
                <w:rFonts w:ascii="Century Gothic" w:hAnsi="Century Gothic"/>
              </w:rPr>
              <w:t>de</w:t>
            </w:r>
            <w:r w:rsidRPr="003B7109">
              <w:rPr>
                <w:rFonts w:ascii="Century Gothic" w:hAnsi="Century Gothic"/>
              </w:rPr>
              <w:t xml:space="preserve"> las imágenes </w:t>
            </w:r>
            <w:r>
              <w:rPr>
                <w:rFonts w:ascii="Century Gothic" w:hAnsi="Century Gothic"/>
              </w:rPr>
              <w:t xml:space="preserve">seleccionadas, </w:t>
            </w:r>
            <w:r w:rsidR="002F039E" w:rsidRPr="003B7109">
              <w:rPr>
                <w:rFonts w:ascii="Century Gothic" w:hAnsi="Century Gothic"/>
              </w:rPr>
              <w:t xml:space="preserve">las adaptaciones morfológicas (la </w:t>
            </w:r>
            <w:r>
              <w:rPr>
                <w:rFonts w:ascii="Century Gothic" w:hAnsi="Century Gothic"/>
              </w:rPr>
              <w:t>anatomía</w:t>
            </w:r>
            <w:r w:rsidR="002F039E" w:rsidRPr="003B7109">
              <w:rPr>
                <w:rFonts w:ascii="Century Gothic" w:hAnsi="Century Gothic"/>
              </w:rPr>
              <w:t xml:space="preserve"> de los organismos), las adaptaciones etológicas (el comportamiento de los organismos, cuando es activo, si posee llamas o avisos para sus congéneres, si hay migración y aspectos del cortejo, entre otras) y de ser posible las adaptaciones fisiológicas (tienen que ver con el metabolismo, por ejemplo, si se alimenta de solo plantas o solo carnes, si hibernan, entre otras). </w:t>
            </w:r>
          </w:p>
          <w:p w:rsidR="002F039E" w:rsidRPr="003B7109" w:rsidRDefault="002F039E" w:rsidP="002F039E">
            <w:pPr>
              <w:spacing w:before="120" w:after="120" w:line="276" w:lineRule="auto"/>
              <w:ind w:left="403"/>
              <w:jc w:val="both"/>
              <w:rPr>
                <w:rFonts w:ascii="Century Gothic" w:hAnsi="Century Gothic"/>
              </w:rPr>
            </w:pPr>
            <w:r w:rsidRPr="00B90957">
              <w:rPr>
                <w:rFonts w:ascii="Century Gothic" w:hAnsi="Century Gothic"/>
                <w:b/>
              </w:rPr>
              <w:t>Describ</w:t>
            </w:r>
            <w:r w:rsidR="00F16DCD" w:rsidRPr="00B90957">
              <w:rPr>
                <w:rFonts w:ascii="Century Gothic" w:hAnsi="Century Gothic"/>
                <w:b/>
              </w:rPr>
              <w:t>o</w:t>
            </w:r>
            <w:r w:rsidRPr="003B7109">
              <w:rPr>
                <w:rFonts w:ascii="Century Gothic" w:hAnsi="Century Gothic"/>
              </w:rPr>
              <w:t xml:space="preserve"> las diversas estructuras para la alimentación (adaptaciones morfológicas) y plante</w:t>
            </w:r>
            <w:r w:rsidR="00F16DCD">
              <w:rPr>
                <w:rFonts w:ascii="Century Gothic" w:hAnsi="Century Gothic"/>
              </w:rPr>
              <w:t>o</w:t>
            </w:r>
            <w:r w:rsidRPr="003B7109">
              <w:rPr>
                <w:rFonts w:ascii="Century Gothic" w:hAnsi="Century Gothic"/>
              </w:rPr>
              <w:t xml:space="preserve"> explicaciones a partir de la relación con el tipo de alimento</w:t>
            </w:r>
            <w:r w:rsidR="00F16DCD">
              <w:rPr>
                <w:rFonts w:ascii="Century Gothic" w:hAnsi="Century Gothic"/>
              </w:rPr>
              <w:t xml:space="preserve">, observables en </w:t>
            </w:r>
            <w:proofErr w:type="spellStart"/>
            <w:r w:rsidR="00F16DCD">
              <w:rPr>
                <w:rFonts w:ascii="Century Gothic" w:hAnsi="Century Gothic"/>
              </w:rPr>
              <w:t>le</w:t>
            </w:r>
            <w:proofErr w:type="spellEnd"/>
            <w:r w:rsidR="00F16DCD">
              <w:rPr>
                <w:rFonts w:ascii="Century Gothic" w:hAnsi="Century Gothic"/>
              </w:rPr>
              <w:t xml:space="preserve"> material seleccionado</w:t>
            </w:r>
            <w:r w:rsidRPr="003B7109">
              <w:rPr>
                <w:rFonts w:ascii="Century Gothic" w:hAnsi="Century Gothic"/>
              </w:rPr>
              <w:t xml:space="preserve">. </w:t>
            </w:r>
          </w:p>
          <w:p w:rsidR="002F039E" w:rsidRPr="003B7109" w:rsidRDefault="002F039E" w:rsidP="002F039E">
            <w:pPr>
              <w:spacing w:before="120" w:after="120" w:line="276" w:lineRule="auto"/>
              <w:ind w:left="403"/>
              <w:jc w:val="both"/>
              <w:rPr>
                <w:rFonts w:ascii="Century Gothic" w:hAnsi="Century Gothic"/>
              </w:rPr>
            </w:pPr>
            <w:r w:rsidRPr="00B90957">
              <w:rPr>
                <w:rFonts w:ascii="Century Gothic" w:hAnsi="Century Gothic"/>
                <w:b/>
              </w:rPr>
              <w:t>Identific</w:t>
            </w:r>
            <w:r w:rsidR="00F16DCD" w:rsidRPr="00B90957">
              <w:rPr>
                <w:rFonts w:ascii="Century Gothic" w:hAnsi="Century Gothic"/>
                <w:b/>
              </w:rPr>
              <w:t>o</w:t>
            </w:r>
            <w:r w:rsidR="00F16DCD">
              <w:rPr>
                <w:rFonts w:ascii="Century Gothic" w:hAnsi="Century Gothic"/>
              </w:rPr>
              <w:t xml:space="preserve"> en</w:t>
            </w:r>
            <w:r w:rsidRPr="003B7109">
              <w:rPr>
                <w:rFonts w:ascii="Century Gothic" w:hAnsi="Century Gothic"/>
              </w:rPr>
              <w:t xml:space="preserve"> las imágenes o descripciones </w:t>
            </w:r>
            <w:r w:rsidR="00F16DCD">
              <w:rPr>
                <w:rFonts w:ascii="Century Gothic" w:hAnsi="Century Gothic"/>
              </w:rPr>
              <w:t>los</w:t>
            </w:r>
            <w:r w:rsidRPr="003B7109">
              <w:rPr>
                <w:rFonts w:ascii="Century Gothic" w:hAnsi="Century Gothic"/>
              </w:rPr>
              <w:t xml:space="preserve"> ejemplos de camuflaje y el mimetismo y d</w:t>
            </w:r>
            <w:r w:rsidR="00F16DCD">
              <w:rPr>
                <w:rFonts w:ascii="Century Gothic" w:hAnsi="Century Gothic"/>
              </w:rPr>
              <w:t>oy</w:t>
            </w:r>
            <w:r w:rsidRPr="003B7109">
              <w:rPr>
                <w:rFonts w:ascii="Century Gothic" w:hAnsi="Century Gothic"/>
              </w:rPr>
              <w:t xml:space="preserve"> aspectos por los cuales estas adaptaciones son importantes para los depredadores y las presas</w:t>
            </w:r>
            <w:r w:rsidR="00F16DCD">
              <w:rPr>
                <w:rFonts w:ascii="Century Gothic" w:hAnsi="Century Gothic"/>
              </w:rPr>
              <w:t xml:space="preserve"> (e</w:t>
            </w:r>
            <w:r w:rsidR="00F16DCD" w:rsidRPr="003B7109">
              <w:rPr>
                <w:rFonts w:ascii="Century Gothic" w:hAnsi="Century Gothic"/>
              </w:rPr>
              <w:t>xplic</w:t>
            </w:r>
            <w:r w:rsidR="00F16DCD">
              <w:rPr>
                <w:rFonts w:ascii="Century Gothic" w:hAnsi="Century Gothic"/>
              </w:rPr>
              <w:t>o)</w:t>
            </w:r>
            <w:r w:rsidRPr="003B7109">
              <w:rPr>
                <w:rFonts w:ascii="Century Gothic" w:hAnsi="Century Gothic"/>
              </w:rPr>
              <w:t xml:space="preserve">. </w:t>
            </w:r>
          </w:p>
          <w:p w:rsidR="002F039E" w:rsidRPr="003B7109" w:rsidRDefault="002F039E" w:rsidP="002F039E">
            <w:pPr>
              <w:spacing w:before="120" w:after="120" w:line="276" w:lineRule="auto"/>
              <w:ind w:left="403"/>
              <w:jc w:val="both"/>
              <w:rPr>
                <w:rFonts w:ascii="Century Gothic" w:hAnsi="Century Gothic"/>
              </w:rPr>
            </w:pPr>
            <w:r w:rsidRPr="00B90957">
              <w:rPr>
                <w:rFonts w:ascii="Century Gothic" w:hAnsi="Century Gothic"/>
                <w:b/>
              </w:rPr>
              <w:t>Describ</w:t>
            </w:r>
            <w:r w:rsidR="00F16DCD" w:rsidRPr="00B90957">
              <w:rPr>
                <w:rFonts w:ascii="Century Gothic" w:hAnsi="Century Gothic"/>
                <w:b/>
              </w:rPr>
              <w:t>o</w:t>
            </w:r>
            <w:r w:rsidRPr="003B7109">
              <w:rPr>
                <w:rFonts w:ascii="Century Gothic" w:hAnsi="Century Gothic"/>
              </w:rPr>
              <w:t xml:space="preserve">  </w:t>
            </w:r>
            <w:r w:rsidRPr="00B90957">
              <w:rPr>
                <w:rFonts w:ascii="Century Gothic" w:hAnsi="Century Gothic"/>
              </w:rPr>
              <w:t>las adaptaciones</w:t>
            </w:r>
            <w:r w:rsidRPr="003B7109">
              <w:rPr>
                <w:rFonts w:ascii="Century Gothic" w:hAnsi="Century Gothic"/>
              </w:rPr>
              <w:t xml:space="preserve"> que presenta la planta relacionada con la polinización de la flor y en la </w:t>
            </w:r>
            <w:r w:rsidR="00F16DCD">
              <w:rPr>
                <w:rFonts w:ascii="Century Gothic" w:hAnsi="Century Gothic"/>
              </w:rPr>
              <w:t xml:space="preserve">dispersión de la </w:t>
            </w:r>
            <w:r w:rsidRPr="003B7109">
              <w:rPr>
                <w:rFonts w:ascii="Century Gothic" w:hAnsi="Century Gothic"/>
              </w:rPr>
              <w:t>semilla</w:t>
            </w:r>
            <w:r w:rsidR="00F16DCD">
              <w:rPr>
                <w:rFonts w:ascii="Century Gothic" w:hAnsi="Century Gothic"/>
              </w:rPr>
              <w:t>. E</w:t>
            </w:r>
            <w:r w:rsidRPr="003B7109">
              <w:rPr>
                <w:rFonts w:ascii="Century Gothic" w:hAnsi="Century Gothic"/>
              </w:rPr>
              <w:t>xplic</w:t>
            </w:r>
            <w:r w:rsidR="00F16DCD">
              <w:rPr>
                <w:rFonts w:ascii="Century Gothic" w:hAnsi="Century Gothic"/>
              </w:rPr>
              <w:t>o</w:t>
            </w:r>
            <w:r w:rsidRPr="003B7109">
              <w:rPr>
                <w:rFonts w:ascii="Century Gothic" w:hAnsi="Century Gothic"/>
              </w:rPr>
              <w:t xml:space="preserve"> cómo funcionan dichas características en su relación con otras especies y el hábitat (entorno-bio-físico).</w:t>
            </w:r>
          </w:p>
          <w:p w:rsidR="002F039E" w:rsidRPr="003B7109" w:rsidRDefault="002F039E" w:rsidP="002F039E">
            <w:pPr>
              <w:spacing w:before="120" w:after="120" w:line="276" w:lineRule="auto"/>
              <w:ind w:left="403"/>
              <w:jc w:val="both"/>
              <w:rPr>
                <w:rFonts w:ascii="Century Gothic" w:hAnsi="Century Gothic"/>
              </w:rPr>
            </w:pPr>
            <w:r w:rsidRPr="00B90957">
              <w:rPr>
                <w:rFonts w:ascii="Century Gothic" w:hAnsi="Century Gothic"/>
                <w:b/>
              </w:rPr>
              <w:t>Brind</w:t>
            </w:r>
            <w:r w:rsidR="00F16DCD" w:rsidRPr="00B90957">
              <w:rPr>
                <w:rFonts w:ascii="Century Gothic" w:hAnsi="Century Gothic"/>
                <w:b/>
              </w:rPr>
              <w:t>o</w:t>
            </w:r>
            <w:r w:rsidRPr="00B90957">
              <w:rPr>
                <w:rFonts w:ascii="Century Gothic" w:hAnsi="Century Gothic"/>
                <w:b/>
              </w:rPr>
              <w:t xml:space="preserve"> evidencias</w:t>
            </w:r>
            <w:r w:rsidRPr="003B7109">
              <w:rPr>
                <w:rFonts w:ascii="Century Gothic" w:hAnsi="Century Gothic"/>
              </w:rPr>
              <w:t xml:space="preserve"> (selección de imagen</w:t>
            </w:r>
            <w:r w:rsidR="00F16DCD">
              <w:rPr>
                <w:rFonts w:ascii="Century Gothic" w:hAnsi="Century Gothic"/>
              </w:rPr>
              <w:t xml:space="preserve"> o descripción del evento</w:t>
            </w:r>
            <w:r w:rsidRPr="003B7109">
              <w:rPr>
                <w:rFonts w:ascii="Century Gothic" w:hAnsi="Century Gothic"/>
              </w:rPr>
              <w:t>) de adaptaciones humanas de tipo: técnicas, modeladoras del medio y sociales o colectivas.</w:t>
            </w:r>
          </w:p>
          <w:p w:rsidR="002F039E" w:rsidRPr="003B7109" w:rsidRDefault="00B90957" w:rsidP="002F039E">
            <w:pPr>
              <w:spacing w:before="120" w:after="120" w:line="276" w:lineRule="auto"/>
              <w:ind w:left="403"/>
              <w:jc w:val="both"/>
              <w:rPr>
                <w:rFonts w:ascii="Century Gothic" w:hAnsi="Century Gothic"/>
              </w:rPr>
            </w:pPr>
            <w:r w:rsidRPr="00B90957">
              <w:rPr>
                <w:rFonts w:ascii="Century Gothic" w:hAnsi="Century Gothic"/>
                <w:b/>
              </w:rPr>
              <w:t>Resuelvo</w:t>
            </w:r>
            <w:r w:rsidR="002F039E" w:rsidRPr="003B7109">
              <w:rPr>
                <w:rFonts w:ascii="Century Gothic" w:hAnsi="Century Gothic"/>
              </w:rPr>
              <w:t>, después de analizar la información, las siguientes interroga</w:t>
            </w:r>
            <w:r>
              <w:rPr>
                <w:rFonts w:ascii="Century Gothic" w:hAnsi="Century Gothic"/>
              </w:rPr>
              <w:t>ciones</w:t>
            </w:r>
            <w:r w:rsidR="002F039E" w:rsidRPr="003B7109">
              <w:rPr>
                <w:rFonts w:ascii="Century Gothic" w:hAnsi="Century Gothic"/>
              </w:rPr>
              <w:t xml:space="preserve"> relacionadas con la interconexión de las adaptaciones de las especies y el hábitat.</w:t>
            </w:r>
          </w:p>
          <w:p w:rsidR="002F039E" w:rsidRDefault="002F039E" w:rsidP="002F039E">
            <w:pPr>
              <w:spacing w:after="200" w:line="276" w:lineRule="auto"/>
              <w:rPr>
                <w:rFonts w:ascii="Century Gothic" w:hAnsi="Century Gothic"/>
              </w:rPr>
            </w:pPr>
            <w:r w:rsidRPr="00B90957">
              <w:rPr>
                <w:rFonts w:ascii="Century Gothic" w:hAnsi="Century Gothic"/>
                <w:b/>
                <w:i/>
              </w:rPr>
              <w:t>Analiz</w:t>
            </w:r>
            <w:r w:rsidR="00F16DCD" w:rsidRPr="00B90957">
              <w:rPr>
                <w:rFonts w:ascii="Century Gothic" w:hAnsi="Century Gothic"/>
                <w:b/>
                <w:i/>
              </w:rPr>
              <w:t>o</w:t>
            </w:r>
            <w:r w:rsidRPr="003B7109">
              <w:rPr>
                <w:rFonts w:ascii="Century Gothic" w:hAnsi="Century Gothic"/>
                <w:i/>
              </w:rPr>
              <w:t xml:space="preserve"> la información </w:t>
            </w:r>
            <w:r>
              <w:rPr>
                <w:rFonts w:ascii="Century Gothic" w:hAnsi="Century Gothic"/>
                <w:i/>
              </w:rPr>
              <w:t xml:space="preserve">que se brinda en los encabezados y </w:t>
            </w:r>
            <w:r w:rsidR="00F16DCD">
              <w:rPr>
                <w:rFonts w:ascii="Century Gothic" w:hAnsi="Century Gothic"/>
                <w:i/>
              </w:rPr>
              <w:t xml:space="preserve">en los </w:t>
            </w:r>
            <w:r>
              <w:rPr>
                <w:rFonts w:ascii="Century Gothic" w:hAnsi="Century Gothic"/>
                <w:i/>
              </w:rPr>
              <w:t>enunciados de los siguientes ítems, reflexion</w:t>
            </w:r>
            <w:r w:rsidR="00F16DCD">
              <w:rPr>
                <w:rFonts w:ascii="Century Gothic" w:hAnsi="Century Gothic"/>
                <w:i/>
              </w:rPr>
              <w:t>o</w:t>
            </w:r>
            <w:r>
              <w:rPr>
                <w:rFonts w:ascii="Century Gothic" w:hAnsi="Century Gothic"/>
                <w:i/>
              </w:rPr>
              <w:t xml:space="preserve"> en </w:t>
            </w:r>
            <w:r w:rsidRPr="003B7109">
              <w:rPr>
                <w:rFonts w:ascii="Century Gothic" w:hAnsi="Century Gothic"/>
                <w:i/>
              </w:rPr>
              <w:t>las adaptaciones de las especies y el hábitat.</w:t>
            </w:r>
            <w:r w:rsidRPr="003B7109">
              <w:rPr>
                <w:rFonts w:ascii="Century Gothic" w:hAnsi="Century Gothic"/>
              </w:rPr>
              <w:t xml:space="preserve"> </w:t>
            </w:r>
          </w:p>
          <w:p w:rsidR="007F2EBF" w:rsidRDefault="007F2EBF" w:rsidP="002F039E">
            <w:pPr>
              <w:spacing w:after="200" w:line="276" w:lineRule="auto"/>
              <w:rPr>
                <w:rFonts w:ascii="Century Gothic" w:hAnsi="Century Gothic"/>
              </w:rPr>
            </w:pPr>
          </w:p>
          <w:p w:rsidR="007F2EBF" w:rsidRDefault="007F2EBF" w:rsidP="002F039E">
            <w:pPr>
              <w:spacing w:after="200" w:line="276" w:lineRule="auto"/>
              <w:rPr>
                <w:rFonts w:ascii="Century Gothic" w:hAnsi="Century Gothic"/>
              </w:rPr>
            </w:pPr>
          </w:p>
          <w:p w:rsidR="007F2EBF" w:rsidRDefault="007F2EBF" w:rsidP="002F039E">
            <w:pPr>
              <w:spacing w:after="200" w:line="276" w:lineRule="auto"/>
              <w:rPr>
                <w:rFonts w:ascii="Century Gothic" w:hAnsi="Century Gothic"/>
              </w:rPr>
            </w:pPr>
          </w:p>
          <w:p w:rsidR="00EF288E" w:rsidRPr="002F039E" w:rsidRDefault="002F039E" w:rsidP="002F039E">
            <w:pPr>
              <w:spacing w:after="200" w:line="276" w:lineRule="auto"/>
              <w:rPr>
                <w:rFonts w:ascii="Century Gothic" w:hAnsi="Century Gothic"/>
              </w:rPr>
            </w:pPr>
            <w:r>
              <w:rPr>
                <w:rFonts w:ascii="Century Gothic" w:hAnsi="Century Gothic"/>
              </w:rPr>
              <w:lastRenderedPageBreak/>
              <w:t>Le</w:t>
            </w:r>
            <w:r w:rsidR="007F2EBF">
              <w:rPr>
                <w:rFonts w:ascii="Century Gothic" w:hAnsi="Century Gothic"/>
              </w:rPr>
              <w:t>o</w:t>
            </w:r>
            <w:r>
              <w:rPr>
                <w:rFonts w:ascii="Century Gothic" w:hAnsi="Century Gothic"/>
              </w:rPr>
              <w:t xml:space="preserve"> las siguientes proposiciones y r</w:t>
            </w:r>
            <w:r w:rsidRPr="003B7109">
              <w:rPr>
                <w:rFonts w:ascii="Century Gothic" w:hAnsi="Century Gothic"/>
              </w:rPr>
              <w:t>esuelv</w:t>
            </w:r>
            <w:r w:rsidR="007F2EBF">
              <w:rPr>
                <w:rFonts w:ascii="Century Gothic" w:hAnsi="Century Gothic"/>
              </w:rPr>
              <w:t>o</w:t>
            </w:r>
            <w:r w:rsidRPr="003B7109">
              <w:rPr>
                <w:rFonts w:ascii="Century Gothic" w:hAnsi="Century Gothic"/>
              </w:rPr>
              <w:t xml:space="preserve"> los ítems 1 y 2.</w:t>
            </w:r>
          </w:p>
          <w:p w:rsidR="002F039E" w:rsidRPr="003B7109" w:rsidRDefault="002F039E" w:rsidP="003D51D2">
            <w:pPr>
              <w:pStyle w:val="Prrafodelista"/>
              <w:numPr>
                <w:ilvl w:val="0"/>
                <w:numId w:val="17"/>
              </w:numPr>
              <w:pBdr>
                <w:top w:val="single" w:sz="4" w:space="1" w:color="auto"/>
                <w:left w:val="single" w:sz="4" w:space="4" w:color="auto"/>
                <w:bottom w:val="single" w:sz="4" w:space="1" w:color="auto"/>
                <w:right w:val="single" w:sz="4" w:space="4" w:color="auto"/>
              </w:pBdr>
              <w:spacing w:before="120" w:after="120" w:line="276" w:lineRule="auto"/>
              <w:ind w:left="715"/>
              <w:jc w:val="both"/>
              <w:rPr>
                <w:rFonts w:ascii="Century Gothic" w:hAnsi="Century Gothic" w:cs="Arial"/>
                <w:bCs/>
              </w:rPr>
            </w:pPr>
            <w:r w:rsidRPr="003B7109">
              <w:rPr>
                <w:rFonts w:ascii="Century Gothic" w:hAnsi="Century Gothic" w:cs="Arial"/>
                <w:bCs/>
              </w:rPr>
              <w:t xml:space="preserve">Termorregulación con gruesas capas de grasa </w:t>
            </w:r>
          </w:p>
          <w:p w:rsidR="002F039E" w:rsidRPr="003B7109" w:rsidRDefault="002F039E" w:rsidP="003D51D2">
            <w:pPr>
              <w:pStyle w:val="Prrafodelista"/>
              <w:numPr>
                <w:ilvl w:val="0"/>
                <w:numId w:val="17"/>
              </w:numPr>
              <w:pBdr>
                <w:top w:val="single" w:sz="4" w:space="1" w:color="auto"/>
                <w:left w:val="single" w:sz="4" w:space="4" w:color="auto"/>
                <w:bottom w:val="single" w:sz="4" w:space="1" w:color="auto"/>
                <w:right w:val="single" w:sz="4" w:space="4" w:color="auto"/>
              </w:pBdr>
              <w:spacing w:before="120" w:after="120" w:line="276" w:lineRule="auto"/>
              <w:ind w:left="715"/>
              <w:jc w:val="both"/>
              <w:rPr>
                <w:rFonts w:ascii="Century Gothic" w:hAnsi="Century Gothic" w:cs="Arial"/>
                <w:bCs/>
              </w:rPr>
            </w:pPr>
            <w:r w:rsidRPr="003B7109">
              <w:rPr>
                <w:rFonts w:ascii="Century Gothic" w:hAnsi="Century Gothic" w:cs="Arial"/>
                <w:bCs/>
              </w:rPr>
              <w:t>Evasión de los depredadores con la imitación de la superficie.</w:t>
            </w:r>
          </w:p>
          <w:p w:rsidR="002F039E" w:rsidRPr="003B7109" w:rsidRDefault="002F039E" w:rsidP="003D51D2">
            <w:pPr>
              <w:pStyle w:val="Prrafodelista"/>
              <w:numPr>
                <w:ilvl w:val="0"/>
                <w:numId w:val="17"/>
              </w:numPr>
              <w:pBdr>
                <w:top w:val="single" w:sz="4" w:space="1" w:color="auto"/>
                <w:left w:val="single" w:sz="4" w:space="4" w:color="auto"/>
                <w:bottom w:val="single" w:sz="4" w:space="1" w:color="auto"/>
                <w:right w:val="single" w:sz="4" w:space="4" w:color="auto"/>
              </w:pBdr>
              <w:spacing w:before="120" w:after="120" w:line="276" w:lineRule="auto"/>
              <w:ind w:left="715"/>
              <w:jc w:val="both"/>
              <w:rPr>
                <w:rFonts w:ascii="Century Gothic" w:hAnsi="Century Gothic" w:cs="Arial"/>
                <w:bCs/>
              </w:rPr>
            </w:pPr>
            <w:r w:rsidRPr="003B7109">
              <w:rPr>
                <w:rFonts w:ascii="Century Gothic" w:hAnsi="Century Gothic" w:cs="Arial"/>
                <w:bCs/>
              </w:rPr>
              <w:t>Producción de toxinas inhibitorias de la germinación para reducir la competencia.</w:t>
            </w:r>
          </w:p>
          <w:p w:rsidR="002F039E" w:rsidRPr="003B7109" w:rsidRDefault="002F039E" w:rsidP="003D51D2">
            <w:pPr>
              <w:pStyle w:val="Prrafodelista"/>
              <w:numPr>
                <w:ilvl w:val="0"/>
                <w:numId w:val="17"/>
              </w:numPr>
              <w:pBdr>
                <w:top w:val="single" w:sz="4" w:space="1" w:color="auto"/>
                <w:left w:val="single" w:sz="4" w:space="4" w:color="auto"/>
                <w:bottom w:val="single" w:sz="4" w:space="1" w:color="auto"/>
                <w:right w:val="single" w:sz="4" w:space="4" w:color="auto"/>
              </w:pBdr>
              <w:spacing w:before="120" w:after="120" w:line="276" w:lineRule="auto"/>
              <w:ind w:left="715"/>
              <w:jc w:val="both"/>
              <w:rPr>
                <w:rFonts w:ascii="Century Gothic" w:hAnsi="Century Gothic" w:cs="Arial"/>
                <w:bCs/>
              </w:rPr>
            </w:pPr>
            <w:r w:rsidRPr="003B7109">
              <w:rPr>
                <w:rFonts w:ascii="Century Gothic" w:hAnsi="Century Gothic" w:cs="Arial"/>
                <w:bCs/>
              </w:rPr>
              <w:t xml:space="preserve">Reducción de la resistencia al movimiento con forma hidrodinámica. </w:t>
            </w:r>
          </w:p>
          <w:p w:rsidR="002F039E" w:rsidRPr="003B7109" w:rsidRDefault="002F039E" w:rsidP="003D51D2">
            <w:pPr>
              <w:pStyle w:val="Prrafodelista"/>
              <w:numPr>
                <w:ilvl w:val="0"/>
                <w:numId w:val="17"/>
              </w:numPr>
              <w:pBdr>
                <w:top w:val="single" w:sz="4" w:space="1" w:color="auto"/>
                <w:left w:val="single" w:sz="4" w:space="4" w:color="auto"/>
                <w:bottom w:val="single" w:sz="4" w:space="1" w:color="auto"/>
                <w:right w:val="single" w:sz="4" w:space="4" w:color="auto"/>
              </w:pBdr>
              <w:spacing w:before="120" w:after="120" w:line="276" w:lineRule="auto"/>
              <w:ind w:left="715"/>
              <w:jc w:val="both"/>
              <w:rPr>
                <w:rFonts w:ascii="Century Gothic" w:hAnsi="Century Gothic" w:cs="Arial"/>
                <w:bCs/>
              </w:rPr>
            </w:pPr>
            <w:r w:rsidRPr="003B7109">
              <w:rPr>
                <w:rFonts w:ascii="Century Gothic" w:hAnsi="Century Gothic" w:cs="Arial"/>
                <w:bCs/>
              </w:rPr>
              <w:t xml:space="preserve">Función en atrofia de estructura remanentes o rudimentarias. </w:t>
            </w:r>
          </w:p>
          <w:p w:rsidR="002F039E" w:rsidRPr="003B7109" w:rsidRDefault="002F039E" w:rsidP="002F039E">
            <w:pPr>
              <w:spacing w:before="120" w:after="120"/>
              <w:jc w:val="both"/>
              <w:rPr>
                <w:rFonts w:ascii="Century Gothic" w:hAnsi="Century Gothic"/>
              </w:rPr>
            </w:pPr>
            <w:r w:rsidRPr="003B7109">
              <w:rPr>
                <w:rFonts w:ascii="Century Gothic" w:hAnsi="Century Gothic"/>
              </w:rPr>
              <w:t xml:space="preserve">1. ¿Cuáles de los enunciados anteriores se refieren a adaptaciones? </w:t>
            </w:r>
          </w:p>
          <w:p w:rsidR="002F039E" w:rsidRPr="003B7109" w:rsidRDefault="002F039E" w:rsidP="007F2EBF">
            <w:pPr>
              <w:pStyle w:val="Prrafodelista"/>
              <w:numPr>
                <w:ilvl w:val="0"/>
                <w:numId w:val="14"/>
              </w:numPr>
              <w:spacing w:before="120" w:after="120"/>
              <w:ind w:left="857"/>
              <w:jc w:val="both"/>
              <w:rPr>
                <w:rFonts w:ascii="Century Gothic" w:hAnsi="Century Gothic" w:cs="Arial"/>
              </w:rPr>
            </w:pPr>
            <w:r w:rsidRPr="003B7109">
              <w:rPr>
                <w:rFonts w:ascii="Century Gothic" w:hAnsi="Century Gothic" w:cs="Arial"/>
              </w:rPr>
              <w:t>I y III solamente.</w:t>
            </w:r>
          </w:p>
          <w:p w:rsidR="002F039E" w:rsidRPr="003B7109" w:rsidRDefault="002F039E" w:rsidP="007F2EBF">
            <w:pPr>
              <w:pStyle w:val="Prrafodelista"/>
              <w:numPr>
                <w:ilvl w:val="0"/>
                <w:numId w:val="14"/>
              </w:numPr>
              <w:spacing w:before="120" w:after="120"/>
              <w:ind w:left="857"/>
              <w:jc w:val="both"/>
              <w:rPr>
                <w:rFonts w:ascii="Century Gothic" w:hAnsi="Century Gothic" w:cs="Arial"/>
              </w:rPr>
            </w:pPr>
            <w:r w:rsidRPr="003B7109">
              <w:rPr>
                <w:rFonts w:ascii="Century Gothic" w:hAnsi="Century Gothic" w:cs="Arial"/>
              </w:rPr>
              <w:t xml:space="preserve">II y IV solamente. </w:t>
            </w:r>
          </w:p>
          <w:p w:rsidR="002F039E" w:rsidRPr="003B7109" w:rsidRDefault="002F039E" w:rsidP="007F2EBF">
            <w:pPr>
              <w:pStyle w:val="Prrafodelista"/>
              <w:numPr>
                <w:ilvl w:val="0"/>
                <w:numId w:val="14"/>
              </w:numPr>
              <w:spacing w:before="120" w:after="120"/>
              <w:ind w:left="857"/>
              <w:jc w:val="both"/>
              <w:rPr>
                <w:rFonts w:ascii="Century Gothic" w:hAnsi="Century Gothic" w:cs="Arial"/>
              </w:rPr>
            </w:pPr>
            <w:r w:rsidRPr="003B7109">
              <w:rPr>
                <w:rFonts w:ascii="Century Gothic" w:hAnsi="Century Gothic" w:cs="Arial"/>
              </w:rPr>
              <w:t>I, III y IV solamente.</w:t>
            </w:r>
          </w:p>
          <w:p w:rsidR="002F039E" w:rsidRPr="002F039E" w:rsidRDefault="002F039E" w:rsidP="007F2EBF">
            <w:pPr>
              <w:pStyle w:val="Prrafodelista"/>
              <w:numPr>
                <w:ilvl w:val="0"/>
                <w:numId w:val="14"/>
              </w:numPr>
              <w:spacing w:before="120" w:after="120"/>
              <w:ind w:left="857"/>
              <w:jc w:val="both"/>
              <w:rPr>
                <w:rFonts w:ascii="Century Gothic" w:hAnsi="Century Gothic" w:cs="Arial"/>
              </w:rPr>
            </w:pPr>
            <w:r w:rsidRPr="003B7109">
              <w:rPr>
                <w:rFonts w:ascii="Century Gothic" w:hAnsi="Century Gothic" w:cs="Arial"/>
              </w:rPr>
              <w:t>I, II, III y IV solamente.</w:t>
            </w:r>
          </w:p>
          <w:p w:rsidR="002F039E" w:rsidRPr="003B7109" w:rsidRDefault="002F039E" w:rsidP="002F039E">
            <w:pPr>
              <w:spacing w:before="120" w:after="120"/>
              <w:jc w:val="both"/>
              <w:rPr>
                <w:rFonts w:ascii="Century Gothic" w:hAnsi="Century Gothic"/>
              </w:rPr>
            </w:pPr>
            <w:r w:rsidRPr="003B7109">
              <w:rPr>
                <w:rFonts w:ascii="Century Gothic" w:hAnsi="Century Gothic"/>
              </w:rPr>
              <w:t xml:space="preserve">2. ¿Cuáles de los enunciados anteriores se refieren a una adaptación fisiológica? </w:t>
            </w:r>
          </w:p>
          <w:p w:rsidR="002F039E" w:rsidRPr="003B7109" w:rsidRDefault="002F039E" w:rsidP="007F2EBF">
            <w:pPr>
              <w:pStyle w:val="Prrafodelista"/>
              <w:numPr>
                <w:ilvl w:val="0"/>
                <w:numId w:val="15"/>
              </w:numPr>
              <w:spacing w:before="120" w:after="120"/>
              <w:ind w:left="857"/>
              <w:jc w:val="both"/>
              <w:rPr>
                <w:rFonts w:ascii="Century Gothic" w:hAnsi="Century Gothic" w:cs="Arial"/>
              </w:rPr>
            </w:pPr>
            <w:r w:rsidRPr="003B7109">
              <w:rPr>
                <w:rFonts w:ascii="Century Gothic" w:hAnsi="Century Gothic" w:cs="Arial"/>
              </w:rPr>
              <w:t xml:space="preserve">II. </w:t>
            </w:r>
          </w:p>
          <w:p w:rsidR="002F039E" w:rsidRPr="003B7109" w:rsidRDefault="002F039E" w:rsidP="007F2EBF">
            <w:pPr>
              <w:pStyle w:val="Prrafodelista"/>
              <w:numPr>
                <w:ilvl w:val="0"/>
                <w:numId w:val="15"/>
              </w:numPr>
              <w:spacing w:before="120" w:after="120"/>
              <w:ind w:left="857"/>
              <w:jc w:val="both"/>
              <w:rPr>
                <w:rFonts w:ascii="Century Gothic" w:hAnsi="Century Gothic" w:cs="Arial"/>
              </w:rPr>
            </w:pPr>
            <w:r w:rsidRPr="003B7109">
              <w:rPr>
                <w:rFonts w:ascii="Century Gothic" w:hAnsi="Century Gothic" w:cs="Arial"/>
              </w:rPr>
              <w:t>III.</w:t>
            </w:r>
          </w:p>
          <w:p w:rsidR="002F039E" w:rsidRPr="003B7109" w:rsidRDefault="002F039E" w:rsidP="007F2EBF">
            <w:pPr>
              <w:pStyle w:val="Prrafodelista"/>
              <w:numPr>
                <w:ilvl w:val="0"/>
                <w:numId w:val="15"/>
              </w:numPr>
              <w:spacing w:before="120" w:after="120"/>
              <w:ind w:left="857"/>
              <w:jc w:val="both"/>
              <w:rPr>
                <w:rFonts w:ascii="Century Gothic" w:hAnsi="Century Gothic" w:cs="Arial"/>
              </w:rPr>
            </w:pPr>
            <w:r w:rsidRPr="003B7109">
              <w:rPr>
                <w:rFonts w:ascii="Century Gothic" w:hAnsi="Century Gothic" w:cs="Arial"/>
              </w:rPr>
              <w:t xml:space="preserve">IV. </w:t>
            </w:r>
          </w:p>
          <w:p w:rsidR="002F039E" w:rsidRPr="002F039E" w:rsidRDefault="002F039E" w:rsidP="007F2EBF">
            <w:pPr>
              <w:pStyle w:val="Prrafodelista"/>
              <w:numPr>
                <w:ilvl w:val="0"/>
                <w:numId w:val="15"/>
              </w:numPr>
              <w:spacing w:before="120" w:after="120"/>
              <w:ind w:left="857"/>
              <w:jc w:val="both"/>
              <w:rPr>
                <w:rFonts w:ascii="Century Gothic" w:hAnsi="Century Gothic" w:cs="Arial"/>
              </w:rPr>
            </w:pPr>
            <w:r w:rsidRPr="003B7109">
              <w:rPr>
                <w:rFonts w:ascii="Century Gothic" w:hAnsi="Century Gothic" w:cs="Arial"/>
              </w:rPr>
              <w:t>V.</w:t>
            </w:r>
          </w:p>
          <w:p w:rsidR="002F039E" w:rsidRPr="003B7109" w:rsidRDefault="002F039E" w:rsidP="002F039E">
            <w:pPr>
              <w:spacing w:before="120" w:after="120" w:line="276" w:lineRule="auto"/>
              <w:ind w:left="284" w:hanging="218"/>
              <w:jc w:val="both"/>
              <w:rPr>
                <w:rFonts w:ascii="Century Gothic" w:hAnsi="Century Gothic"/>
              </w:rPr>
            </w:pPr>
            <w:r w:rsidRPr="003B7109">
              <w:rPr>
                <w:rFonts w:ascii="Century Gothic" w:hAnsi="Century Gothic"/>
              </w:rPr>
              <w:t xml:space="preserve">3. Muchas poblaciones de aves realizan viajes regulares o migraciones para imponerse a los cambios producidos por el frio en sus zonas de reproducción, se trasladan a zonas donde se halle el alimento. Se ha comprobado de forma experimental que un ave migratoria que disponga de suficiente comida es capaz de superar el invierno, con toda normalidad, sin emprender el viaje. Las aves migratorias, al igual que otros animales, poseen mecanismos que les indican los ciclos diarios de luz.  </w:t>
            </w:r>
          </w:p>
          <w:p w:rsidR="002F039E" w:rsidRPr="003B7109" w:rsidRDefault="002F039E" w:rsidP="002F039E">
            <w:pPr>
              <w:spacing w:before="120" w:after="120"/>
              <w:ind w:left="284"/>
              <w:jc w:val="both"/>
              <w:rPr>
                <w:rFonts w:ascii="Century Gothic" w:hAnsi="Century Gothic"/>
              </w:rPr>
            </w:pPr>
            <w:r w:rsidRPr="003B7109">
              <w:rPr>
                <w:rFonts w:ascii="Century Gothic" w:hAnsi="Century Gothic"/>
              </w:rPr>
              <w:t>La migración descrita es una adaptación a condiciones como:</w:t>
            </w:r>
          </w:p>
          <w:p w:rsidR="002F039E" w:rsidRPr="003B7109" w:rsidRDefault="002F039E" w:rsidP="007F2EBF">
            <w:pPr>
              <w:pStyle w:val="Prrafodelista"/>
              <w:numPr>
                <w:ilvl w:val="0"/>
                <w:numId w:val="18"/>
              </w:numPr>
              <w:spacing w:before="120" w:after="120"/>
              <w:ind w:left="857"/>
              <w:jc w:val="both"/>
              <w:rPr>
                <w:rFonts w:ascii="Century Gothic" w:hAnsi="Century Gothic" w:cs="Arial"/>
              </w:rPr>
            </w:pPr>
            <w:r w:rsidRPr="003B7109">
              <w:rPr>
                <w:rFonts w:ascii="Century Gothic" w:hAnsi="Century Gothic" w:cs="Arial"/>
              </w:rPr>
              <w:t>Alta humedad.</w:t>
            </w:r>
          </w:p>
          <w:p w:rsidR="002F039E" w:rsidRPr="003B7109" w:rsidRDefault="002F039E" w:rsidP="007F2EBF">
            <w:pPr>
              <w:pStyle w:val="Prrafodelista"/>
              <w:numPr>
                <w:ilvl w:val="0"/>
                <w:numId w:val="18"/>
              </w:numPr>
              <w:spacing w:before="120" w:after="120"/>
              <w:ind w:left="857"/>
              <w:jc w:val="both"/>
              <w:rPr>
                <w:rFonts w:ascii="Century Gothic" w:hAnsi="Century Gothic" w:cs="Arial"/>
              </w:rPr>
            </w:pPr>
            <w:r w:rsidRPr="003B7109">
              <w:rPr>
                <w:rFonts w:ascii="Century Gothic" w:hAnsi="Century Gothic" w:cs="Arial"/>
              </w:rPr>
              <w:t xml:space="preserve">Aumento del frío. </w:t>
            </w:r>
          </w:p>
          <w:p w:rsidR="002F039E" w:rsidRPr="003B7109" w:rsidRDefault="002F039E" w:rsidP="007F2EBF">
            <w:pPr>
              <w:pStyle w:val="Prrafodelista"/>
              <w:numPr>
                <w:ilvl w:val="0"/>
                <w:numId w:val="18"/>
              </w:numPr>
              <w:spacing w:before="120" w:after="120"/>
              <w:ind w:left="857"/>
              <w:jc w:val="both"/>
              <w:rPr>
                <w:rFonts w:ascii="Century Gothic" w:hAnsi="Century Gothic" w:cs="Arial"/>
              </w:rPr>
            </w:pPr>
            <w:r w:rsidRPr="003B7109">
              <w:rPr>
                <w:rFonts w:ascii="Century Gothic" w:hAnsi="Century Gothic" w:cs="Arial"/>
              </w:rPr>
              <w:t xml:space="preserve">Cambio de estación. </w:t>
            </w:r>
          </w:p>
          <w:p w:rsidR="002F039E" w:rsidRDefault="002F039E" w:rsidP="007F2EBF">
            <w:pPr>
              <w:pStyle w:val="Prrafodelista"/>
              <w:numPr>
                <w:ilvl w:val="0"/>
                <w:numId w:val="18"/>
              </w:numPr>
              <w:spacing w:before="120" w:after="120"/>
              <w:ind w:left="857"/>
              <w:jc w:val="both"/>
              <w:rPr>
                <w:rFonts w:ascii="Century Gothic" w:hAnsi="Century Gothic" w:cs="Arial"/>
              </w:rPr>
            </w:pPr>
            <w:r w:rsidRPr="003B7109">
              <w:rPr>
                <w:rFonts w:ascii="Century Gothic" w:hAnsi="Century Gothic" w:cs="Arial"/>
              </w:rPr>
              <w:t xml:space="preserve">Escases de alimento. </w:t>
            </w:r>
          </w:p>
          <w:p w:rsidR="002F039E" w:rsidRPr="003B7109" w:rsidRDefault="002F039E" w:rsidP="002F039E">
            <w:pPr>
              <w:spacing w:before="120" w:after="120" w:line="276" w:lineRule="auto"/>
              <w:ind w:left="284" w:hanging="218"/>
              <w:jc w:val="both"/>
              <w:rPr>
                <w:rFonts w:ascii="Century Gothic" w:hAnsi="Century Gothic"/>
              </w:rPr>
            </w:pPr>
            <w:r w:rsidRPr="003B7109">
              <w:rPr>
                <w:rFonts w:ascii="Century Gothic" w:hAnsi="Century Gothic"/>
              </w:rPr>
              <w:t>4. Ciertos animales utilizan algunas estrategias para contrarrestar los cambios ambientales y mantener estables sus poblaciones. La reducción temporal de la tasa metabólica y el desarrollo temporal de estructuras corporales como pelos.</w:t>
            </w:r>
          </w:p>
          <w:p w:rsidR="002F039E" w:rsidRPr="003B7109" w:rsidRDefault="002F039E" w:rsidP="002F039E">
            <w:pPr>
              <w:spacing w:before="120" w:after="120"/>
              <w:ind w:left="284"/>
              <w:jc w:val="both"/>
              <w:rPr>
                <w:rFonts w:ascii="Century Gothic" w:hAnsi="Century Gothic"/>
              </w:rPr>
            </w:pPr>
            <w:r w:rsidRPr="003B7109">
              <w:rPr>
                <w:rFonts w:ascii="Century Gothic" w:hAnsi="Century Gothic"/>
              </w:rPr>
              <w:t>Las adaptaciones descritas responden a condiciones como:</w:t>
            </w:r>
          </w:p>
          <w:p w:rsidR="002F039E" w:rsidRPr="003B7109" w:rsidRDefault="002F039E" w:rsidP="007F2EBF">
            <w:pPr>
              <w:pStyle w:val="Prrafodelista"/>
              <w:numPr>
                <w:ilvl w:val="0"/>
                <w:numId w:val="16"/>
              </w:numPr>
              <w:spacing w:line="276" w:lineRule="auto"/>
              <w:ind w:left="999"/>
              <w:jc w:val="both"/>
              <w:rPr>
                <w:rFonts w:ascii="Century Gothic" w:hAnsi="Century Gothic" w:cs="Arial"/>
              </w:rPr>
            </w:pPr>
            <w:r w:rsidRPr="003B7109">
              <w:rPr>
                <w:rFonts w:ascii="Century Gothic" w:hAnsi="Century Gothic" w:cs="Arial"/>
              </w:rPr>
              <w:t xml:space="preserve">Alta humedad. </w:t>
            </w:r>
          </w:p>
          <w:p w:rsidR="002F039E" w:rsidRPr="003B7109" w:rsidRDefault="002F039E" w:rsidP="007F2EBF">
            <w:pPr>
              <w:pStyle w:val="Prrafodelista"/>
              <w:numPr>
                <w:ilvl w:val="0"/>
                <w:numId w:val="16"/>
              </w:numPr>
              <w:spacing w:line="276" w:lineRule="auto"/>
              <w:ind w:left="999"/>
              <w:jc w:val="both"/>
              <w:rPr>
                <w:rFonts w:ascii="Century Gothic" w:hAnsi="Century Gothic" w:cs="Arial"/>
              </w:rPr>
            </w:pPr>
            <w:r w:rsidRPr="003B7109">
              <w:rPr>
                <w:rFonts w:ascii="Century Gothic" w:hAnsi="Century Gothic" w:cs="Arial"/>
              </w:rPr>
              <w:t xml:space="preserve">La lluvia y el viento. </w:t>
            </w:r>
          </w:p>
          <w:p w:rsidR="002F039E" w:rsidRPr="003B7109" w:rsidRDefault="002F039E" w:rsidP="007F2EBF">
            <w:pPr>
              <w:pStyle w:val="Prrafodelista"/>
              <w:numPr>
                <w:ilvl w:val="0"/>
                <w:numId w:val="16"/>
              </w:numPr>
              <w:spacing w:line="276" w:lineRule="auto"/>
              <w:ind w:left="999"/>
              <w:jc w:val="both"/>
              <w:rPr>
                <w:rFonts w:ascii="Century Gothic" w:hAnsi="Century Gothic" w:cs="Arial"/>
              </w:rPr>
            </w:pPr>
            <w:r w:rsidRPr="003B7109">
              <w:rPr>
                <w:rFonts w:ascii="Century Gothic" w:hAnsi="Century Gothic" w:cs="Arial"/>
              </w:rPr>
              <w:t xml:space="preserve">Las estaciones. </w:t>
            </w:r>
          </w:p>
          <w:p w:rsidR="00707FE7" w:rsidRDefault="002F039E" w:rsidP="007F2EBF">
            <w:pPr>
              <w:pStyle w:val="Prrafodelista"/>
              <w:numPr>
                <w:ilvl w:val="0"/>
                <w:numId w:val="16"/>
              </w:numPr>
              <w:spacing w:line="276" w:lineRule="auto"/>
              <w:ind w:left="999"/>
              <w:jc w:val="both"/>
              <w:rPr>
                <w:rFonts w:ascii="Century Gothic" w:hAnsi="Century Gothic" w:cs="Arial"/>
              </w:rPr>
            </w:pPr>
            <w:r w:rsidRPr="003B7109">
              <w:rPr>
                <w:rFonts w:ascii="Century Gothic" w:hAnsi="Century Gothic" w:cs="Arial"/>
              </w:rPr>
              <w:t>La competencia.</w:t>
            </w:r>
          </w:p>
          <w:p w:rsidR="00CA6D71" w:rsidRPr="00CA6D71" w:rsidRDefault="00CA6D71" w:rsidP="00CA6D71">
            <w:pPr>
              <w:ind w:left="360"/>
              <w:jc w:val="right"/>
              <w:rPr>
                <w:rFonts w:ascii="Century Gothic" w:hAnsi="Century Gothic"/>
                <w:color w:val="F4B083" w:themeColor="accent2" w:themeTint="99"/>
              </w:rPr>
            </w:pPr>
            <w:r w:rsidRPr="003B7109">
              <w:rPr>
                <w:rFonts w:ascii="Century Gothic" w:hAnsi="Century Gothic"/>
                <w:color w:val="F4B083" w:themeColor="accent2" w:themeTint="99"/>
              </w:rPr>
              <w:t>Solución: 1D, 2B, 3D y 4C.</w:t>
            </w:r>
          </w:p>
        </w:tc>
      </w:tr>
      <w:tr w:rsidR="008D5D67" w:rsidTr="00C43BFC">
        <w:tc>
          <w:tcPr>
            <w:tcW w:w="1879" w:type="dxa"/>
          </w:tcPr>
          <w:p w:rsidR="008D5D67" w:rsidRPr="00EE4CC9" w:rsidRDefault="00B73143" w:rsidP="00B73143">
            <w:pPr>
              <w:rPr>
                <w:rFonts w:ascii="Century Gothic" w:hAnsi="Century Gothic"/>
              </w:rPr>
            </w:pPr>
            <w:r>
              <w:rPr>
                <w:rFonts w:ascii="Century Gothic" w:hAnsi="Century Gothic"/>
              </w:rPr>
              <w:lastRenderedPageBreak/>
              <w:t>Indicaciones o preguntas para auto regularse</w:t>
            </w:r>
            <w:r w:rsidR="006F2510">
              <w:rPr>
                <w:rFonts w:ascii="Century Gothic" w:hAnsi="Century Gothic"/>
              </w:rPr>
              <w:t xml:space="preserve"> y evaluarse</w:t>
            </w:r>
          </w:p>
        </w:tc>
        <w:tc>
          <w:tcPr>
            <w:tcW w:w="8593" w:type="dxa"/>
          </w:tcPr>
          <w:p w:rsidR="009D6DB2" w:rsidRPr="003B7109" w:rsidRDefault="009D6DB2" w:rsidP="009D6DB2">
            <w:pPr>
              <w:spacing w:before="120" w:after="120" w:line="276" w:lineRule="auto"/>
              <w:jc w:val="both"/>
              <w:rPr>
                <w:rFonts w:ascii="Century Gothic" w:hAnsi="Century Gothic"/>
              </w:rPr>
            </w:pPr>
            <w:r w:rsidRPr="003B7109">
              <w:rPr>
                <w:rFonts w:ascii="Century Gothic" w:hAnsi="Century Gothic"/>
              </w:rPr>
              <w:t xml:space="preserve">Evaluación formativa </w:t>
            </w:r>
          </w:p>
          <w:p w:rsidR="009D6DB2" w:rsidRPr="003B7109" w:rsidRDefault="009D6DB2" w:rsidP="009D6DB2">
            <w:pPr>
              <w:spacing w:before="120" w:after="120" w:line="276" w:lineRule="auto"/>
              <w:jc w:val="both"/>
              <w:rPr>
                <w:rFonts w:ascii="Century Gothic" w:hAnsi="Century Gothic"/>
                <w:i/>
              </w:rPr>
            </w:pPr>
            <w:r w:rsidRPr="003B7109">
              <w:rPr>
                <w:rFonts w:ascii="Century Gothic" w:hAnsi="Century Gothic"/>
                <w:i/>
              </w:rPr>
              <w:t>Analiz</w:t>
            </w:r>
            <w:r w:rsidR="00A922B7">
              <w:rPr>
                <w:rFonts w:ascii="Century Gothic" w:hAnsi="Century Gothic"/>
                <w:i/>
              </w:rPr>
              <w:t>o</w:t>
            </w:r>
            <w:r w:rsidRPr="003B7109">
              <w:rPr>
                <w:rFonts w:ascii="Century Gothic" w:hAnsi="Century Gothic"/>
                <w:i/>
              </w:rPr>
              <w:t xml:space="preserve"> la tabla auto evaluativa y complet</w:t>
            </w:r>
            <w:r w:rsidR="00A922B7">
              <w:rPr>
                <w:rFonts w:ascii="Century Gothic" w:hAnsi="Century Gothic"/>
                <w:i/>
              </w:rPr>
              <w:t>o</w:t>
            </w:r>
            <w:r w:rsidRPr="003B7109">
              <w:rPr>
                <w:rFonts w:ascii="Century Gothic" w:hAnsi="Century Gothic"/>
                <w:i/>
              </w:rPr>
              <w:t xml:space="preserve"> según corresponda</w:t>
            </w:r>
          </w:p>
          <w:tbl>
            <w:tblPr>
              <w:tblStyle w:val="Tablaconcuadrcula"/>
              <w:tblW w:w="8375" w:type="dxa"/>
              <w:tblLook w:val="04A0" w:firstRow="1" w:lastRow="0" w:firstColumn="1" w:lastColumn="0" w:noHBand="0" w:noVBand="1"/>
            </w:tblPr>
            <w:tblGrid>
              <w:gridCol w:w="4786"/>
              <w:gridCol w:w="567"/>
              <w:gridCol w:w="709"/>
              <w:gridCol w:w="2313"/>
            </w:tblGrid>
            <w:tr w:rsidR="009D6DB2" w:rsidRPr="003B7109" w:rsidTr="009D6DB2">
              <w:tc>
                <w:tcPr>
                  <w:tcW w:w="4786" w:type="dxa"/>
                  <w:vMerge w:val="restart"/>
                </w:tcPr>
                <w:p w:rsidR="009D6DB2" w:rsidRPr="003B7109" w:rsidRDefault="009D6DB2" w:rsidP="00B85996">
                  <w:pPr>
                    <w:spacing w:line="240" w:lineRule="exact"/>
                    <w:jc w:val="center"/>
                    <w:rPr>
                      <w:rFonts w:ascii="Century Gothic" w:hAnsi="Century Gothic"/>
                    </w:rPr>
                  </w:pPr>
                  <w:r w:rsidRPr="003B7109">
                    <w:rPr>
                      <w:rFonts w:ascii="Century Gothic" w:hAnsi="Century Gothic"/>
                    </w:rPr>
                    <w:t>Criterio</w:t>
                  </w:r>
                </w:p>
              </w:tc>
              <w:tc>
                <w:tcPr>
                  <w:tcW w:w="1276" w:type="dxa"/>
                  <w:gridSpan w:val="2"/>
                </w:tcPr>
                <w:p w:rsidR="009D6DB2" w:rsidRPr="003B7109" w:rsidRDefault="009D6DB2" w:rsidP="00B85996">
                  <w:pPr>
                    <w:spacing w:line="240" w:lineRule="exact"/>
                    <w:jc w:val="center"/>
                    <w:rPr>
                      <w:rFonts w:ascii="Century Gothic" w:hAnsi="Century Gothic"/>
                    </w:rPr>
                  </w:pPr>
                  <w:r w:rsidRPr="003B7109">
                    <w:rPr>
                      <w:rFonts w:ascii="Century Gothic" w:hAnsi="Century Gothic"/>
                    </w:rPr>
                    <w:t>Escala</w:t>
                  </w:r>
                </w:p>
              </w:tc>
              <w:tc>
                <w:tcPr>
                  <w:tcW w:w="2313" w:type="dxa"/>
                  <w:vMerge w:val="restart"/>
                </w:tcPr>
                <w:p w:rsidR="009D6DB2" w:rsidRPr="003B7109" w:rsidRDefault="009D6DB2" w:rsidP="00B85996">
                  <w:pPr>
                    <w:jc w:val="center"/>
                    <w:rPr>
                      <w:rFonts w:ascii="Century Gothic" w:hAnsi="Century Gothic"/>
                    </w:rPr>
                  </w:pPr>
                  <w:r w:rsidRPr="003B7109">
                    <w:rPr>
                      <w:rFonts w:ascii="Century Gothic" w:hAnsi="Century Gothic"/>
                    </w:rPr>
                    <w:t>Retroalimentación</w:t>
                  </w:r>
                </w:p>
              </w:tc>
            </w:tr>
            <w:tr w:rsidR="009D6DB2" w:rsidRPr="003B7109" w:rsidTr="009D6DB2">
              <w:tc>
                <w:tcPr>
                  <w:tcW w:w="4786" w:type="dxa"/>
                  <w:vMerge/>
                </w:tcPr>
                <w:p w:rsidR="009D6DB2" w:rsidRPr="003B7109" w:rsidRDefault="009D6DB2" w:rsidP="00B85996">
                  <w:pPr>
                    <w:spacing w:line="240" w:lineRule="exact"/>
                    <w:jc w:val="both"/>
                    <w:rPr>
                      <w:rFonts w:ascii="Century Gothic" w:hAnsi="Century Gothic"/>
                    </w:rPr>
                  </w:pPr>
                </w:p>
              </w:tc>
              <w:tc>
                <w:tcPr>
                  <w:tcW w:w="567" w:type="dxa"/>
                </w:tcPr>
                <w:p w:rsidR="009D6DB2" w:rsidRPr="003B7109" w:rsidRDefault="009D6DB2" w:rsidP="00B85996">
                  <w:pPr>
                    <w:spacing w:line="240" w:lineRule="exact"/>
                    <w:jc w:val="center"/>
                    <w:rPr>
                      <w:rFonts w:ascii="Century Gothic" w:hAnsi="Century Gothic"/>
                    </w:rPr>
                  </w:pPr>
                  <w:r w:rsidRPr="003B7109">
                    <w:rPr>
                      <w:rFonts w:ascii="Century Gothic" w:hAnsi="Century Gothic"/>
                    </w:rPr>
                    <w:t>Sí</w:t>
                  </w:r>
                </w:p>
              </w:tc>
              <w:tc>
                <w:tcPr>
                  <w:tcW w:w="709" w:type="dxa"/>
                </w:tcPr>
                <w:p w:rsidR="009D6DB2" w:rsidRPr="003B7109" w:rsidRDefault="009D6DB2" w:rsidP="00B85996">
                  <w:pPr>
                    <w:spacing w:line="240" w:lineRule="exact"/>
                    <w:jc w:val="center"/>
                    <w:rPr>
                      <w:rFonts w:ascii="Century Gothic" w:hAnsi="Century Gothic"/>
                    </w:rPr>
                  </w:pPr>
                  <w:r w:rsidRPr="003B7109">
                    <w:rPr>
                      <w:rFonts w:ascii="Century Gothic" w:hAnsi="Century Gothic"/>
                    </w:rPr>
                    <w:t>No</w:t>
                  </w:r>
                </w:p>
              </w:tc>
              <w:tc>
                <w:tcPr>
                  <w:tcW w:w="2313" w:type="dxa"/>
                  <w:vMerge/>
                </w:tcPr>
                <w:p w:rsidR="009D6DB2" w:rsidRPr="003B7109" w:rsidRDefault="009D6DB2" w:rsidP="00B85996">
                  <w:pPr>
                    <w:spacing w:line="276" w:lineRule="auto"/>
                    <w:jc w:val="both"/>
                    <w:rPr>
                      <w:rFonts w:ascii="Century Gothic" w:hAnsi="Century Gothic"/>
                    </w:rPr>
                  </w:pPr>
                </w:p>
              </w:tc>
            </w:tr>
            <w:tr w:rsidR="009D6DB2" w:rsidRPr="003B7109" w:rsidTr="009D6DB2">
              <w:tc>
                <w:tcPr>
                  <w:tcW w:w="4786" w:type="dxa"/>
                </w:tcPr>
                <w:p w:rsidR="009D6DB2" w:rsidRPr="003B7109" w:rsidRDefault="009D6DB2" w:rsidP="00B85996">
                  <w:pPr>
                    <w:spacing w:line="240" w:lineRule="exact"/>
                    <w:jc w:val="both"/>
                    <w:rPr>
                      <w:rFonts w:ascii="Century Gothic" w:hAnsi="Century Gothic"/>
                    </w:rPr>
                  </w:pPr>
                  <w:r w:rsidRPr="003B7109">
                    <w:rPr>
                      <w:rFonts w:ascii="Century Gothic" w:hAnsi="Century Gothic"/>
                    </w:rPr>
                    <w:t>Encontré las imágenes con los propósitos establecidos</w:t>
                  </w:r>
                </w:p>
              </w:tc>
              <w:tc>
                <w:tcPr>
                  <w:tcW w:w="567" w:type="dxa"/>
                </w:tcPr>
                <w:p w:rsidR="009D6DB2" w:rsidRPr="003B7109" w:rsidRDefault="009D6DB2" w:rsidP="00B85996">
                  <w:pPr>
                    <w:spacing w:after="120" w:line="276" w:lineRule="auto"/>
                    <w:jc w:val="center"/>
                    <w:rPr>
                      <w:rFonts w:ascii="Century Gothic" w:hAnsi="Century Gothic"/>
                    </w:rPr>
                  </w:pPr>
                </w:p>
              </w:tc>
              <w:tc>
                <w:tcPr>
                  <w:tcW w:w="709" w:type="dxa"/>
                </w:tcPr>
                <w:p w:rsidR="009D6DB2" w:rsidRPr="003B7109" w:rsidRDefault="009D6DB2" w:rsidP="00B85996">
                  <w:pPr>
                    <w:spacing w:after="120" w:line="276" w:lineRule="auto"/>
                    <w:jc w:val="center"/>
                    <w:rPr>
                      <w:rFonts w:ascii="Century Gothic" w:hAnsi="Century Gothic"/>
                    </w:rPr>
                  </w:pPr>
                </w:p>
              </w:tc>
              <w:tc>
                <w:tcPr>
                  <w:tcW w:w="2313" w:type="dxa"/>
                </w:tcPr>
                <w:p w:rsidR="009D6DB2" w:rsidRPr="003B7109" w:rsidRDefault="009D6DB2" w:rsidP="00B85996">
                  <w:pPr>
                    <w:spacing w:after="120" w:line="276" w:lineRule="auto"/>
                    <w:jc w:val="both"/>
                    <w:rPr>
                      <w:rFonts w:ascii="Century Gothic" w:hAnsi="Century Gothic"/>
                    </w:rPr>
                  </w:pPr>
                </w:p>
              </w:tc>
            </w:tr>
            <w:tr w:rsidR="009D6DB2" w:rsidRPr="003B7109" w:rsidTr="009D6DB2">
              <w:tc>
                <w:tcPr>
                  <w:tcW w:w="8375" w:type="dxa"/>
                  <w:gridSpan w:val="4"/>
                </w:tcPr>
                <w:p w:rsidR="009D6DB2" w:rsidRPr="003B7109" w:rsidRDefault="009D6DB2" w:rsidP="00B85996">
                  <w:pPr>
                    <w:spacing w:line="240" w:lineRule="exact"/>
                    <w:jc w:val="both"/>
                    <w:rPr>
                      <w:rFonts w:ascii="Century Gothic" w:hAnsi="Century Gothic"/>
                    </w:rPr>
                  </w:pPr>
                  <w:r w:rsidRPr="003B7109">
                    <w:rPr>
                      <w:rFonts w:ascii="Century Gothic" w:hAnsi="Century Gothic"/>
                    </w:rPr>
                    <w:t>Realice las pautas:</w:t>
                  </w:r>
                </w:p>
              </w:tc>
            </w:tr>
            <w:tr w:rsidR="009D6DB2" w:rsidRPr="003B7109" w:rsidTr="009D6DB2">
              <w:trPr>
                <w:trHeight w:val="495"/>
              </w:trPr>
              <w:tc>
                <w:tcPr>
                  <w:tcW w:w="4786" w:type="dxa"/>
                </w:tcPr>
                <w:p w:rsidR="009D6DB2" w:rsidRPr="003B7109" w:rsidRDefault="009D6DB2" w:rsidP="00B85996">
                  <w:pPr>
                    <w:spacing w:line="240" w:lineRule="exact"/>
                    <w:jc w:val="both"/>
                    <w:rPr>
                      <w:rFonts w:ascii="Century Gothic" w:hAnsi="Century Gothic"/>
                    </w:rPr>
                  </w:pPr>
                  <w:r w:rsidRPr="003B7109">
                    <w:rPr>
                      <w:rFonts w:ascii="Century Gothic" w:hAnsi="Century Gothic"/>
                    </w:rPr>
                    <w:t>Detalle aspectos significativos acerca de las adaptaciones anatómicas, fisiológicas y etológicas.</w:t>
                  </w:r>
                </w:p>
              </w:tc>
              <w:tc>
                <w:tcPr>
                  <w:tcW w:w="567" w:type="dxa"/>
                </w:tcPr>
                <w:p w:rsidR="009D6DB2" w:rsidRPr="003B7109" w:rsidRDefault="009D6DB2" w:rsidP="00B85996">
                  <w:pPr>
                    <w:spacing w:after="120" w:line="276" w:lineRule="auto"/>
                    <w:jc w:val="center"/>
                    <w:rPr>
                      <w:rFonts w:ascii="Century Gothic" w:hAnsi="Century Gothic"/>
                    </w:rPr>
                  </w:pPr>
                </w:p>
              </w:tc>
              <w:tc>
                <w:tcPr>
                  <w:tcW w:w="709" w:type="dxa"/>
                </w:tcPr>
                <w:p w:rsidR="009D6DB2" w:rsidRPr="003B7109" w:rsidRDefault="009D6DB2" w:rsidP="00B85996">
                  <w:pPr>
                    <w:spacing w:after="120" w:line="276" w:lineRule="auto"/>
                    <w:jc w:val="center"/>
                    <w:rPr>
                      <w:rFonts w:ascii="Century Gothic" w:hAnsi="Century Gothic"/>
                    </w:rPr>
                  </w:pPr>
                </w:p>
              </w:tc>
              <w:tc>
                <w:tcPr>
                  <w:tcW w:w="2313" w:type="dxa"/>
                </w:tcPr>
                <w:p w:rsidR="009D6DB2" w:rsidRPr="003B7109" w:rsidRDefault="009D6DB2" w:rsidP="00B85996">
                  <w:pPr>
                    <w:spacing w:after="120" w:line="276" w:lineRule="auto"/>
                    <w:jc w:val="both"/>
                    <w:rPr>
                      <w:rFonts w:ascii="Century Gothic" w:hAnsi="Century Gothic"/>
                    </w:rPr>
                  </w:pPr>
                </w:p>
              </w:tc>
            </w:tr>
            <w:tr w:rsidR="009D6DB2" w:rsidRPr="003B7109" w:rsidTr="009D6DB2">
              <w:tc>
                <w:tcPr>
                  <w:tcW w:w="4786" w:type="dxa"/>
                </w:tcPr>
                <w:p w:rsidR="009D6DB2" w:rsidRPr="003B7109" w:rsidRDefault="009D6DB2" w:rsidP="00B85996">
                  <w:pPr>
                    <w:spacing w:line="240" w:lineRule="exact"/>
                    <w:jc w:val="both"/>
                    <w:rPr>
                      <w:rFonts w:ascii="Century Gothic" w:hAnsi="Century Gothic"/>
                    </w:rPr>
                  </w:pPr>
                  <w:r w:rsidRPr="003B7109">
                    <w:rPr>
                      <w:rFonts w:ascii="Century Gothic" w:hAnsi="Century Gothic"/>
                    </w:rPr>
                    <w:t xml:space="preserve">Describí las diversas adaptaciones y plantea explicaciones, a partir de la relación con el tipo de alimento. </w:t>
                  </w:r>
                </w:p>
              </w:tc>
              <w:tc>
                <w:tcPr>
                  <w:tcW w:w="567" w:type="dxa"/>
                </w:tcPr>
                <w:p w:rsidR="009D6DB2" w:rsidRPr="003B7109" w:rsidRDefault="009D6DB2" w:rsidP="00B85996">
                  <w:pPr>
                    <w:spacing w:after="120" w:line="276" w:lineRule="auto"/>
                    <w:jc w:val="center"/>
                    <w:rPr>
                      <w:rFonts w:ascii="Century Gothic" w:hAnsi="Century Gothic"/>
                    </w:rPr>
                  </w:pPr>
                </w:p>
              </w:tc>
              <w:tc>
                <w:tcPr>
                  <w:tcW w:w="709" w:type="dxa"/>
                </w:tcPr>
                <w:p w:rsidR="009D6DB2" w:rsidRPr="003B7109" w:rsidRDefault="009D6DB2" w:rsidP="00B85996">
                  <w:pPr>
                    <w:spacing w:after="120" w:line="276" w:lineRule="auto"/>
                    <w:jc w:val="center"/>
                    <w:rPr>
                      <w:rFonts w:ascii="Century Gothic" w:hAnsi="Century Gothic"/>
                    </w:rPr>
                  </w:pPr>
                </w:p>
              </w:tc>
              <w:tc>
                <w:tcPr>
                  <w:tcW w:w="2313" w:type="dxa"/>
                </w:tcPr>
                <w:p w:rsidR="009D6DB2" w:rsidRPr="003B7109" w:rsidRDefault="009D6DB2" w:rsidP="00B85996">
                  <w:pPr>
                    <w:spacing w:after="120" w:line="276" w:lineRule="auto"/>
                    <w:jc w:val="both"/>
                    <w:rPr>
                      <w:rFonts w:ascii="Century Gothic" w:hAnsi="Century Gothic"/>
                    </w:rPr>
                  </w:pPr>
                </w:p>
              </w:tc>
            </w:tr>
            <w:tr w:rsidR="009D6DB2" w:rsidRPr="003B7109" w:rsidTr="009D6DB2">
              <w:tc>
                <w:tcPr>
                  <w:tcW w:w="4786" w:type="dxa"/>
                </w:tcPr>
                <w:p w:rsidR="009D6DB2" w:rsidRPr="003B7109" w:rsidRDefault="009D6DB2" w:rsidP="00B90957">
                  <w:pPr>
                    <w:spacing w:line="240" w:lineRule="exact"/>
                    <w:jc w:val="both"/>
                    <w:rPr>
                      <w:rFonts w:ascii="Century Gothic" w:hAnsi="Century Gothic"/>
                    </w:rPr>
                  </w:pPr>
                  <w:r w:rsidRPr="003B7109">
                    <w:rPr>
                      <w:rFonts w:ascii="Century Gothic" w:hAnsi="Century Gothic"/>
                    </w:rPr>
                    <w:t>Identifiqu</w:t>
                  </w:r>
                  <w:r w:rsidR="00B90957">
                    <w:rPr>
                      <w:rFonts w:ascii="Century Gothic" w:hAnsi="Century Gothic"/>
                    </w:rPr>
                    <w:t>é</w:t>
                  </w:r>
                  <w:r w:rsidRPr="003B7109">
                    <w:rPr>
                      <w:rFonts w:ascii="Century Gothic" w:hAnsi="Century Gothic"/>
                    </w:rPr>
                    <w:t xml:space="preserve"> ejemplos de camuflaje y el mimetismo y señala la función de estas adaptaciones. </w:t>
                  </w:r>
                </w:p>
              </w:tc>
              <w:tc>
                <w:tcPr>
                  <w:tcW w:w="567" w:type="dxa"/>
                </w:tcPr>
                <w:p w:rsidR="009D6DB2" w:rsidRPr="003B7109" w:rsidRDefault="009D6DB2" w:rsidP="00B85996">
                  <w:pPr>
                    <w:spacing w:after="120" w:line="276" w:lineRule="auto"/>
                    <w:jc w:val="center"/>
                    <w:rPr>
                      <w:rFonts w:ascii="Century Gothic" w:hAnsi="Century Gothic"/>
                    </w:rPr>
                  </w:pPr>
                </w:p>
              </w:tc>
              <w:tc>
                <w:tcPr>
                  <w:tcW w:w="709" w:type="dxa"/>
                </w:tcPr>
                <w:p w:rsidR="009D6DB2" w:rsidRPr="003B7109" w:rsidRDefault="009D6DB2" w:rsidP="00B85996">
                  <w:pPr>
                    <w:spacing w:after="120" w:line="276" w:lineRule="auto"/>
                    <w:jc w:val="center"/>
                    <w:rPr>
                      <w:rFonts w:ascii="Century Gothic" w:hAnsi="Century Gothic"/>
                    </w:rPr>
                  </w:pPr>
                </w:p>
              </w:tc>
              <w:tc>
                <w:tcPr>
                  <w:tcW w:w="2313" w:type="dxa"/>
                </w:tcPr>
                <w:p w:rsidR="009D6DB2" w:rsidRPr="003B7109" w:rsidRDefault="009D6DB2" w:rsidP="00B85996">
                  <w:pPr>
                    <w:spacing w:after="120" w:line="276" w:lineRule="auto"/>
                    <w:jc w:val="both"/>
                    <w:rPr>
                      <w:rFonts w:ascii="Century Gothic" w:hAnsi="Century Gothic"/>
                    </w:rPr>
                  </w:pPr>
                </w:p>
              </w:tc>
            </w:tr>
            <w:tr w:rsidR="009D6DB2" w:rsidRPr="003B7109" w:rsidTr="009D6DB2">
              <w:tc>
                <w:tcPr>
                  <w:tcW w:w="4786" w:type="dxa"/>
                </w:tcPr>
                <w:p w:rsidR="009D6DB2" w:rsidRPr="003B7109" w:rsidRDefault="009D6DB2" w:rsidP="00B85996">
                  <w:pPr>
                    <w:spacing w:line="240" w:lineRule="exact"/>
                    <w:jc w:val="both"/>
                    <w:rPr>
                      <w:rFonts w:ascii="Century Gothic" w:hAnsi="Century Gothic"/>
                    </w:rPr>
                  </w:pPr>
                  <w:r w:rsidRPr="003B7109">
                    <w:rPr>
                      <w:rFonts w:ascii="Century Gothic" w:hAnsi="Century Gothic"/>
                    </w:rPr>
                    <w:t>Describí las adaptaciones de la polinización de la flor y la dispersión de la semilla.</w:t>
                  </w:r>
                </w:p>
              </w:tc>
              <w:tc>
                <w:tcPr>
                  <w:tcW w:w="567" w:type="dxa"/>
                </w:tcPr>
                <w:p w:rsidR="009D6DB2" w:rsidRPr="003B7109" w:rsidRDefault="009D6DB2" w:rsidP="00B85996">
                  <w:pPr>
                    <w:spacing w:after="120" w:line="276" w:lineRule="auto"/>
                    <w:jc w:val="center"/>
                    <w:rPr>
                      <w:rFonts w:ascii="Century Gothic" w:hAnsi="Century Gothic"/>
                    </w:rPr>
                  </w:pPr>
                </w:p>
              </w:tc>
              <w:tc>
                <w:tcPr>
                  <w:tcW w:w="709" w:type="dxa"/>
                </w:tcPr>
                <w:p w:rsidR="009D6DB2" w:rsidRPr="003B7109" w:rsidRDefault="009D6DB2" w:rsidP="00B85996">
                  <w:pPr>
                    <w:spacing w:after="120" w:line="276" w:lineRule="auto"/>
                    <w:jc w:val="center"/>
                    <w:rPr>
                      <w:rFonts w:ascii="Century Gothic" w:hAnsi="Century Gothic"/>
                    </w:rPr>
                  </w:pPr>
                </w:p>
              </w:tc>
              <w:tc>
                <w:tcPr>
                  <w:tcW w:w="2313" w:type="dxa"/>
                </w:tcPr>
                <w:p w:rsidR="009D6DB2" w:rsidRPr="003B7109" w:rsidRDefault="009D6DB2" w:rsidP="00B85996">
                  <w:pPr>
                    <w:spacing w:after="120" w:line="276" w:lineRule="auto"/>
                    <w:jc w:val="both"/>
                    <w:rPr>
                      <w:rFonts w:ascii="Century Gothic" w:hAnsi="Century Gothic"/>
                    </w:rPr>
                  </w:pPr>
                </w:p>
              </w:tc>
            </w:tr>
            <w:tr w:rsidR="009D6DB2" w:rsidRPr="003B7109" w:rsidTr="009D6DB2">
              <w:tc>
                <w:tcPr>
                  <w:tcW w:w="4786" w:type="dxa"/>
                </w:tcPr>
                <w:p w:rsidR="009D6DB2" w:rsidRPr="003B7109" w:rsidRDefault="009D6DB2" w:rsidP="00B90957">
                  <w:pPr>
                    <w:spacing w:line="240" w:lineRule="exact"/>
                    <w:jc w:val="both"/>
                    <w:rPr>
                      <w:rFonts w:ascii="Century Gothic" w:hAnsi="Century Gothic"/>
                    </w:rPr>
                  </w:pPr>
                  <w:r w:rsidRPr="003B7109">
                    <w:rPr>
                      <w:rFonts w:ascii="Century Gothic" w:hAnsi="Century Gothic"/>
                    </w:rPr>
                    <w:t>Expliqu</w:t>
                  </w:r>
                  <w:r w:rsidR="00B90957">
                    <w:rPr>
                      <w:rFonts w:ascii="Century Gothic" w:hAnsi="Century Gothic"/>
                    </w:rPr>
                    <w:t>é</w:t>
                  </w:r>
                  <w:r w:rsidRPr="003B7109">
                    <w:rPr>
                      <w:rFonts w:ascii="Century Gothic" w:hAnsi="Century Gothic"/>
                    </w:rPr>
                    <w:t xml:space="preserve"> las adaptaciones de las especies observadas en las imágenes y la relación con el hábitat. </w:t>
                  </w:r>
                </w:p>
              </w:tc>
              <w:tc>
                <w:tcPr>
                  <w:tcW w:w="567" w:type="dxa"/>
                </w:tcPr>
                <w:p w:rsidR="009D6DB2" w:rsidRPr="003B7109" w:rsidRDefault="009D6DB2" w:rsidP="00B85996">
                  <w:pPr>
                    <w:spacing w:after="120" w:line="276" w:lineRule="auto"/>
                    <w:jc w:val="center"/>
                    <w:rPr>
                      <w:rFonts w:ascii="Century Gothic" w:hAnsi="Century Gothic"/>
                    </w:rPr>
                  </w:pPr>
                </w:p>
              </w:tc>
              <w:tc>
                <w:tcPr>
                  <w:tcW w:w="709" w:type="dxa"/>
                </w:tcPr>
                <w:p w:rsidR="009D6DB2" w:rsidRPr="003B7109" w:rsidRDefault="009D6DB2" w:rsidP="00B85996">
                  <w:pPr>
                    <w:spacing w:after="120" w:line="276" w:lineRule="auto"/>
                    <w:jc w:val="center"/>
                    <w:rPr>
                      <w:rFonts w:ascii="Century Gothic" w:hAnsi="Century Gothic"/>
                    </w:rPr>
                  </w:pPr>
                </w:p>
              </w:tc>
              <w:tc>
                <w:tcPr>
                  <w:tcW w:w="2313" w:type="dxa"/>
                </w:tcPr>
                <w:p w:rsidR="009D6DB2" w:rsidRPr="003B7109" w:rsidRDefault="009D6DB2" w:rsidP="00B85996">
                  <w:pPr>
                    <w:spacing w:after="120" w:line="276" w:lineRule="auto"/>
                    <w:jc w:val="both"/>
                    <w:rPr>
                      <w:rFonts w:ascii="Century Gothic" w:hAnsi="Century Gothic"/>
                    </w:rPr>
                  </w:pPr>
                </w:p>
              </w:tc>
            </w:tr>
            <w:tr w:rsidR="009D6DB2" w:rsidRPr="003B7109" w:rsidTr="009D6DB2">
              <w:trPr>
                <w:trHeight w:val="239"/>
              </w:trPr>
              <w:tc>
                <w:tcPr>
                  <w:tcW w:w="4786" w:type="dxa"/>
                </w:tcPr>
                <w:p w:rsidR="009D6DB2" w:rsidRPr="003B7109" w:rsidRDefault="009D6DB2" w:rsidP="00B85996">
                  <w:pPr>
                    <w:spacing w:line="240" w:lineRule="exact"/>
                    <w:jc w:val="both"/>
                    <w:rPr>
                      <w:rFonts w:ascii="Century Gothic" w:hAnsi="Century Gothic"/>
                    </w:rPr>
                  </w:pPr>
                  <w:r w:rsidRPr="003B7109">
                    <w:rPr>
                      <w:rFonts w:ascii="Century Gothic" w:hAnsi="Century Gothic"/>
                    </w:rPr>
                    <w:t>Ejemplifique las adaptaciones humanas.</w:t>
                  </w:r>
                </w:p>
              </w:tc>
              <w:tc>
                <w:tcPr>
                  <w:tcW w:w="567" w:type="dxa"/>
                </w:tcPr>
                <w:p w:rsidR="009D6DB2" w:rsidRPr="003B7109" w:rsidRDefault="009D6DB2" w:rsidP="00B85996">
                  <w:pPr>
                    <w:spacing w:after="120" w:line="276" w:lineRule="auto"/>
                    <w:jc w:val="center"/>
                    <w:rPr>
                      <w:rFonts w:ascii="Century Gothic" w:hAnsi="Century Gothic"/>
                    </w:rPr>
                  </w:pPr>
                </w:p>
              </w:tc>
              <w:tc>
                <w:tcPr>
                  <w:tcW w:w="709" w:type="dxa"/>
                </w:tcPr>
                <w:p w:rsidR="009D6DB2" w:rsidRPr="003B7109" w:rsidRDefault="009D6DB2" w:rsidP="00B85996">
                  <w:pPr>
                    <w:spacing w:after="120" w:line="276" w:lineRule="auto"/>
                    <w:jc w:val="center"/>
                    <w:rPr>
                      <w:rFonts w:ascii="Century Gothic" w:hAnsi="Century Gothic"/>
                    </w:rPr>
                  </w:pPr>
                </w:p>
              </w:tc>
              <w:tc>
                <w:tcPr>
                  <w:tcW w:w="2313" w:type="dxa"/>
                </w:tcPr>
                <w:p w:rsidR="009D6DB2" w:rsidRPr="003B7109" w:rsidRDefault="009D6DB2" w:rsidP="00B85996">
                  <w:pPr>
                    <w:spacing w:after="120" w:line="276" w:lineRule="auto"/>
                    <w:jc w:val="both"/>
                    <w:rPr>
                      <w:rFonts w:ascii="Century Gothic" w:hAnsi="Century Gothic"/>
                    </w:rPr>
                  </w:pPr>
                </w:p>
              </w:tc>
            </w:tr>
            <w:tr w:rsidR="009D6DB2" w:rsidRPr="003B7109" w:rsidTr="009D6DB2">
              <w:tc>
                <w:tcPr>
                  <w:tcW w:w="4786" w:type="dxa"/>
                </w:tcPr>
                <w:p w:rsidR="009D6DB2" w:rsidRPr="003B7109" w:rsidRDefault="00B90957" w:rsidP="00B90957">
                  <w:pPr>
                    <w:spacing w:line="240" w:lineRule="exact"/>
                    <w:jc w:val="both"/>
                    <w:rPr>
                      <w:rFonts w:ascii="Century Gothic" w:hAnsi="Century Gothic"/>
                    </w:rPr>
                  </w:pPr>
                  <w:r w:rsidRPr="003B7109">
                    <w:rPr>
                      <w:rFonts w:ascii="Century Gothic" w:hAnsi="Century Gothic"/>
                    </w:rPr>
                    <w:t>D</w:t>
                  </w:r>
                  <w:r>
                    <w:rPr>
                      <w:rFonts w:ascii="Century Gothic" w:hAnsi="Century Gothic"/>
                    </w:rPr>
                    <w:t>i</w:t>
                  </w:r>
                  <w:r w:rsidR="009D6DB2" w:rsidRPr="003B7109">
                    <w:rPr>
                      <w:rFonts w:ascii="Century Gothic" w:hAnsi="Century Gothic"/>
                    </w:rPr>
                    <w:t xml:space="preserve"> solución a las preguntas relacionadas con la interconexión de las adaptaciones de las especies y el hábitat.</w:t>
                  </w:r>
                </w:p>
              </w:tc>
              <w:tc>
                <w:tcPr>
                  <w:tcW w:w="567" w:type="dxa"/>
                </w:tcPr>
                <w:p w:rsidR="009D6DB2" w:rsidRPr="003B7109" w:rsidRDefault="009D6DB2" w:rsidP="00B85996">
                  <w:pPr>
                    <w:spacing w:after="120" w:line="276" w:lineRule="auto"/>
                    <w:jc w:val="center"/>
                    <w:rPr>
                      <w:rFonts w:ascii="Century Gothic" w:hAnsi="Century Gothic"/>
                    </w:rPr>
                  </w:pPr>
                </w:p>
              </w:tc>
              <w:tc>
                <w:tcPr>
                  <w:tcW w:w="709" w:type="dxa"/>
                </w:tcPr>
                <w:p w:rsidR="009D6DB2" w:rsidRPr="003B7109" w:rsidRDefault="009D6DB2" w:rsidP="00B85996">
                  <w:pPr>
                    <w:spacing w:after="120" w:line="276" w:lineRule="auto"/>
                    <w:jc w:val="center"/>
                    <w:rPr>
                      <w:rFonts w:ascii="Century Gothic" w:hAnsi="Century Gothic"/>
                    </w:rPr>
                  </w:pPr>
                </w:p>
              </w:tc>
              <w:tc>
                <w:tcPr>
                  <w:tcW w:w="2313" w:type="dxa"/>
                </w:tcPr>
                <w:p w:rsidR="009D6DB2" w:rsidRPr="003B7109" w:rsidRDefault="009D6DB2" w:rsidP="00B85996">
                  <w:pPr>
                    <w:spacing w:after="120" w:line="276" w:lineRule="auto"/>
                    <w:jc w:val="both"/>
                    <w:rPr>
                      <w:rFonts w:ascii="Century Gothic" w:hAnsi="Century Gothic"/>
                    </w:rPr>
                  </w:pPr>
                </w:p>
              </w:tc>
            </w:tr>
            <w:tr w:rsidR="00641FDA" w:rsidRPr="003B7109" w:rsidTr="009D6DB2">
              <w:tc>
                <w:tcPr>
                  <w:tcW w:w="4786" w:type="dxa"/>
                </w:tcPr>
                <w:p w:rsidR="00641FDA" w:rsidRPr="003B7109" w:rsidRDefault="00641FDA" w:rsidP="00B85996">
                  <w:pPr>
                    <w:spacing w:line="240" w:lineRule="exact"/>
                    <w:jc w:val="both"/>
                    <w:rPr>
                      <w:rFonts w:ascii="Century Gothic" w:hAnsi="Century Gothic"/>
                    </w:rPr>
                  </w:pPr>
                  <w:r w:rsidRPr="00F02072">
                    <w:rPr>
                      <w:rFonts w:ascii="Century Gothic" w:hAnsi="Century Gothic"/>
                    </w:rPr>
                    <w:t>¿Me siento satisfecho con e</w:t>
                  </w:r>
                  <w:bookmarkStart w:id="0" w:name="_GoBack"/>
                  <w:bookmarkEnd w:id="0"/>
                  <w:r w:rsidRPr="00F02072">
                    <w:rPr>
                      <w:rFonts w:ascii="Century Gothic" w:hAnsi="Century Gothic"/>
                    </w:rPr>
                    <w:t>l trabajo que realicé?</w:t>
                  </w:r>
                </w:p>
              </w:tc>
              <w:tc>
                <w:tcPr>
                  <w:tcW w:w="567" w:type="dxa"/>
                </w:tcPr>
                <w:p w:rsidR="00641FDA" w:rsidRPr="003B7109" w:rsidRDefault="00641FDA" w:rsidP="00B85996">
                  <w:pPr>
                    <w:spacing w:after="120" w:line="276" w:lineRule="auto"/>
                    <w:jc w:val="center"/>
                    <w:rPr>
                      <w:rFonts w:ascii="Century Gothic" w:hAnsi="Century Gothic"/>
                    </w:rPr>
                  </w:pPr>
                </w:p>
              </w:tc>
              <w:tc>
                <w:tcPr>
                  <w:tcW w:w="709" w:type="dxa"/>
                </w:tcPr>
                <w:p w:rsidR="00641FDA" w:rsidRPr="003B7109" w:rsidRDefault="00641FDA" w:rsidP="00B85996">
                  <w:pPr>
                    <w:spacing w:after="120" w:line="276" w:lineRule="auto"/>
                    <w:jc w:val="center"/>
                    <w:rPr>
                      <w:rFonts w:ascii="Century Gothic" w:hAnsi="Century Gothic"/>
                    </w:rPr>
                  </w:pPr>
                </w:p>
              </w:tc>
              <w:tc>
                <w:tcPr>
                  <w:tcW w:w="2313" w:type="dxa"/>
                </w:tcPr>
                <w:p w:rsidR="00641FDA" w:rsidRPr="003B7109" w:rsidRDefault="00641FDA" w:rsidP="00B85996">
                  <w:pPr>
                    <w:spacing w:after="120" w:line="276" w:lineRule="auto"/>
                    <w:jc w:val="both"/>
                    <w:rPr>
                      <w:rFonts w:ascii="Century Gothic" w:hAnsi="Century Gothic"/>
                    </w:rPr>
                  </w:pPr>
                </w:p>
              </w:tc>
            </w:tr>
          </w:tbl>
          <w:p w:rsidR="00641FDA" w:rsidRDefault="009D6DB2" w:rsidP="009D6DB2">
            <w:pPr>
              <w:spacing w:before="120" w:after="120" w:line="276" w:lineRule="auto"/>
              <w:jc w:val="both"/>
              <w:rPr>
                <w:rFonts w:ascii="Century Gothic" w:hAnsi="Century Gothic"/>
              </w:rPr>
            </w:pPr>
            <w:r w:rsidRPr="003B7109">
              <w:rPr>
                <w:rFonts w:ascii="Century Gothic" w:hAnsi="Century Gothic"/>
              </w:rPr>
              <w:t>Valores Sí = 1; No = 0</w:t>
            </w:r>
          </w:p>
          <w:p w:rsidR="00641FDA" w:rsidRDefault="00641FDA" w:rsidP="00641FDA">
            <w:pPr>
              <w:jc w:val="both"/>
              <w:rPr>
                <w:rFonts w:ascii="Century Gothic" w:hAnsi="Century Gothic"/>
              </w:rPr>
            </w:pPr>
            <w:r w:rsidRPr="00F02072">
              <w:rPr>
                <w:rFonts w:ascii="Century Gothic" w:hAnsi="Century Gothic"/>
              </w:rPr>
              <w:t>Explico ¿</w:t>
            </w:r>
            <w:r>
              <w:rPr>
                <w:rFonts w:ascii="Century Gothic" w:hAnsi="Century Gothic"/>
              </w:rPr>
              <w:t>Cuál fue la parte favorito del trabajo?</w:t>
            </w:r>
          </w:p>
          <w:p w:rsidR="00641FDA" w:rsidRDefault="00641FDA" w:rsidP="00641FDA">
            <w:pPr>
              <w:jc w:val="both"/>
              <w:rPr>
                <w:rFonts w:ascii="Century Gothic" w:hAnsi="Century Gothic"/>
              </w:rPr>
            </w:pPr>
          </w:p>
          <w:p w:rsidR="00641FDA" w:rsidRDefault="00641FDA" w:rsidP="00641FDA">
            <w:pPr>
              <w:jc w:val="both"/>
              <w:rPr>
                <w:rFonts w:ascii="Century Gothic" w:hAnsi="Century Gothic"/>
              </w:rPr>
            </w:pPr>
          </w:p>
          <w:p w:rsidR="00641FDA" w:rsidRDefault="00641FDA" w:rsidP="00641FDA">
            <w:pPr>
              <w:jc w:val="both"/>
              <w:rPr>
                <w:rFonts w:ascii="Century Gothic" w:hAnsi="Century Gothic"/>
              </w:rPr>
            </w:pPr>
          </w:p>
          <w:p w:rsidR="00641FDA" w:rsidRDefault="00641FDA" w:rsidP="00641FDA">
            <w:pPr>
              <w:jc w:val="both"/>
              <w:rPr>
                <w:rFonts w:ascii="Century Gothic" w:hAnsi="Century Gothic"/>
              </w:rPr>
            </w:pPr>
          </w:p>
          <w:p w:rsidR="00641FDA" w:rsidRDefault="00641FDA" w:rsidP="00641FDA">
            <w:pPr>
              <w:jc w:val="both"/>
              <w:rPr>
                <w:rFonts w:ascii="Century Gothic" w:hAnsi="Century Gothic"/>
              </w:rPr>
            </w:pPr>
            <w:r>
              <w:rPr>
                <w:rFonts w:ascii="Century Gothic" w:hAnsi="Century Gothic"/>
              </w:rPr>
              <w:t>¿</w:t>
            </w:r>
            <w:r w:rsidRPr="00F02072">
              <w:rPr>
                <w:rFonts w:ascii="Century Gothic" w:hAnsi="Century Gothic"/>
              </w:rPr>
              <w:t xml:space="preserve">Qué puedo mejorar, la próxima </w:t>
            </w:r>
            <w:r>
              <w:rPr>
                <w:rFonts w:ascii="Century Gothic" w:hAnsi="Century Gothic"/>
              </w:rPr>
              <w:t xml:space="preserve">vez que realice </w:t>
            </w:r>
            <w:r w:rsidRPr="00F02072">
              <w:rPr>
                <w:rFonts w:ascii="Century Gothic" w:hAnsi="Century Gothic"/>
              </w:rPr>
              <w:t>la guía de trabajo autónomo?</w:t>
            </w:r>
          </w:p>
          <w:p w:rsidR="00641FDA" w:rsidRDefault="00641FDA" w:rsidP="009D6DB2">
            <w:pPr>
              <w:spacing w:before="120" w:after="120" w:line="276" w:lineRule="auto"/>
              <w:jc w:val="both"/>
              <w:rPr>
                <w:rFonts w:ascii="Century Gothic" w:hAnsi="Century Gothic"/>
              </w:rPr>
            </w:pPr>
          </w:p>
          <w:p w:rsidR="00CA6D71" w:rsidRDefault="00CA6D71" w:rsidP="009D6DB2">
            <w:pPr>
              <w:spacing w:before="120" w:after="120" w:line="276" w:lineRule="auto"/>
              <w:jc w:val="both"/>
              <w:rPr>
                <w:rFonts w:ascii="Century Gothic" w:hAnsi="Century Gothic"/>
              </w:rPr>
            </w:pPr>
          </w:p>
          <w:p w:rsidR="00CA6D71" w:rsidRPr="009D6DB2" w:rsidRDefault="00CA6D71" w:rsidP="009D6DB2">
            <w:pPr>
              <w:spacing w:before="120" w:after="120" w:line="276" w:lineRule="auto"/>
              <w:jc w:val="both"/>
              <w:rPr>
                <w:rFonts w:ascii="Century Gothic" w:hAnsi="Century Gothic"/>
              </w:rPr>
            </w:pPr>
          </w:p>
        </w:tc>
      </w:tr>
    </w:tbl>
    <w:p w:rsidR="00D60D18" w:rsidRDefault="00D60D18" w:rsidP="003E6E12">
      <w:pPr>
        <w:spacing w:line="240" w:lineRule="auto"/>
        <w:jc w:val="both"/>
        <w:rPr>
          <w:rFonts w:ascii="Century Gothic" w:hAnsi="Century Gothic"/>
          <w:i/>
          <w:color w:val="808080" w:themeColor="background1" w:themeShade="80"/>
        </w:rPr>
      </w:pPr>
    </w:p>
    <w:sectPr w:rsidR="00D60D18" w:rsidSect="006F2510">
      <w:headerReference w:type="default" r:id="rId160"/>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5E6" w:rsidRDefault="00B975E6" w:rsidP="00696C1E">
      <w:pPr>
        <w:spacing w:after="0" w:line="240" w:lineRule="auto"/>
      </w:pPr>
      <w:r>
        <w:separator/>
      </w:r>
    </w:p>
  </w:endnote>
  <w:endnote w:type="continuationSeparator" w:id="0">
    <w:p w:rsidR="00B975E6" w:rsidRDefault="00B975E6"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5E6" w:rsidRDefault="00B975E6" w:rsidP="00696C1E">
      <w:pPr>
        <w:spacing w:after="0" w:line="240" w:lineRule="auto"/>
      </w:pPr>
      <w:r>
        <w:separator/>
      </w:r>
    </w:p>
  </w:footnote>
  <w:footnote w:type="continuationSeparator" w:id="0">
    <w:p w:rsidR="00B975E6" w:rsidRDefault="00B975E6"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1E" w:rsidRDefault="00696C1E">
    <w:pPr>
      <w:pStyle w:val="Encabezado"/>
    </w:pPr>
    <w:r w:rsidRPr="00696C1E">
      <w:rPr>
        <w:noProof/>
        <w:lang w:eastAsia="es-CR"/>
      </w:rPr>
      <w:drawing>
        <wp:anchor distT="0" distB="0" distL="114300" distR="114300" simplePos="0" relativeHeight="251658240" behindDoc="0" locked="0" layoutInCell="1" allowOverlap="1" wp14:anchorId="7111704F" wp14:editId="450E8A33">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rsidR="00696C1E" w:rsidRDefault="00696C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AE2367D"/>
    <w:multiLevelType w:val="hybridMultilevel"/>
    <w:tmpl w:val="44B645EA"/>
    <w:lvl w:ilvl="0" w:tplc="BC221F2A">
      <w:start w:val="1"/>
      <w:numFmt w:val="upperLetter"/>
      <w:lvlText w:val="%1)"/>
      <w:lvlJc w:val="left"/>
      <w:pPr>
        <w:ind w:left="3240" w:hanging="36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3">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
    <w:nsid w:val="0F462BB1"/>
    <w:multiLevelType w:val="hybridMultilevel"/>
    <w:tmpl w:val="CF06D8DE"/>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5">
    <w:nsid w:val="107B729E"/>
    <w:multiLevelType w:val="hybridMultilevel"/>
    <w:tmpl w:val="F16414C0"/>
    <w:lvl w:ilvl="0" w:tplc="36BE6E82">
      <w:start w:val="1"/>
      <w:numFmt w:val="upperRoman"/>
      <w:lvlText w:val="%1."/>
      <w:lvlJc w:val="left"/>
      <w:pPr>
        <w:ind w:left="596" w:hanging="360"/>
      </w:pPr>
      <w:rPr>
        <w:rFonts w:hint="default"/>
      </w:rPr>
    </w:lvl>
    <w:lvl w:ilvl="1" w:tplc="140A0019" w:tentative="1">
      <w:start w:val="1"/>
      <w:numFmt w:val="lowerLetter"/>
      <w:lvlText w:val="%2."/>
      <w:lvlJc w:val="left"/>
      <w:pPr>
        <w:ind w:left="1316" w:hanging="360"/>
      </w:pPr>
    </w:lvl>
    <w:lvl w:ilvl="2" w:tplc="140A001B" w:tentative="1">
      <w:start w:val="1"/>
      <w:numFmt w:val="lowerRoman"/>
      <w:lvlText w:val="%3."/>
      <w:lvlJc w:val="right"/>
      <w:pPr>
        <w:ind w:left="2036" w:hanging="180"/>
      </w:pPr>
    </w:lvl>
    <w:lvl w:ilvl="3" w:tplc="140A000F" w:tentative="1">
      <w:start w:val="1"/>
      <w:numFmt w:val="decimal"/>
      <w:lvlText w:val="%4."/>
      <w:lvlJc w:val="left"/>
      <w:pPr>
        <w:ind w:left="2756" w:hanging="360"/>
      </w:pPr>
    </w:lvl>
    <w:lvl w:ilvl="4" w:tplc="140A0019" w:tentative="1">
      <w:start w:val="1"/>
      <w:numFmt w:val="lowerLetter"/>
      <w:lvlText w:val="%5."/>
      <w:lvlJc w:val="left"/>
      <w:pPr>
        <w:ind w:left="3476" w:hanging="360"/>
      </w:pPr>
    </w:lvl>
    <w:lvl w:ilvl="5" w:tplc="140A001B" w:tentative="1">
      <w:start w:val="1"/>
      <w:numFmt w:val="lowerRoman"/>
      <w:lvlText w:val="%6."/>
      <w:lvlJc w:val="right"/>
      <w:pPr>
        <w:ind w:left="4196" w:hanging="180"/>
      </w:pPr>
    </w:lvl>
    <w:lvl w:ilvl="6" w:tplc="140A000F" w:tentative="1">
      <w:start w:val="1"/>
      <w:numFmt w:val="decimal"/>
      <w:lvlText w:val="%7."/>
      <w:lvlJc w:val="left"/>
      <w:pPr>
        <w:ind w:left="4916" w:hanging="360"/>
      </w:pPr>
    </w:lvl>
    <w:lvl w:ilvl="7" w:tplc="140A0019" w:tentative="1">
      <w:start w:val="1"/>
      <w:numFmt w:val="lowerLetter"/>
      <w:lvlText w:val="%8."/>
      <w:lvlJc w:val="left"/>
      <w:pPr>
        <w:ind w:left="5636" w:hanging="360"/>
      </w:pPr>
    </w:lvl>
    <w:lvl w:ilvl="8" w:tplc="140A001B" w:tentative="1">
      <w:start w:val="1"/>
      <w:numFmt w:val="lowerRoman"/>
      <w:lvlText w:val="%9."/>
      <w:lvlJc w:val="right"/>
      <w:pPr>
        <w:ind w:left="6356" w:hanging="180"/>
      </w:pPr>
    </w:lvl>
  </w:abstractNum>
  <w:abstractNum w:abstractNumId="6">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0">
    <w:nsid w:val="39496406"/>
    <w:multiLevelType w:val="hybridMultilevel"/>
    <w:tmpl w:val="ECA07B5E"/>
    <w:lvl w:ilvl="0" w:tplc="BC221F2A">
      <w:start w:val="1"/>
      <w:numFmt w:val="upperLetter"/>
      <w:lvlText w:val="%1)"/>
      <w:lvlJc w:val="left"/>
      <w:pPr>
        <w:ind w:left="36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3A482594"/>
    <w:multiLevelType w:val="hybridMultilevel"/>
    <w:tmpl w:val="A4CEF30E"/>
    <w:lvl w:ilvl="0" w:tplc="BC221F2A">
      <w:start w:val="1"/>
      <w:numFmt w:val="upperLetter"/>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44886415"/>
    <w:multiLevelType w:val="hybridMultilevel"/>
    <w:tmpl w:val="20D4D0C8"/>
    <w:lvl w:ilvl="0" w:tplc="BC221F2A">
      <w:start w:val="1"/>
      <w:numFmt w:val="upperLetter"/>
      <w:lvlText w:val="%1)"/>
      <w:lvlJc w:val="left"/>
      <w:pPr>
        <w:ind w:left="1800" w:hanging="360"/>
      </w:pPr>
      <w:rPr>
        <w:rFonts w:hint="default"/>
      </w:rPr>
    </w:lvl>
    <w:lvl w:ilvl="1" w:tplc="140A0019">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13">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6"/>
  </w:num>
  <w:num w:numId="2">
    <w:abstractNumId w:val="0"/>
  </w:num>
  <w:num w:numId="3">
    <w:abstractNumId w:val="9"/>
  </w:num>
  <w:num w:numId="4">
    <w:abstractNumId w:val="3"/>
  </w:num>
  <w:num w:numId="5">
    <w:abstractNumId w:val="17"/>
  </w:num>
  <w:num w:numId="6">
    <w:abstractNumId w:val="13"/>
  </w:num>
  <w:num w:numId="7">
    <w:abstractNumId w:val="16"/>
  </w:num>
  <w:num w:numId="8">
    <w:abstractNumId w:val="14"/>
  </w:num>
  <w:num w:numId="9">
    <w:abstractNumId w:val="8"/>
  </w:num>
  <w:num w:numId="10">
    <w:abstractNumId w:val="7"/>
  </w:num>
  <w:num w:numId="11">
    <w:abstractNumId w:val="15"/>
  </w:num>
  <w:num w:numId="12">
    <w:abstractNumId w:val="1"/>
  </w:num>
  <w:num w:numId="13">
    <w:abstractNumId w:val="4"/>
  </w:num>
  <w:num w:numId="14">
    <w:abstractNumId w:val="2"/>
  </w:num>
  <w:num w:numId="15">
    <w:abstractNumId w:val="12"/>
  </w:num>
  <w:num w:numId="16">
    <w:abstractNumId w:val="11"/>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A5"/>
    <w:rsid w:val="00004826"/>
    <w:rsid w:val="00013C72"/>
    <w:rsid w:val="001140E4"/>
    <w:rsid w:val="00114B8D"/>
    <w:rsid w:val="00117EE0"/>
    <w:rsid w:val="0015390D"/>
    <w:rsid w:val="00224B31"/>
    <w:rsid w:val="002F039E"/>
    <w:rsid w:val="003D51D2"/>
    <w:rsid w:val="003E6E12"/>
    <w:rsid w:val="00430233"/>
    <w:rsid w:val="0046550E"/>
    <w:rsid w:val="00641FDA"/>
    <w:rsid w:val="006732E2"/>
    <w:rsid w:val="00696C1E"/>
    <w:rsid w:val="006F2510"/>
    <w:rsid w:val="00701EA5"/>
    <w:rsid w:val="00707FE7"/>
    <w:rsid w:val="007202E8"/>
    <w:rsid w:val="007626BD"/>
    <w:rsid w:val="007650E1"/>
    <w:rsid w:val="007F2EBF"/>
    <w:rsid w:val="00814B6A"/>
    <w:rsid w:val="008C65A5"/>
    <w:rsid w:val="008D5D67"/>
    <w:rsid w:val="008F6A8E"/>
    <w:rsid w:val="009316FE"/>
    <w:rsid w:val="009D6DB2"/>
    <w:rsid w:val="00A76802"/>
    <w:rsid w:val="00A922B7"/>
    <w:rsid w:val="00AB6B54"/>
    <w:rsid w:val="00B04883"/>
    <w:rsid w:val="00B50634"/>
    <w:rsid w:val="00B73143"/>
    <w:rsid w:val="00B90957"/>
    <w:rsid w:val="00B975E6"/>
    <w:rsid w:val="00BB0120"/>
    <w:rsid w:val="00C012A5"/>
    <w:rsid w:val="00C43BFC"/>
    <w:rsid w:val="00CA6D71"/>
    <w:rsid w:val="00CB1367"/>
    <w:rsid w:val="00D02912"/>
    <w:rsid w:val="00D110F0"/>
    <w:rsid w:val="00D60D18"/>
    <w:rsid w:val="00D6252B"/>
    <w:rsid w:val="00D95800"/>
    <w:rsid w:val="00DB67BA"/>
    <w:rsid w:val="00E820A2"/>
    <w:rsid w:val="00ED68ED"/>
    <w:rsid w:val="00EE4CC9"/>
    <w:rsid w:val="00EF288E"/>
    <w:rsid w:val="00EF2C1F"/>
    <w:rsid w:val="00EF6788"/>
    <w:rsid w:val="00EF73BD"/>
    <w:rsid w:val="00F02072"/>
    <w:rsid w:val="00F16C2B"/>
    <w:rsid w:val="00F16DCD"/>
    <w:rsid w:val="00F61C4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character" w:styleId="Textoennegrita">
    <w:name w:val="Strong"/>
    <w:basedOn w:val="Fuentedeprrafopredeter"/>
    <w:uiPriority w:val="22"/>
    <w:qFormat/>
    <w:rsid w:val="00C43B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character" w:styleId="Textoennegrita">
    <w:name w:val="Strong"/>
    <w:basedOn w:val="Fuentedeprrafopredeter"/>
    <w:uiPriority w:val="22"/>
    <w:qFormat/>
    <w:rsid w:val="00C43B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159" Type="http://schemas.openxmlformats.org/officeDocument/2006/relationships/image" Target="../ppt/media/image173.svg"/><Relationship Id="rId7" Type="http://schemas.openxmlformats.org/officeDocument/2006/relationships/footnotes" Target="footnotes.xml"/><Relationship Id="rId162" Type="http://schemas.openxmlformats.org/officeDocument/2006/relationships/theme" Target="theme/theme1.xml"/><Relationship Id="rId2" Type="http://schemas.openxmlformats.org/officeDocument/2006/relationships/numbering" Target="numbering.xml"/><Relationship Id="rId145" Type="http://schemas.openxmlformats.org/officeDocument/2006/relationships/image" Target="media/image4.png"/><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144" Type="http://schemas.openxmlformats.org/officeDocument/2006/relationships/image" Target="media/image3.png"/><Relationship Id="rId87" Type="http://schemas.openxmlformats.org/officeDocument/2006/relationships/image" Target="../ppt/media/image101.svg"/><Relationship Id="rId5" Type="http://schemas.openxmlformats.org/officeDocument/2006/relationships/settings" Target="settings.xml"/><Relationship Id="rId160" Type="http://schemas.openxmlformats.org/officeDocument/2006/relationships/header" Target="header1.xml"/><Relationship Id="rId10" Type="http://schemas.openxmlformats.org/officeDocument/2006/relationships/image" Target="../ppt/media/image4.svg"/><Relationship Id="rId143" Type="http://schemas.openxmlformats.org/officeDocument/2006/relationships/image" Target="../ppt/media/image157.svg"/><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42CBB-2B46-4822-8160-0ECA75FD3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1021</Words>
  <Characters>5617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Usuario de Windows</cp:lastModifiedBy>
  <cp:revision>20</cp:revision>
  <dcterms:created xsi:type="dcterms:W3CDTF">2020-03-19T19:23:00Z</dcterms:created>
  <dcterms:modified xsi:type="dcterms:W3CDTF">2020-03-20T15:29:00Z</dcterms:modified>
</cp:coreProperties>
</file>