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0" w:rsidRDefault="00117EE0" w:rsidP="000C78AF"/>
    <w:p w:rsidR="007A14F3" w:rsidRPr="007A14F3" w:rsidRDefault="007A14F3" w:rsidP="007A14F3">
      <w:pPr>
        <w:spacing w:after="0" w:line="256" w:lineRule="auto"/>
        <w:jc w:val="center"/>
        <w:rPr>
          <w:rFonts w:ascii="Calibri" w:eastAsia="Times New Roman" w:hAnsi="Calibri" w:cs="Calibri"/>
          <w:b/>
          <w:color w:val="000000"/>
          <w:lang w:eastAsia="es-CR"/>
        </w:rPr>
      </w:pPr>
      <w:r w:rsidRPr="007A14F3">
        <w:rPr>
          <w:rFonts w:ascii="&amp;quot" w:eastAsia="Times New Roman" w:hAnsi="&amp;quot" w:cs="Calibri"/>
          <w:b/>
          <w:color w:val="000000"/>
          <w:sz w:val="20"/>
          <w:szCs w:val="20"/>
          <w:bdr w:val="none" w:sz="0" w:space="0" w:color="auto" w:frame="1"/>
          <w:lang w:eastAsia="es-CR"/>
        </w:rPr>
        <w:t xml:space="preserve">El </w:t>
      </w:r>
      <w:r w:rsidRPr="007A14F3">
        <w:rPr>
          <w:rFonts w:ascii="&amp;quot" w:eastAsia="Times New Roman" w:hAnsi="&amp;quot" w:cs="Calibri"/>
          <w:b/>
          <w:bCs/>
          <w:color w:val="000000"/>
          <w:sz w:val="20"/>
          <w:szCs w:val="20"/>
          <w:bdr w:val="none" w:sz="0" w:space="0" w:color="auto" w:frame="1"/>
          <w:lang w:eastAsia="es-CR"/>
        </w:rPr>
        <w:t>trabajo autónomo</w:t>
      </w:r>
      <w:r w:rsidRPr="007A14F3">
        <w:rPr>
          <w:rFonts w:ascii="&amp;quot" w:eastAsia="Times New Roman" w:hAnsi="&amp;quot" w:cs="Calibri"/>
          <w:b/>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7A14F3" w:rsidRPr="007A14F3" w:rsidTr="000033F4">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Centro Educativo: </w:t>
            </w:r>
          </w:p>
          <w:p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Educador/a: </w:t>
            </w:r>
          </w:p>
          <w:p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Nivel: </w:t>
            </w:r>
          </w:p>
          <w:p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Asignatura:</w:t>
            </w:r>
          </w:p>
        </w:tc>
      </w:tr>
    </w:tbl>
    <w:p w:rsidR="007A14F3" w:rsidRPr="007A14F3" w:rsidRDefault="007A14F3" w:rsidP="007A14F3">
      <w:pPr>
        <w:tabs>
          <w:tab w:val="center" w:pos="4419"/>
          <w:tab w:val="right" w:pos="8838"/>
        </w:tabs>
        <w:spacing w:after="0" w:line="240" w:lineRule="auto"/>
        <w:rPr>
          <w:rFonts w:ascii="Arial" w:eastAsia="Calibri" w:hAnsi="Arial" w:cs="Arial"/>
          <w:sz w:val="24"/>
          <w:szCs w:val="24"/>
        </w:rPr>
      </w:pPr>
    </w:p>
    <w:p w:rsidR="007A14F3" w:rsidRPr="007A14F3" w:rsidRDefault="007A14F3" w:rsidP="007A14F3">
      <w:pPr>
        <w:tabs>
          <w:tab w:val="center" w:pos="4419"/>
          <w:tab w:val="right" w:pos="8838"/>
        </w:tabs>
        <w:spacing w:after="0" w:line="240" w:lineRule="auto"/>
        <w:rPr>
          <w:rFonts w:ascii="Arial" w:eastAsia="Calibri" w:hAnsi="Arial" w:cs="Arial"/>
          <w:sz w:val="24"/>
          <w:szCs w:val="24"/>
        </w:rPr>
      </w:pPr>
    </w:p>
    <w:p w:rsidR="007A14F3" w:rsidRPr="007A14F3" w:rsidRDefault="007A14F3" w:rsidP="007A14F3">
      <w:pPr>
        <w:spacing w:after="0" w:line="240" w:lineRule="auto"/>
        <w:jc w:val="center"/>
        <w:rPr>
          <w:rFonts w:cstheme="minorHAnsi"/>
          <w:b/>
          <w:sz w:val="32"/>
          <w:szCs w:val="32"/>
        </w:rPr>
      </w:pPr>
      <w:r w:rsidRPr="007A14F3">
        <w:rPr>
          <w:rFonts w:cstheme="minorHAnsi"/>
          <w:b/>
          <w:sz w:val="32"/>
          <w:szCs w:val="32"/>
        </w:rPr>
        <w:t>Ficha de auto-trabajo1</w:t>
      </w:r>
    </w:p>
    <w:p w:rsidR="007A14F3" w:rsidRPr="007A14F3" w:rsidRDefault="007A14F3" w:rsidP="007A14F3">
      <w:pPr>
        <w:spacing w:after="0" w:line="240" w:lineRule="auto"/>
        <w:jc w:val="center"/>
        <w:rPr>
          <w:rFonts w:cstheme="minorHAnsi"/>
          <w:b/>
          <w:sz w:val="32"/>
          <w:szCs w:val="32"/>
        </w:rPr>
      </w:pPr>
      <w:r w:rsidRPr="007A14F3">
        <w:rPr>
          <w:rFonts w:cstheme="minorHAnsi"/>
          <w:b/>
          <w:sz w:val="32"/>
          <w:szCs w:val="32"/>
        </w:rPr>
        <w:t>Educación Cívica</w:t>
      </w:r>
    </w:p>
    <w:p w:rsidR="007A14F3" w:rsidRPr="007A14F3" w:rsidRDefault="007A14F3" w:rsidP="007A14F3">
      <w:pPr>
        <w:spacing w:after="0" w:line="240" w:lineRule="auto"/>
        <w:jc w:val="center"/>
        <w:rPr>
          <w:rFonts w:cstheme="minorHAnsi"/>
          <w:b/>
          <w:sz w:val="28"/>
          <w:szCs w:val="28"/>
        </w:rPr>
      </w:pPr>
    </w:p>
    <w:p w:rsidR="007A14F3" w:rsidRPr="007A14F3" w:rsidRDefault="007A14F3" w:rsidP="007A14F3">
      <w:pPr>
        <w:spacing w:after="0" w:line="240" w:lineRule="auto"/>
        <w:jc w:val="center"/>
        <w:rPr>
          <w:rFonts w:cstheme="minorHAnsi"/>
          <w:b/>
          <w:sz w:val="28"/>
          <w:szCs w:val="28"/>
        </w:rPr>
      </w:pPr>
      <w:r w:rsidRPr="007A14F3">
        <w:rPr>
          <w:rFonts w:cstheme="minorHAnsi"/>
          <w:b/>
          <w:sz w:val="28"/>
          <w:szCs w:val="28"/>
        </w:rPr>
        <w:t>Unidad 9 AÑO, Primera Unidad, “Las personas jóvenes ejercemos participación y representación”</w:t>
      </w:r>
    </w:p>
    <w:p w:rsidR="007A14F3" w:rsidRPr="007A14F3" w:rsidRDefault="007A14F3" w:rsidP="007A14F3">
      <w:pPr>
        <w:tabs>
          <w:tab w:val="left" w:pos="1095"/>
        </w:tabs>
        <w:rPr>
          <w:b/>
          <w:i/>
        </w:rPr>
      </w:pPr>
      <w:r w:rsidRPr="007A14F3">
        <w:rPr>
          <w:b/>
          <w:i/>
        </w:rPr>
        <w:tab/>
      </w:r>
    </w:p>
    <w:p w:rsidR="007A14F3" w:rsidRPr="007A14F3" w:rsidRDefault="007A14F3" w:rsidP="007A14F3">
      <w:r w:rsidRPr="007A14F3">
        <w:rPr>
          <w:rFonts w:ascii="Calibri" w:eastAsia="Times New Roman" w:hAnsi="Calibri" w:cs="Calibri"/>
          <w:color w:val="000000"/>
          <w:sz w:val="24"/>
          <w:szCs w:val="24"/>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 la participación ciudadana de las personas jóvenes y de la sociedad en general</w:t>
      </w:r>
      <w:r w:rsidRPr="007A14F3">
        <w:t>.</w:t>
      </w:r>
    </w:p>
    <w:p w:rsidR="007A14F3" w:rsidRPr="007A14F3" w:rsidRDefault="007A14F3" w:rsidP="007A14F3">
      <w:pPr>
        <w:spacing w:after="0" w:line="240" w:lineRule="auto"/>
        <w:jc w:val="both"/>
        <w:textAlignment w:val="baseline"/>
        <w:rPr>
          <w:rFonts w:ascii="Calibri" w:eastAsia="Times New Roman" w:hAnsi="Calibri" w:cs="Calibri"/>
          <w:color w:val="000000"/>
          <w:sz w:val="24"/>
          <w:szCs w:val="24"/>
          <w:lang w:eastAsia="es-CR"/>
        </w:rPr>
      </w:pPr>
      <w:r w:rsidRPr="007A14F3">
        <w:rPr>
          <w:rFonts w:ascii="Calibri" w:eastAsia="Times New Roman" w:hAnsi="Calibri" w:cs="Calibri"/>
          <w:b/>
          <w:color w:val="000000"/>
          <w:sz w:val="24"/>
          <w:szCs w:val="24"/>
          <w:lang w:eastAsia="es-CR"/>
        </w:rPr>
        <w:t>Contenido procedimental:</w:t>
      </w:r>
      <w:r w:rsidRPr="007A14F3">
        <w:rPr>
          <w:rFonts w:ascii="Calibri" w:eastAsia="Times New Roman" w:hAnsi="Calibri" w:cs="Calibri"/>
          <w:color w:val="000000"/>
          <w:sz w:val="24"/>
          <w:szCs w:val="24"/>
          <w:lang w:eastAsia="es-CR"/>
        </w:rPr>
        <w:t xml:space="preserve"> Análisis crítico de las formas de participación de las personas jóvenes, para la práctica actitudes éticas, estéticas y ciudadanas en la institución educativa, la comunidad y el país.</w:t>
      </w:r>
    </w:p>
    <w:p w:rsidR="007A14F3" w:rsidRPr="007A14F3" w:rsidRDefault="007A14F3" w:rsidP="007A14F3">
      <w:pPr>
        <w:spacing w:after="0" w:line="240" w:lineRule="auto"/>
        <w:jc w:val="both"/>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Fase de focalización o concientización desde los contextos y los aprendizajes de las personas.</w:t>
      </w:r>
    </w:p>
    <w:p w:rsidR="007A14F3" w:rsidRPr="007A14F3" w:rsidRDefault="007A14F3" w:rsidP="007A14F3">
      <w:pPr>
        <w:spacing w:after="0" w:line="240" w:lineRule="auto"/>
        <w:ind w:left="360"/>
        <w:textAlignment w:val="baseline"/>
        <w:rPr>
          <w:rFonts w:ascii="Calibri" w:eastAsia="Times New Roman" w:hAnsi="Calibri" w:cs="Calibri"/>
          <w:color w:val="000000"/>
          <w:sz w:val="24"/>
          <w:szCs w:val="24"/>
          <w:lang w:eastAsia="es-CR"/>
        </w:rPr>
      </w:pPr>
    </w:p>
    <w:p w:rsidR="007A14F3" w:rsidRPr="007A14F3" w:rsidRDefault="007A14F3" w:rsidP="007A14F3">
      <w:pPr>
        <w:spacing w:after="0" w:line="240" w:lineRule="auto"/>
        <w:ind w:left="360"/>
        <w:jc w:val="both"/>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A continuación se establecen una serie de preguntas que permitirán repasar y aprender nuevos conocimientos referidos a los espacios de participación que existen en el entorno del centro educativo y la comunidad donde se vive.</w:t>
      </w:r>
    </w:p>
    <w:p w:rsidR="007A14F3" w:rsidRPr="007A14F3" w:rsidRDefault="007A14F3" w:rsidP="007A14F3">
      <w:pPr>
        <w:spacing w:after="0" w:line="240" w:lineRule="auto"/>
        <w:ind w:left="360"/>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4"/>
        </w:numPr>
        <w:spacing w:after="0" w:line="240" w:lineRule="auto"/>
        <w:contextualSpacing/>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 xml:space="preserve">Elabore un listado de los espacios públicos que existen en la institución educativa y la comunidad donde usted vive. Explique para que son importantes cada uno de ellos. </w:t>
      </w:r>
    </w:p>
    <w:p w:rsidR="007A14F3" w:rsidRDefault="007A14F3" w:rsidP="007A14F3">
      <w:pPr>
        <w:spacing w:after="0" w:line="240" w:lineRule="auto"/>
        <w:ind w:left="720"/>
        <w:contextualSpacing/>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 xml:space="preserve">Recuerde, que no debemos visitarlos, estamos en una situación de emergencia que nos, exigen ser responsables. </w:t>
      </w:r>
    </w:p>
    <w:p w:rsidR="00417F88" w:rsidRDefault="00417F88" w:rsidP="007A14F3">
      <w:pPr>
        <w:spacing w:after="0" w:line="240" w:lineRule="auto"/>
        <w:ind w:left="720"/>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br/>
      </w:r>
    </w:p>
    <w:p w:rsidR="00417F88" w:rsidRPr="007A14F3" w:rsidRDefault="00417F88" w:rsidP="007A14F3">
      <w:pPr>
        <w:spacing w:after="0" w:line="240" w:lineRule="auto"/>
        <w:ind w:left="720"/>
        <w:contextualSpacing/>
        <w:textAlignment w:val="baseline"/>
        <w:rPr>
          <w:rFonts w:ascii="Calibri" w:eastAsia="Times New Roman" w:hAnsi="Calibri" w:cs="Calibri"/>
          <w:color w:val="000000"/>
          <w:sz w:val="24"/>
          <w:szCs w:val="24"/>
          <w:lang w:eastAsia="es-CR"/>
        </w:rPr>
      </w:pPr>
    </w:p>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tbl>
      <w:tblPr>
        <w:tblStyle w:val="Tablaconcuadrcula"/>
        <w:tblW w:w="8930" w:type="dxa"/>
        <w:tblInd w:w="704" w:type="dxa"/>
        <w:tblLook w:val="04A0" w:firstRow="1" w:lastRow="0" w:firstColumn="1" w:lastColumn="0" w:noHBand="0" w:noVBand="1"/>
      </w:tblPr>
      <w:tblGrid>
        <w:gridCol w:w="2835"/>
        <w:gridCol w:w="2977"/>
        <w:gridCol w:w="3118"/>
      </w:tblGrid>
      <w:tr w:rsidR="007A14F3" w:rsidRPr="007A14F3" w:rsidTr="00417F88">
        <w:trPr>
          <w:trHeight w:val="1150"/>
        </w:trPr>
        <w:tc>
          <w:tcPr>
            <w:tcW w:w="2835" w:type="dxa"/>
          </w:tcPr>
          <w:p w:rsidR="007A14F3" w:rsidRPr="007A14F3" w:rsidRDefault="007A14F3" w:rsidP="007A14F3">
            <w:pPr>
              <w:jc w:val="center"/>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Espacios públicos de la institución educativa</w:t>
            </w:r>
          </w:p>
        </w:tc>
        <w:tc>
          <w:tcPr>
            <w:tcW w:w="2977" w:type="dxa"/>
          </w:tcPr>
          <w:p w:rsidR="007A14F3" w:rsidRPr="007A14F3" w:rsidRDefault="007A14F3" w:rsidP="007A14F3">
            <w:pPr>
              <w:jc w:val="center"/>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Espacios públicos de la comunidad</w:t>
            </w:r>
          </w:p>
        </w:tc>
        <w:tc>
          <w:tcPr>
            <w:tcW w:w="3118" w:type="dxa"/>
          </w:tcPr>
          <w:p w:rsidR="007A14F3" w:rsidRPr="007A14F3" w:rsidRDefault="007A14F3" w:rsidP="007A14F3">
            <w:pPr>
              <w:jc w:val="center"/>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Importancia de esos espacios para las personas jóvenes y/o adultas</w:t>
            </w:r>
          </w:p>
        </w:tc>
      </w:tr>
      <w:tr w:rsidR="007A14F3" w:rsidRPr="007A14F3" w:rsidTr="00417F88">
        <w:trPr>
          <w:trHeight w:val="583"/>
        </w:trPr>
        <w:tc>
          <w:tcPr>
            <w:tcW w:w="2835"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2977"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3118" w:type="dxa"/>
          </w:tcPr>
          <w:p w:rsidR="007A14F3" w:rsidRPr="007A14F3" w:rsidRDefault="007A14F3" w:rsidP="007A14F3">
            <w:pPr>
              <w:textAlignment w:val="baseline"/>
              <w:rPr>
                <w:rFonts w:ascii="Calibri" w:eastAsia="Times New Roman" w:hAnsi="Calibri" w:cs="Calibri"/>
                <w:color w:val="000000"/>
                <w:sz w:val="24"/>
                <w:szCs w:val="24"/>
                <w:lang w:eastAsia="es-CR"/>
              </w:rPr>
            </w:pPr>
          </w:p>
        </w:tc>
      </w:tr>
      <w:tr w:rsidR="007A14F3" w:rsidRPr="007A14F3" w:rsidTr="00417F88">
        <w:trPr>
          <w:trHeight w:val="613"/>
        </w:trPr>
        <w:tc>
          <w:tcPr>
            <w:tcW w:w="2835"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2977"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3118" w:type="dxa"/>
          </w:tcPr>
          <w:p w:rsidR="007A14F3" w:rsidRPr="007A14F3" w:rsidRDefault="007A14F3" w:rsidP="007A14F3">
            <w:pPr>
              <w:textAlignment w:val="baseline"/>
              <w:rPr>
                <w:rFonts w:ascii="Calibri" w:eastAsia="Times New Roman" w:hAnsi="Calibri" w:cs="Calibri"/>
                <w:color w:val="000000"/>
                <w:sz w:val="24"/>
                <w:szCs w:val="24"/>
                <w:lang w:eastAsia="es-CR"/>
              </w:rPr>
            </w:pPr>
          </w:p>
        </w:tc>
      </w:tr>
      <w:tr w:rsidR="007A14F3" w:rsidRPr="007A14F3" w:rsidTr="00417F88">
        <w:trPr>
          <w:trHeight w:val="583"/>
        </w:trPr>
        <w:tc>
          <w:tcPr>
            <w:tcW w:w="2835"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2977"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3118" w:type="dxa"/>
          </w:tcPr>
          <w:p w:rsidR="007A14F3" w:rsidRPr="007A14F3" w:rsidRDefault="007A14F3" w:rsidP="007A14F3">
            <w:pPr>
              <w:textAlignment w:val="baseline"/>
              <w:rPr>
                <w:rFonts w:ascii="Calibri" w:eastAsia="Times New Roman" w:hAnsi="Calibri" w:cs="Calibri"/>
                <w:color w:val="000000"/>
                <w:sz w:val="24"/>
                <w:szCs w:val="24"/>
                <w:lang w:eastAsia="es-CR"/>
              </w:rPr>
            </w:pPr>
          </w:p>
        </w:tc>
      </w:tr>
      <w:tr w:rsidR="007A14F3" w:rsidRPr="007A14F3" w:rsidTr="00417F88">
        <w:trPr>
          <w:trHeight w:val="583"/>
        </w:trPr>
        <w:tc>
          <w:tcPr>
            <w:tcW w:w="2835"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2977"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3118" w:type="dxa"/>
          </w:tcPr>
          <w:p w:rsidR="007A14F3" w:rsidRPr="007A14F3" w:rsidRDefault="007A14F3" w:rsidP="007A14F3">
            <w:pPr>
              <w:textAlignment w:val="baseline"/>
              <w:rPr>
                <w:rFonts w:ascii="Calibri" w:eastAsia="Times New Roman" w:hAnsi="Calibri" w:cs="Calibri"/>
                <w:color w:val="000000"/>
                <w:sz w:val="24"/>
                <w:szCs w:val="24"/>
                <w:lang w:eastAsia="es-CR"/>
              </w:rPr>
            </w:pPr>
          </w:p>
        </w:tc>
      </w:tr>
      <w:tr w:rsidR="007A14F3" w:rsidRPr="007A14F3" w:rsidTr="00417F88">
        <w:trPr>
          <w:trHeight w:val="583"/>
        </w:trPr>
        <w:tc>
          <w:tcPr>
            <w:tcW w:w="2835"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2977" w:type="dxa"/>
          </w:tcPr>
          <w:p w:rsidR="007A14F3" w:rsidRPr="007A14F3" w:rsidRDefault="007A14F3" w:rsidP="007A14F3">
            <w:pPr>
              <w:textAlignment w:val="baseline"/>
              <w:rPr>
                <w:rFonts w:ascii="Calibri" w:eastAsia="Times New Roman" w:hAnsi="Calibri" w:cs="Calibri"/>
                <w:color w:val="000000"/>
                <w:sz w:val="24"/>
                <w:szCs w:val="24"/>
                <w:lang w:eastAsia="es-CR"/>
              </w:rPr>
            </w:pPr>
          </w:p>
        </w:tc>
        <w:tc>
          <w:tcPr>
            <w:tcW w:w="3118" w:type="dxa"/>
          </w:tcPr>
          <w:p w:rsidR="007A14F3" w:rsidRPr="007A14F3" w:rsidRDefault="007A14F3" w:rsidP="007A14F3">
            <w:pPr>
              <w:textAlignment w:val="baseline"/>
              <w:rPr>
                <w:rFonts w:ascii="Calibri" w:eastAsia="Times New Roman" w:hAnsi="Calibri" w:cs="Calibri"/>
                <w:color w:val="000000"/>
                <w:sz w:val="24"/>
                <w:szCs w:val="24"/>
                <w:lang w:eastAsia="es-CR"/>
              </w:rPr>
            </w:pPr>
          </w:p>
        </w:tc>
      </w:tr>
    </w:tbl>
    <w:p w:rsidR="007A14F3" w:rsidRPr="007A14F3" w:rsidRDefault="007A14F3" w:rsidP="007A14F3">
      <w:pPr>
        <w:spacing w:after="0" w:line="240" w:lineRule="auto"/>
        <w:ind w:left="720"/>
        <w:contextualSpacing/>
        <w:textAlignment w:val="baseline"/>
        <w:rPr>
          <w:rFonts w:ascii="Calibri" w:eastAsia="Times New Roman" w:hAnsi="Calibri" w:cs="Calibri"/>
          <w:b/>
          <w:color w:val="000000"/>
          <w:sz w:val="24"/>
          <w:szCs w:val="24"/>
          <w:lang w:eastAsia="es-CR"/>
        </w:rPr>
      </w:pPr>
    </w:p>
    <w:p w:rsidR="007A14F3" w:rsidRPr="007A14F3"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Fase de acercamiento al contenido curricular.</w:t>
      </w:r>
    </w:p>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5"/>
        </w:numPr>
        <w:spacing w:after="0" w:line="240" w:lineRule="auto"/>
        <w:contextualSpacing/>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Anote uno de los espacios públicos que identifico y comente brevemente porque es importante para usted, para un grupo, para su familia o una colectividad.</w:t>
      </w:r>
    </w:p>
    <w:p w:rsidR="007A14F3" w:rsidRPr="007A14F3" w:rsidRDefault="007A14F3" w:rsidP="007A14F3">
      <w:pPr>
        <w:spacing w:after="0" w:line="240" w:lineRule="auto"/>
        <w:ind w:left="720"/>
        <w:contextualSpacing/>
        <w:textAlignment w:val="baseline"/>
        <w:rPr>
          <w:rFonts w:ascii="Calibri" w:eastAsia="Times New Roman" w:hAnsi="Calibri" w:cs="Calibri"/>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789"/>
      </w:tblGrid>
      <w:tr w:rsidR="007A14F3" w:rsidRPr="007A14F3" w:rsidTr="000033F4">
        <w:trPr>
          <w:trHeight w:val="1847"/>
        </w:trPr>
        <w:tc>
          <w:tcPr>
            <w:tcW w:w="8789" w:type="dxa"/>
          </w:tcPr>
          <w:p w:rsidR="007A14F3" w:rsidRPr="007A14F3" w:rsidRDefault="007A14F3" w:rsidP="007A14F3">
            <w:pPr>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Redacte su respuesta:</w:t>
            </w:r>
          </w:p>
          <w:p w:rsidR="007A14F3" w:rsidRPr="007A14F3" w:rsidRDefault="007A14F3" w:rsidP="007A14F3">
            <w:pPr>
              <w:textAlignment w:val="baseline"/>
              <w:rPr>
                <w:rFonts w:ascii="Calibri" w:eastAsia="Times New Roman" w:hAnsi="Calibri" w:cs="Calibri"/>
                <w:color w:val="000000"/>
                <w:sz w:val="24"/>
                <w:szCs w:val="24"/>
                <w:lang w:eastAsia="es-CR"/>
              </w:rPr>
            </w:pPr>
          </w:p>
        </w:tc>
      </w:tr>
    </w:tbl>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417F88" w:rsidRDefault="00417F88" w:rsidP="00417F88">
      <w:pPr>
        <w:spacing w:after="0" w:line="240" w:lineRule="auto"/>
        <w:ind w:left="720"/>
        <w:contextualSpacing/>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4"/>
        </w:numPr>
        <w:spacing w:after="0" w:line="240" w:lineRule="auto"/>
        <w:contextualSpacing/>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Comente su experiencia sobre los procesos electorales estudiantiles, anotando cómo han sido las campañas electorales, los programas de gobierno y si ha existido algún logro específico que consideran importante.</w:t>
      </w:r>
    </w:p>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8993"/>
      </w:tblGrid>
      <w:tr w:rsidR="007A14F3" w:rsidRPr="007A14F3" w:rsidTr="00417F88">
        <w:trPr>
          <w:trHeight w:val="2581"/>
        </w:trPr>
        <w:tc>
          <w:tcPr>
            <w:tcW w:w="8993" w:type="dxa"/>
          </w:tcPr>
          <w:p w:rsidR="007A14F3" w:rsidRPr="007A14F3" w:rsidRDefault="007A14F3" w:rsidP="007A14F3">
            <w:pPr>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Comentario de la importancia de la campaña electoral estudiantil:</w:t>
            </w: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tc>
      </w:tr>
    </w:tbl>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4"/>
        </w:numPr>
        <w:spacing w:after="0" w:line="240" w:lineRule="auto"/>
        <w:contextualSpacing/>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Explique porqué son importantes estos proceso electorales estudiantiles para la formación de las personas estudiantes, puede preguntar familiares que se encuentren con usted o por la web.</w:t>
      </w:r>
    </w:p>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9072"/>
      </w:tblGrid>
      <w:tr w:rsidR="007A14F3" w:rsidRPr="007A14F3" w:rsidTr="00417F88">
        <w:tc>
          <w:tcPr>
            <w:tcW w:w="9072" w:type="dxa"/>
          </w:tcPr>
          <w:p w:rsidR="007A14F3" w:rsidRPr="007A14F3" w:rsidRDefault="007A14F3" w:rsidP="007A14F3">
            <w:pPr>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Explicación de la importancia de los procesos electorales estudiantiles y de los espacios públicos para la ciudadanía:</w:t>
            </w: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p w:rsidR="007A14F3" w:rsidRPr="007A14F3" w:rsidRDefault="007A14F3" w:rsidP="007A14F3">
            <w:pPr>
              <w:textAlignment w:val="baseline"/>
              <w:rPr>
                <w:rFonts w:ascii="Calibri" w:eastAsia="Times New Roman" w:hAnsi="Calibri" w:cs="Calibri"/>
                <w:color w:val="000000"/>
                <w:sz w:val="24"/>
                <w:szCs w:val="24"/>
                <w:lang w:eastAsia="es-CR"/>
              </w:rPr>
            </w:pPr>
          </w:p>
        </w:tc>
      </w:tr>
    </w:tbl>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 xml:space="preserve">Fase de argumentación o planteamiento de posición o puntos de vista. </w:t>
      </w:r>
    </w:p>
    <w:p w:rsidR="007A14F3" w:rsidRPr="007A14F3" w:rsidRDefault="007A14F3" w:rsidP="007A14F3">
      <w:pPr>
        <w:spacing w:after="0" w:line="240" w:lineRule="auto"/>
        <w:textAlignment w:val="baseline"/>
        <w:rPr>
          <w:rFonts w:ascii="Calibri" w:eastAsia="Times New Roman" w:hAnsi="Calibri" w:cs="Calibri"/>
          <w:b/>
          <w:color w:val="000000"/>
          <w:sz w:val="24"/>
          <w:szCs w:val="24"/>
          <w:lang w:eastAsia="es-CR"/>
        </w:rPr>
      </w:pPr>
    </w:p>
    <w:p w:rsidR="007A14F3" w:rsidRPr="007A14F3" w:rsidRDefault="007A14F3" w:rsidP="007A14F3">
      <w:pPr>
        <w:spacing w:after="0" w:line="240" w:lineRule="auto"/>
        <w:ind w:left="360"/>
        <w:jc w:val="both"/>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 xml:space="preserve">Tomando en cuenta la </w:t>
      </w:r>
      <w:r w:rsidRPr="007A14F3">
        <w:rPr>
          <w:rFonts w:ascii="Calibri" w:eastAsia="Times New Roman" w:hAnsi="Calibri" w:cs="Calibri"/>
          <w:b/>
          <w:i/>
          <w:color w:val="000000"/>
          <w:sz w:val="24"/>
          <w:szCs w:val="24"/>
          <w:lang w:eastAsia="es-CR"/>
        </w:rPr>
        <w:t>Constitución Política de Costa Rica</w:t>
      </w:r>
      <w:r w:rsidRPr="007A14F3">
        <w:rPr>
          <w:rFonts w:ascii="Calibri" w:eastAsia="Times New Roman" w:hAnsi="Calibri" w:cs="Calibri"/>
          <w:color w:val="000000"/>
          <w:sz w:val="24"/>
          <w:szCs w:val="24"/>
          <w:lang w:eastAsia="es-CR"/>
        </w:rPr>
        <w:t>, y sus artículos 99 y 100.</w:t>
      </w:r>
    </w:p>
    <w:p w:rsidR="007A14F3" w:rsidRPr="007A14F3" w:rsidRDefault="0060692C" w:rsidP="007A14F3">
      <w:pPr>
        <w:spacing w:after="0" w:line="240" w:lineRule="auto"/>
        <w:ind w:left="360"/>
        <w:textAlignment w:val="baseline"/>
        <w:rPr>
          <w:rFonts w:ascii="Calibri" w:eastAsia="Times New Roman" w:hAnsi="Calibri" w:cs="Calibri"/>
          <w:b/>
          <w:color w:val="000000"/>
          <w:sz w:val="24"/>
          <w:szCs w:val="24"/>
          <w:lang w:eastAsia="es-CR"/>
        </w:rPr>
      </w:pPr>
      <w:hyperlink r:id="rId8" w:history="1">
        <w:r w:rsidR="007A14F3" w:rsidRPr="007A14F3">
          <w:rPr>
            <w:rFonts w:ascii="Calibri" w:eastAsia="Times New Roman" w:hAnsi="Calibri" w:cs="Calibri"/>
            <w:b/>
            <w:color w:val="0563C1" w:themeColor="hyperlink"/>
            <w:sz w:val="24"/>
            <w:szCs w:val="24"/>
            <w:u w:val="single"/>
            <w:lang w:eastAsia="es-CR"/>
          </w:rPr>
          <w:t>http://www.pgrweb.go.cr/scij/Busqueda/Normativa/Normas/nrm_texto_completo.aspx?nValor1=1&amp;nValor2=871</w:t>
        </w:r>
      </w:hyperlink>
      <w:r w:rsidR="007A14F3" w:rsidRPr="007A14F3">
        <w:rPr>
          <w:rFonts w:ascii="Calibri" w:eastAsia="Times New Roman" w:hAnsi="Calibri" w:cs="Calibri"/>
          <w:b/>
          <w:color w:val="000000"/>
          <w:sz w:val="24"/>
          <w:szCs w:val="24"/>
          <w:lang w:eastAsia="es-CR"/>
        </w:rPr>
        <w:t xml:space="preserve"> </w:t>
      </w:r>
    </w:p>
    <w:p w:rsidR="007A14F3" w:rsidRDefault="007A14F3" w:rsidP="007A14F3">
      <w:pPr>
        <w:spacing w:after="0" w:line="240" w:lineRule="auto"/>
        <w:jc w:val="both"/>
        <w:textAlignment w:val="baseline"/>
        <w:rPr>
          <w:rFonts w:ascii="Calibri" w:eastAsia="Times New Roman" w:hAnsi="Calibri" w:cs="Calibri"/>
          <w:color w:val="000000"/>
          <w:sz w:val="24"/>
          <w:szCs w:val="24"/>
          <w:lang w:eastAsia="es-CR"/>
        </w:rPr>
      </w:pPr>
    </w:p>
    <w:p w:rsidR="00417F88" w:rsidRDefault="00417F88" w:rsidP="007A14F3">
      <w:pPr>
        <w:spacing w:after="0" w:line="240" w:lineRule="auto"/>
        <w:jc w:val="both"/>
        <w:textAlignment w:val="baseline"/>
        <w:rPr>
          <w:rFonts w:ascii="Calibri" w:eastAsia="Times New Roman" w:hAnsi="Calibri" w:cs="Calibri"/>
          <w:color w:val="000000"/>
          <w:sz w:val="24"/>
          <w:szCs w:val="24"/>
          <w:lang w:eastAsia="es-CR"/>
        </w:rPr>
      </w:pPr>
    </w:p>
    <w:p w:rsidR="007A14F3" w:rsidRPr="00417F88" w:rsidRDefault="007A14F3" w:rsidP="00417F88">
      <w:pPr>
        <w:pStyle w:val="Prrafodelista"/>
        <w:numPr>
          <w:ilvl w:val="0"/>
          <w:numId w:val="17"/>
        </w:numPr>
        <w:spacing w:line="240" w:lineRule="auto"/>
        <w:jc w:val="both"/>
        <w:textAlignment w:val="baseline"/>
        <w:rPr>
          <w:rFonts w:ascii="Calibri" w:eastAsia="Times New Roman" w:hAnsi="Calibri" w:cs="Calibri"/>
          <w:color w:val="000000"/>
          <w:sz w:val="24"/>
          <w:szCs w:val="24"/>
          <w:lang w:eastAsia="es-CR"/>
        </w:rPr>
      </w:pPr>
      <w:r w:rsidRPr="00417F88">
        <w:rPr>
          <w:rFonts w:ascii="Calibri" w:eastAsia="Times New Roman" w:hAnsi="Calibri" w:cs="Calibri"/>
          <w:color w:val="000000"/>
          <w:sz w:val="24"/>
          <w:szCs w:val="24"/>
          <w:lang w:eastAsia="es-CR"/>
        </w:rPr>
        <w:lastRenderedPageBreak/>
        <w:t>Elabore un ensayo en el que explique cómo considera usted se podrían mejorar y fortalecer los proceso de participación de las personas estudiantes en los centros educativos. Puede apoyarte en los comentarios que le puedan hacer las personas que se encuentran cerca de usted. Recordemos siempre cuidarnos todos.</w:t>
      </w:r>
    </w:p>
    <w:p w:rsidR="007A14F3" w:rsidRPr="007A14F3" w:rsidRDefault="007A14F3" w:rsidP="007A14F3">
      <w:pPr>
        <w:spacing w:after="0" w:line="240" w:lineRule="auto"/>
        <w:jc w:val="both"/>
        <w:textAlignment w:val="baseline"/>
        <w:rPr>
          <w:rFonts w:ascii="Calibri" w:eastAsia="Times New Roman" w:hAnsi="Calibri" w:cs="Calibri"/>
          <w:color w:val="000000"/>
          <w:sz w:val="24"/>
          <w:szCs w:val="24"/>
          <w:lang w:eastAsia="es-CR"/>
        </w:rPr>
      </w:pPr>
    </w:p>
    <w:tbl>
      <w:tblPr>
        <w:tblStyle w:val="Tablaconcuadrcula"/>
        <w:tblW w:w="9356" w:type="dxa"/>
        <w:tblInd w:w="704" w:type="dxa"/>
        <w:tblLook w:val="04A0" w:firstRow="1" w:lastRow="0" w:firstColumn="1" w:lastColumn="0" w:noHBand="0" w:noVBand="1"/>
      </w:tblPr>
      <w:tblGrid>
        <w:gridCol w:w="9356"/>
      </w:tblGrid>
      <w:tr w:rsidR="007A14F3" w:rsidRPr="007A14F3" w:rsidTr="00417F88">
        <w:trPr>
          <w:trHeight w:val="8812"/>
        </w:trPr>
        <w:tc>
          <w:tcPr>
            <w:tcW w:w="9356" w:type="dxa"/>
          </w:tcPr>
          <w:p w:rsidR="007A14F3" w:rsidRPr="007A14F3" w:rsidRDefault="007A14F3" w:rsidP="007A14F3">
            <w:pPr>
              <w:jc w:val="both"/>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Ensayo sobre la importancia de los espacios de participación de las personas estudiantes:</w:t>
            </w:r>
          </w:p>
        </w:tc>
      </w:tr>
    </w:tbl>
    <w:p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rsidR="007A14F3" w:rsidRPr="007A14F3" w:rsidRDefault="007A14F3" w:rsidP="007A14F3">
      <w:pPr>
        <w:spacing w:after="0" w:line="240" w:lineRule="auto"/>
        <w:ind w:left="720"/>
        <w:contextualSpacing/>
        <w:textAlignment w:val="baseline"/>
        <w:rPr>
          <w:rFonts w:ascii="Calibri" w:eastAsia="Times New Roman" w:hAnsi="Calibri" w:cs="Calibri"/>
          <w:color w:val="000000"/>
          <w:sz w:val="24"/>
          <w:szCs w:val="24"/>
          <w:lang w:eastAsia="es-CR"/>
        </w:rPr>
      </w:pPr>
    </w:p>
    <w:p w:rsidR="007A14F3" w:rsidRPr="007A14F3" w:rsidRDefault="007A14F3" w:rsidP="007A14F3">
      <w:pPr>
        <w:spacing w:after="0" w:line="240" w:lineRule="auto"/>
        <w:ind w:left="720"/>
        <w:contextualSpacing/>
        <w:textAlignment w:val="baseline"/>
        <w:rPr>
          <w:rFonts w:ascii="Calibri" w:eastAsia="Times New Roman" w:hAnsi="Calibri" w:cs="Calibri"/>
          <w:color w:val="000000"/>
          <w:sz w:val="24"/>
          <w:szCs w:val="24"/>
          <w:lang w:eastAsia="es-CR"/>
        </w:rPr>
      </w:pPr>
    </w:p>
    <w:p w:rsidR="007A14F3" w:rsidRPr="007A14F3" w:rsidRDefault="007A14F3" w:rsidP="00417F88">
      <w:pPr>
        <w:spacing w:after="0" w:line="240" w:lineRule="auto"/>
        <w:contextualSpacing/>
        <w:textAlignment w:val="baseline"/>
        <w:rPr>
          <w:rFonts w:ascii="Calibri" w:eastAsia="Times New Roman" w:hAnsi="Calibri" w:cs="Calibri"/>
          <w:color w:val="000000"/>
          <w:sz w:val="24"/>
          <w:szCs w:val="24"/>
          <w:lang w:eastAsia="es-CR"/>
        </w:rPr>
      </w:pPr>
    </w:p>
    <w:p w:rsidR="007A14F3" w:rsidRPr="007A14F3"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t>Fase de propuesta para el mejoramiento y de compartir lo aprendido con alguna persona en la casa o por la web y de autoevaluación.</w:t>
      </w:r>
    </w:p>
    <w:p w:rsidR="007A14F3" w:rsidRPr="007A14F3" w:rsidRDefault="007A14F3" w:rsidP="007A14F3">
      <w:pPr>
        <w:spacing w:after="0" w:line="240" w:lineRule="auto"/>
        <w:ind w:left="720"/>
        <w:contextualSpacing/>
        <w:textAlignment w:val="baseline"/>
        <w:rPr>
          <w:rFonts w:ascii="Calibri" w:eastAsia="Times New Roman" w:hAnsi="Calibri" w:cs="Calibri"/>
          <w:b/>
          <w:color w:val="000000"/>
          <w:sz w:val="24"/>
          <w:szCs w:val="24"/>
          <w:lang w:eastAsia="es-CR"/>
        </w:rPr>
      </w:pPr>
    </w:p>
    <w:p w:rsidR="007A14F3" w:rsidRPr="007A14F3" w:rsidRDefault="007A14F3" w:rsidP="007A14F3">
      <w:pPr>
        <w:jc w:val="both"/>
      </w:pPr>
      <w:r w:rsidRPr="007A14F3">
        <w:t xml:space="preserve">Explique en pocas palabras que cosas logro aprender o reforzar con lo visto en esta unidad de trabajo, puede incluir aspectos que considera podrían fortalecer la participación de las personas jóvenes y adultas en el desarrollo de la institución educativa, y la comunidad. Recuerde compartir con alguna persona lo aprendido. </w:t>
      </w:r>
    </w:p>
    <w:p w:rsidR="007A14F3" w:rsidRPr="007A14F3" w:rsidRDefault="007A14F3" w:rsidP="007A14F3">
      <w:pPr>
        <w:jc w:val="both"/>
      </w:pPr>
      <w:r w:rsidRPr="007A14F3">
        <w:t xml:space="preserve">Este atento a cualquier indicación que realicen las autoridades nacionales para la atención de la emergencia que estamos viviendo. </w:t>
      </w:r>
    </w:p>
    <w:p w:rsidR="007A14F3" w:rsidRPr="007A14F3" w:rsidRDefault="007A14F3" w:rsidP="007A14F3">
      <w:pPr>
        <w:ind w:left="708"/>
        <w:jc w:val="both"/>
        <w:rPr>
          <w:b/>
          <w:i/>
        </w:rPr>
      </w:pPr>
      <w:r w:rsidRPr="007A14F3">
        <w:rPr>
          <w:b/>
          <w:i/>
        </w:rPr>
        <w:t xml:space="preserve">Muy Importante, guarde todas las medidas de seguridad, NO salir de su casa para NO ponerse en peligro ni poner en peligro a otras personas. </w:t>
      </w:r>
    </w:p>
    <w:tbl>
      <w:tblPr>
        <w:tblStyle w:val="Tablaconcuadrcula"/>
        <w:tblW w:w="9356" w:type="dxa"/>
        <w:tblInd w:w="562" w:type="dxa"/>
        <w:tblLook w:val="04A0" w:firstRow="1" w:lastRow="0" w:firstColumn="1" w:lastColumn="0" w:noHBand="0" w:noVBand="1"/>
      </w:tblPr>
      <w:tblGrid>
        <w:gridCol w:w="9356"/>
      </w:tblGrid>
      <w:tr w:rsidR="007A14F3" w:rsidRPr="007A14F3" w:rsidTr="00417F88">
        <w:trPr>
          <w:trHeight w:val="5815"/>
        </w:trPr>
        <w:tc>
          <w:tcPr>
            <w:tcW w:w="9356" w:type="dxa"/>
          </w:tcPr>
          <w:p w:rsidR="007A14F3" w:rsidRPr="007A14F3" w:rsidRDefault="007A14F3" w:rsidP="007A14F3">
            <w:pPr>
              <w:jc w:val="both"/>
            </w:pPr>
            <w:r w:rsidRPr="007A14F3">
              <w:t>Explicación de lo aprendido:</w:t>
            </w:r>
          </w:p>
          <w:p w:rsidR="007A14F3" w:rsidRPr="007A14F3" w:rsidRDefault="007A14F3" w:rsidP="007A14F3">
            <w:pPr>
              <w:jc w:val="both"/>
            </w:pPr>
          </w:p>
          <w:p w:rsidR="007A14F3" w:rsidRPr="007A14F3" w:rsidRDefault="007A14F3" w:rsidP="007A14F3">
            <w:pPr>
              <w:jc w:val="both"/>
            </w:pPr>
          </w:p>
          <w:p w:rsidR="007A14F3" w:rsidRPr="007A14F3" w:rsidRDefault="007A14F3" w:rsidP="007A14F3">
            <w:pPr>
              <w:jc w:val="both"/>
            </w:pPr>
          </w:p>
          <w:p w:rsidR="007A14F3" w:rsidRPr="007A14F3" w:rsidRDefault="007A14F3" w:rsidP="007A14F3">
            <w:pPr>
              <w:jc w:val="both"/>
            </w:pPr>
          </w:p>
          <w:p w:rsidR="007A14F3" w:rsidRPr="007A14F3" w:rsidRDefault="007A14F3" w:rsidP="007A14F3">
            <w:pPr>
              <w:jc w:val="both"/>
            </w:pPr>
          </w:p>
          <w:p w:rsidR="007A14F3" w:rsidRPr="007A14F3" w:rsidRDefault="007A14F3" w:rsidP="007A14F3">
            <w:pPr>
              <w:jc w:val="both"/>
            </w:pPr>
          </w:p>
        </w:tc>
      </w:tr>
    </w:tbl>
    <w:p w:rsidR="008D1300" w:rsidRPr="000C78AF" w:rsidRDefault="008D1300" w:rsidP="000C78AF">
      <w:bookmarkStart w:id="0" w:name="_GoBack"/>
      <w:bookmarkEnd w:id="0"/>
    </w:p>
    <w:sectPr w:rsidR="008D1300" w:rsidRPr="000C78AF" w:rsidSect="006F2510">
      <w:headerReference w:type="default" r:id="rId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2C" w:rsidRDefault="0060692C" w:rsidP="00696C1E">
      <w:pPr>
        <w:spacing w:after="0" w:line="240" w:lineRule="auto"/>
      </w:pPr>
      <w:r>
        <w:separator/>
      </w:r>
    </w:p>
  </w:endnote>
  <w:endnote w:type="continuationSeparator" w:id="0">
    <w:p w:rsidR="0060692C" w:rsidRDefault="0060692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2C" w:rsidRDefault="0060692C" w:rsidP="00696C1E">
      <w:pPr>
        <w:spacing w:after="0" w:line="240" w:lineRule="auto"/>
      </w:pPr>
      <w:r>
        <w:separator/>
      </w:r>
    </w:p>
  </w:footnote>
  <w:footnote w:type="continuationSeparator" w:id="0">
    <w:p w:rsidR="0060692C" w:rsidRDefault="0060692C"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31" w:rsidRDefault="008F0870" w:rsidP="000C78AF">
    <w:pPr>
      <w:pStyle w:val="Encabezado"/>
      <w:jc w:val="center"/>
      <w:rPr>
        <w:b/>
      </w:rPr>
    </w:pPr>
    <w:r w:rsidRPr="007A14F3">
      <w:rPr>
        <w:b/>
        <w:noProof/>
        <w:lang w:eastAsia="es-CR"/>
      </w:rPr>
      <w:drawing>
        <wp:anchor distT="0" distB="0" distL="114300" distR="114300" simplePos="0" relativeHeight="251659264" behindDoc="0" locked="0" layoutInCell="1" allowOverlap="1" wp14:anchorId="2979D2FE" wp14:editId="41A02FD7">
          <wp:simplePos x="0" y="0"/>
          <wp:positionH relativeFrom="column">
            <wp:posOffset>2647950</wp:posOffset>
          </wp:positionH>
          <wp:positionV relativeFrom="paragraph">
            <wp:posOffset>-429260</wp:posOffset>
          </wp:positionV>
          <wp:extent cx="873125" cy="93345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1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23FBFFEB" wp14:editId="159595DE">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8F0870" w:rsidRPr="00615833" w:rsidRDefault="008F0870" w:rsidP="008F0870">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rsidR="008F0870" w:rsidRPr="00407471" w:rsidRDefault="008F0870" w:rsidP="008F0870">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rsidR="008F0870" w:rsidRDefault="008F0870" w:rsidP="008F0870">
    <w:pPr>
      <w:pStyle w:val="Encabezado"/>
      <w:jc w:val="center"/>
      <w:rPr>
        <w:noProof/>
        <w:lang w:eastAsia="es-CR"/>
      </w:rPr>
    </w:pPr>
    <w:r w:rsidRPr="007C72BA">
      <w:rPr>
        <w:rFonts w:ascii="Arial Rounded MT Std" w:hAnsi="Arial Rounded MT Std"/>
        <w:b/>
        <w:sz w:val="24"/>
      </w:rPr>
      <w:t>Dirección de Desarrollo Curricular</w:t>
    </w:r>
  </w:p>
  <w:p w:rsidR="008F0870" w:rsidRPr="000C78AF" w:rsidRDefault="008F0870" w:rsidP="008F0870">
    <w:pPr>
      <w:pStyle w:val="Encabezado"/>
      <w:jc w:val="center"/>
      <w:rPr>
        <w:b/>
      </w:rPr>
    </w:pPr>
    <w:r w:rsidRPr="009C46DF">
      <w:rPr>
        <w:b/>
        <w:noProof/>
        <w:lang w:eastAsia="es-CR"/>
      </w:rPr>
      <w:t>DEPARTAMENTO TERCER CICLO Y EDUCACIÓN DIVERSIFICADA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2">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5"/>
  </w:num>
  <w:num w:numId="2">
    <w:abstractNumId w:val="0"/>
  </w:num>
  <w:num w:numId="3">
    <w:abstractNumId w:val="11"/>
  </w:num>
  <w:num w:numId="4">
    <w:abstractNumId w:val="3"/>
  </w:num>
  <w:num w:numId="5">
    <w:abstractNumId w:val="16"/>
  </w:num>
  <w:num w:numId="6">
    <w:abstractNumId w:val="12"/>
  </w:num>
  <w:num w:numId="7">
    <w:abstractNumId w:val="15"/>
  </w:num>
  <w:num w:numId="8">
    <w:abstractNumId w:val="13"/>
  </w:num>
  <w:num w:numId="9">
    <w:abstractNumId w:val="10"/>
  </w:num>
  <w:num w:numId="10">
    <w:abstractNumId w:val="8"/>
  </w:num>
  <w:num w:numId="11">
    <w:abstractNumId w:val="14"/>
  </w:num>
  <w:num w:numId="12">
    <w:abstractNumId w:val="2"/>
  </w:num>
  <w:num w:numId="13">
    <w:abstractNumId w:val="6"/>
  </w:num>
  <w:num w:numId="14">
    <w:abstractNumId w:val="4"/>
  </w:num>
  <w:num w:numId="15">
    <w:abstractNumId w:val="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0C78AF"/>
    <w:rsid w:val="001140E4"/>
    <w:rsid w:val="00114B8D"/>
    <w:rsid w:val="00117EE0"/>
    <w:rsid w:val="003E6E12"/>
    <w:rsid w:val="00417F88"/>
    <w:rsid w:val="00430233"/>
    <w:rsid w:val="0046550E"/>
    <w:rsid w:val="0060692C"/>
    <w:rsid w:val="006732E2"/>
    <w:rsid w:val="00696C1E"/>
    <w:rsid w:val="006F2510"/>
    <w:rsid w:val="00707FE7"/>
    <w:rsid w:val="007202E8"/>
    <w:rsid w:val="0075197C"/>
    <w:rsid w:val="007A14F3"/>
    <w:rsid w:val="00814B6A"/>
    <w:rsid w:val="008B281D"/>
    <w:rsid w:val="008C65A5"/>
    <w:rsid w:val="008D1300"/>
    <w:rsid w:val="008D5D67"/>
    <w:rsid w:val="008F0870"/>
    <w:rsid w:val="008F6A8E"/>
    <w:rsid w:val="00AB6B54"/>
    <w:rsid w:val="00B50634"/>
    <w:rsid w:val="00B73143"/>
    <w:rsid w:val="00CB1367"/>
    <w:rsid w:val="00D02912"/>
    <w:rsid w:val="00D06A16"/>
    <w:rsid w:val="00D11731"/>
    <w:rsid w:val="00D60D18"/>
    <w:rsid w:val="00D95800"/>
    <w:rsid w:val="00DB67BA"/>
    <w:rsid w:val="00EE4CC9"/>
    <w:rsid w:val="00EF2C1F"/>
    <w:rsid w:val="00EF73BD"/>
    <w:rsid w:val="00F02072"/>
    <w:rsid w:val="00F16C2B"/>
    <w:rsid w:val="00F61C46"/>
    <w:rsid w:val="00FC16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nValor1=1&amp;nValor2=8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57DA-EFE9-4A01-809B-EE724C80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Gateway</cp:lastModifiedBy>
  <cp:revision>21</cp:revision>
  <dcterms:created xsi:type="dcterms:W3CDTF">2020-03-23T15:11:00Z</dcterms:created>
  <dcterms:modified xsi:type="dcterms:W3CDTF">2020-03-23T16:06:00Z</dcterms:modified>
</cp:coreProperties>
</file>