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F182AB1" w14:textId="0AE545A2" w:rsidR="002567A6" w:rsidRPr="0046550E" w:rsidRDefault="002567A6" w:rsidP="002567A6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F22B40">
              <w:rPr>
                <w:rFonts w:ascii="Century Gothic" w:hAnsi="Century Gothic"/>
                <w:i/>
                <w:color w:val="808080" w:themeColor="background1" w:themeShade="80"/>
              </w:rPr>
              <w:t xml:space="preserve">Undécimo </w:t>
            </w:r>
            <w:bookmarkStart w:id="0" w:name="_GoBack"/>
            <w:bookmarkEnd w:id="0"/>
            <w:r>
              <w:rPr>
                <w:rFonts w:ascii="Century Gothic" w:hAnsi="Century Gothic"/>
                <w:i/>
                <w:color w:val="808080" w:themeColor="background1" w:themeShade="80"/>
              </w:rPr>
              <w:t>año.</w:t>
            </w:r>
          </w:p>
          <w:p w14:paraId="10BA62DF" w14:textId="4D2AA1D7" w:rsidR="008C65A5" w:rsidRDefault="002567A6" w:rsidP="002567A6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F10553">
              <w:rPr>
                <w:rFonts w:ascii="Century Gothic" w:hAnsi="Century Gothic"/>
                <w:i/>
                <w:color w:val="808080" w:themeColor="background1" w:themeShade="80"/>
              </w:rPr>
              <w:t>Educación Física.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567A6" w14:paraId="45922BFC" w14:textId="77777777" w:rsidTr="0053373C">
        <w:tc>
          <w:tcPr>
            <w:tcW w:w="2686" w:type="dxa"/>
          </w:tcPr>
          <w:p w14:paraId="0945DF7E" w14:textId="77777777" w:rsidR="002567A6" w:rsidRPr="0046550E" w:rsidRDefault="002567A6" w:rsidP="0053373C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89B961D" w14:textId="77777777" w:rsidR="002567A6" w:rsidRPr="00F10553" w:rsidRDefault="002567A6" w:rsidP="0053373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F10553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El educador/a sugiere: </w:t>
            </w:r>
          </w:p>
          <w:p w14:paraId="63DAB49B" w14:textId="77777777" w:rsidR="002567A6" w:rsidRPr="00CB4C61" w:rsidRDefault="002567A6" w:rsidP="0053373C">
            <w:pPr>
              <w:numPr>
                <w:ilvl w:val="0"/>
                <w:numId w:val="2"/>
              </w:numPr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CB4C61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Un paño o alfombra. </w:t>
            </w:r>
          </w:p>
          <w:p w14:paraId="584F8D34" w14:textId="77777777" w:rsidR="002567A6" w:rsidRPr="00CB4C61" w:rsidRDefault="002567A6" w:rsidP="0053373C">
            <w:pPr>
              <w:numPr>
                <w:ilvl w:val="0"/>
                <w:numId w:val="2"/>
              </w:numPr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CB4C61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Una botella con agua potable. </w:t>
            </w:r>
          </w:p>
          <w:p w14:paraId="7EE8D722" w14:textId="77777777" w:rsidR="002567A6" w:rsidRPr="00EF2C1F" w:rsidRDefault="002567A6" w:rsidP="0053373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B4C61">
              <w:rPr>
                <w:rFonts w:ascii="Century Gothic" w:hAnsi="Century Gothic"/>
                <w:i/>
                <w:color w:val="808080" w:themeColor="background1" w:themeShade="80"/>
              </w:rPr>
              <w:t>Ropa cómoda.</w:t>
            </w:r>
          </w:p>
        </w:tc>
      </w:tr>
      <w:tr w:rsidR="002567A6" w14:paraId="31522FC4" w14:textId="77777777" w:rsidTr="0053373C">
        <w:tc>
          <w:tcPr>
            <w:tcW w:w="2686" w:type="dxa"/>
          </w:tcPr>
          <w:p w14:paraId="13AE4D79" w14:textId="77777777" w:rsidR="002567A6" w:rsidRPr="0046550E" w:rsidRDefault="002567A6" w:rsidP="0053373C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14:paraId="20DED627" w14:textId="77777777" w:rsidR="002567A6" w:rsidRPr="00F10553" w:rsidRDefault="002567A6" w:rsidP="0053373C">
            <w:pPr>
              <w:jc w:val="both"/>
              <w:rPr>
                <w:rFonts w:ascii="Century Gothic" w:hAnsi="Century Gothic"/>
                <w:b/>
                <w:i/>
                <w:iCs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Pr="00F10553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Recomendaciones importantes para sus estudiantes:</w:t>
            </w:r>
          </w:p>
          <w:p w14:paraId="1FCA5CAE" w14:textId="77777777" w:rsidR="002567A6" w:rsidRPr="009B2E29" w:rsidRDefault="002567A6" w:rsidP="0053373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Espacio limpio, ventilado y desinfectado</w:t>
            </w:r>
            <w:r w:rsidRPr="00B216B7">
              <w:rPr>
                <w:rFonts w:ascii="Century Gothic" w:hAnsi="Century Gothic"/>
                <w:i/>
                <w:color w:val="808080" w:themeColor="background1" w:themeShade="80"/>
              </w:rPr>
              <w:t xml:space="preserve"> (sala de la casa, corredor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un patio al aire libre, siempre y cuando este dentro de la propiedad,) </w:t>
            </w:r>
            <w:r w:rsidRPr="00B216B7">
              <w:rPr>
                <w:rFonts w:ascii="Century Gothic" w:hAnsi="Century Gothic"/>
                <w:i/>
                <w:color w:val="808080" w:themeColor="background1" w:themeShade="80"/>
              </w:rPr>
              <w:t>de aproximadamente 2 met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ros cuadrados en la medida de lo posible.</w:t>
            </w:r>
          </w:p>
        </w:tc>
      </w:tr>
      <w:tr w:rsidR="002567A6" w14:paraId="2253B0FF" w14:textId="77777777" w:rsidTr="0053373C">
        <w:tc>
          <w:tcPr>
            <w:tcW w:w="2686" w:type="dxa"/>
          </w:tcPr>
          <w:p w14:paraId="38FF40A7" w14:textId="77777777" w:rsidR="002567A6" w:rsidRPr="0046550E" w:rsidRDefault="002567A6" w:rsidP="005337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3602754" w14:textId="77777777" w:rsidR="002567A6" w:rsidRDefault="002567A6" w:rsidP="0053373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F10553">
              <w:rPr>
                <w:rFonts w:ascii="Century Gothic" w:hAnsi="Century Gothic"/>
                <w:b/>
                <w:i/>
                <w:color w:val="808080" w:themeColor="background1" w:themeShade="80"/>
              </w:rPr>
              <w:t>El tiempo pr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oyectado para completar la guía:</w:t>
            </w:r>
          </w:p>
          <w:p w14:paraId="0AD18122" w14:textId="77777777" w:rsidR="002567A6" w:rsidRPr="009B2E29" w:rsidRDefault="002567A6" w:rsidP="0053373C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B216B7">
              <w:rPr>
                <w:rFonts w:ascii="Century Gothic" w:hAnsi="Century Gothic"/>
                <w:i/>
                <w:color w:val="808080" w:themeColor="background1" w:themeShade="80"/>
              </w:rPr>
              <w:t>Acorde a la recomendación de la Organización Mundial de la Salud (60 minutos diarios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y mínimo 5 días</w:t>
            </w:r>
            <w:r w:rsidRPr="00B216B7">
              <w:rPr>
                <w:rFonts w:ascii="Century Gothic" w:hAnsi="Century Gothic"/>
                <w:i/>
                <w:color w:val="808080" w:themeColor="background1" w:themeShade="80"/>
              </w:rPr>
              <w:t>).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426C302D" w14:textId="2F8FCD8C" w:rsidR="008C65A5" w:rsidRPr="00EE4CC9" w:rsidRDefault="00707FE7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edact</w:t>
            </w:r>
            <w:r w:rsidR="00E3105D">
              <w:rPr>
                <w:rFonts w:ascii="Century Gothic" w:hAnsi="Century Gothic"/>
                <w:i/>
                <w:color w:val="808080" w:themeColor="background1" w:themeShade="80"/>
              </w:rPr>
              <w:t xml:space="preserve">e 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indicaciones</w:t>
            </w:r>
            <w:r w:rsidR="008D5D67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claras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la 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tarea a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8D5D67">
              <w:rPr>
                <w:rFonts w:ascii="Century Gothic" w:hAnsi="Century Gothic"/>
                <w:i/>
                <w:color w:val="808080" w:themeColor="background1" w:themeShade="80"/>
              </w:rPr>
              <w:t>realizar siguiendo un paso a paso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2C6F8E24" w14:textId="278C2165" w:rsidR="00F913BD" w:rsidRPr="00F913BD" w:rsidRDefault="00F913BD" w:rsidP="00F913B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¿Cuál de las rutinas vistas le gusto más</w:t>
            </w:r>
            <w:r w:rsidRPr="00F913BD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4EACBFB6" w14:textId="453B801F" w:rsidR="00F913BD" w:rsidRPr="00F913BD" w:rsidRDefault="00285835" w:rsidP="00F913B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se siente al realizar variantes a las diferentes rutinas de entrenamiento</w:t>
            </w:r>
            <w:r w:rsidR="00F913BD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16D8581D" w14:textId="0D35A140" w:rsidR="00930EB1" w:rsidRPr="00C250F1" w:rsidRDefault="00F913BD" w:rsidP="00F913B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¿Siempre realiza los estiramientos al final de cada sesión</w:t>
            </w:r>
            <w:r w:rsidRPr="00F913BD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</w:tc>
      </w:tr>
    </w:tbl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0A65C7E6" w14:textId="77777777" w:rsidR="00D2302D" w:rsidRDefault="00D2302D" w:rsidP="00D2302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persona docente….</w:t>
            </w:r>
            <w:r w:rsidRPr="007D6BD3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7DB27654" w14:textId="77777777" w:rsidR="00D2302D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63BB56A3" w14:textId="4E9AC832" w:rsidR="00006B0D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6D2D55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Nombre de la unidad: </w:t>
            </w:r>
            <w:r w:rsidR="00356C20" w:rsidRPr="00356C20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“Promoviendo salud: mi comunidad y yo activos y saludables” </w:t>
            </w:r>
          </w:p>
          <w:p w14:paraId="22FEF73D" w14:textId="77777777" w:rsidR="00356C20" w:rsidRDefault="00356C20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6CAECA4E" w14:textId="77777777" w:rsidR="00D2302D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Dimensión: </w:t>
            </w:r>
            <w:r w:rsidRPr="006D2D55">
              <w:rPr>
                <w:rFonts w:ascii="Century Gothic" w:eastAsiaTheme="majorEastAsia" w:hAnsi="Century Gothic" w:cstheme="majorBidi"/>
                <w:color w:val="595959" w:themeColor="text1" w:themeTint="A6"/>
              </w:rPr>
              <w:t>formas de vivir en el mundo.</w:t>
            </w:r>
          </w:p>
          <w:p w14:paraId="33E2C685" w14:textId="77777777" w:rsidR="00D2302D" w:rsidRPr="006D2D55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6D2D55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lastRenderedPageBreak/>
              <w:t>Habilidad y su definición:</w:t>
            </w: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 </w:t>
            </w:r>
            <w:r w:rsidRPr="006D2D55">
              <w:rPr>
                <w:rFonts w:ascii="Century Gothic" w:eastAsiaTheme="majorEastAsia" w:hAnsi="Century Gothic" w:cstheme="majorBidi"/>
                <w:color w:val="595959" w:themeColor="text1" w:themeTint="A6"/>
              </w:rPr>
              <w:t>estilos de vida saludable.</w:t>
            </w:r>
          </w:p>
          <w:p w14:paraId="1DE69E41" w14:textId="77777777" w:rsidR="00D2302D" w:rsidRDefault="00D2302D" w:rsidP="00D2302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351F776" w14:textId="18B6B026" w:rsidR="00D2302D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6D2D55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Aprendizajes colectivos e individuales por lograr:</w:t>
            </w:r>
            <w:r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</w:t>
            </w:r>
            <w:r w:rsidR="0083277C" w:rsidRPr="0083277C">
              <w:rPr>
                <w:rFonts w:ascii="Century Gothic" w:eastAsiaTheme="majorEastAsia" w:hAnsi="Century Gothic" w:cstheme="majorBidi"/>
                <w:color w:val="595959" w:themeColor="text1" w:themeTint="A6"/>
              </w:rPr>
              <w:t>Sensibilidad ante la necesidad individual y de las demás personas, por tener un ambiente físico y social seguro y agradable, para la práctica de estilos saludables de vida.</w:t>
            </w:r>
          </w:p>
          <w:p w14:paraId="6A8F2728" w14:textId="77777777" w:rsidR="00D2302D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338CBEA5" w14:textId="3B349C8F" w:rsidR="00D2302D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6D2D55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Indicadores del aprendizaje esperado</w:t>
            </w: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:</w:t>
            </w:r>
            <w:r w:rsidRPr="003E1755">
              <w:rPr>
                <w:rFonts w:cs="Arial"/>
                <w:color w:val="2E74B5" w:themeColor="accent1" w:themeShade="BF"/>
              </w:rPr>
              <w:t xml:space="preserve"> </w:t>
            </w:r>
            <w:r w:rsidR="000B379E" w:rsidRPr="000B379E">
              <w:rPr>
                <w:rFonts w:ascii="Century Gothic" w:eastAsiaTheme="majorEastAsia" w:hAnsi="Century Gothic" w:cstheme="majorBidi"/>
                <w:color w:val="595959" w:themeColor="text1" w:themeTint="A6"/>
              </w:rPr>
              <w:t>Plantea acciones para aplicar la actividad física en la mejora de la salud y calidad de vida de las personas con condiciones especiales de salud y con alguna patología.</w:t>
            </w:r>
          </w:p>
          <w:p w14:paraId="35B1DB11" w14:textId="77777777" w:rsidR="0089078C" w:rsidRDefault="0089078C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397A98E2" w14:textId="716B1FDA" w:rsidR="00D2302D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Día 1</w:t>
            </w:r>
          </w:p>
          <w:p w14:paraId="0DC9EF48" w14:textId="4326BA16" w:rsidR="008D5D67" w:rsidRDefault="008D5D67" w:rsidP="0006334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C88EFAA" w14:textId="2A179EDD" w:rsidR="003C24ED" w:rsidRPr="008D4775" w:rsidRDefault="00063349" w:rsidP="0006334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El </w:t>
            </w:r>
            <w:r w:rsidR="001B6827"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estudiantado </w:t>
            </w:r>
            <w:r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debe </w:t>
            </w:r>
            <w:r w:rsidR="005E55CF" w:rsidRPr="008D4775">
              <w:rPr>
                <w:rFonts w:ascii="Century Gothic" w:hAnsi="Century Gothic"/>
                <w:i/>
                <w:color w:val="808080" w:themeColor="background1" w:themeShade="80"/>
              </w:rPr>
              <w:t>ejecutar la siguiente rutina de baile como una herramienta para poder moverse en la casa</w:t>
            </w:r>
            <w:r w:rsidR="0064763C"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. Es muy importante que durante la ejecución pueda ir visualizando como el instructor usa los tiempos y los cambios musicales y el ritmo de </w:t>
            </w:r>
            <w:r w:rsidR="009A1C10" w:rsidRPr="008D4775">
              <w:rPr>
                <w:rFonts w:ascii="Century Gothic" w:hAnsi="Century Gothic"/>
                <w:i/>
                <w:color w:val="808080" w:themeColor="background1" w:themeShade="80"/>
              </w:rPr>
              <w:t>esta</w:t>
            </w:r>
            <w:r w:rsidR="0064763C"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</w:p>
          <w:p w14:paraId="31BD86D4" w14:textId="77777777" w:rsidR="00790E8B" w:rsidRDefault="00790E8B" w:rsidP="0006334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B5EB56D" w14:textId="2D417BF2" w:rsidR="00063349" w:rsidRDefault="00C1097C" w:rsidP="00063349">
            <w:pPr>
              <w:jc w:val="both"/>
            </w:pPr>
            <w:hyperlink r:id="rId17" w:history="1">
              <w:r w:rsidR="003C24ED" w:rsidRPr="003C24ED">
                <w:rPr>
                  <w:color w:val="0000FF"/>
                  <w:u w:val="single"/>
                </w:rPr>
                <w:t>https://www.youtube.com/watch?v=9OCU3xk1WsQ</w:t>
              </w:r>
            </w:hyperlink>
          </w:p>
          <w:p w14:paraId="443CCDA7" w14:textId="6BAA583B" w:rsidR="003C24ED" w:rsidRDefault="003C24ED" w:rsidP="00063349">
            <w:pPr>
              <w:jc w:val="both"/>
            </w:pPr>
          </w:p>
          <w:p w14:paraId="56880BD4" w14:textId="3C3AB8C1" w:rsidR="00790E8B" w:rsidRDefault="00790E8B" w:rsidP="00790E8B">
            <w:pPr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33E20C5F" w14:textId="77777777" w:rsidR="00AC5A6E" w:rsidRPr="0092244D" w:rsidRDefault="00AC5A6E" w:rsidP="00AC5A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2244D">
              <w:rPr>
                <w:rFonts w:ascii="Century Gothic" w:hAnsi="Century Gothic"/>
                <w:b/>
                <w:i/>
                <w:color w:val="808080" w:themeColor="background1" w:themeShade="80"/>
              </w:rPr>
              <w:t>NOTA:</w:t>
            </w:r>
            <w:r w:rsidRPr="0092244D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debe finalizar siempre ejecu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tando la rutina de estiramiento (verla al final).</w:t>
            </w:r>
          </w:p>
          <w:p w14:paraId="5CBCBAEA" w14:textId="51C18BB1" w:rsidR="00AC5A6E" w:rsidRDefault="00AC5A6E" w:rsidP="00AC5A6E">
            <w:pPr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6515F4DE" w14:textId="4479559F" w:rsidR="00AC5A6E" w:rsidRDefault="00AC5A6E" w:rsidP="00AC5A6E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Día 2</w:t>
            </w:r>
          </w:p>
          <w:p w14:paraId="7DD67D10" w14:textId="3C5CF231" w:rsidR="001B6827" w:rsidRDefault="001B6827" w:rsidP="00AC5A6E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4B4F7E6D" w14:textId="1FE3953F" w:rsidR="00E1216D" w:rsidRPr="008D4775" w:rsidRDefault="0013539D" w:rsidP="008D477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El estudiantado busca un espacio en familia para ver </w:t>
            </w:r>
            <w:r w:rsidR="00367A27"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el siguiente link </w:t>
            </w:r>
            <w:hyperlink r:id="rId18" w:history="1">
              <w:r w:rsidRPr="008D4775">
                <w:rPr>
                  <w:rFonts w:ascii="Century Gothic" w:hAnsi="Century Gothic"/>
                  <w:i/>
                  <w:color w:val="808080" w:themeColor="background1" w:themeShade="80"/>
                </w:rPr>
                <w:t>https://www.youtube.com/watch?v=3e_8KX1CSGM</w:t>
              </w:r>
            </w:hyperlink>
            <w:r w:rsidR="00367A27"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, este es un panel sobre la discusión de la importancia de la actividad física en la cuarentena. La idea de este video es que la familia logre reflexionar y generar un momento de discusión sobre este tema. </w:t>
            </w:r>
          </w:p>
          <w:p w14:paraId="78E15CA9" w14:textId="78ACCA3C" w:rsidR="00944C9E" w:rsidRPr="008D4775" w:rsidRDefault="00944C9E" w:rsidP="008D477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D74FF8" w14:textId="7AE5FC0C" w:rsidR="00944C9E" w:rsidRPr="008D4775" w:rsidRDefault="00944C9E" w:rsidP="008D477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Una vez visto el video y generada la discusión se debe realizar la siguiente sesión </w:t>
            </w:r>
            <w:r w:rsidR="0050316D" w:rsidRPr="008D4775">
              <w:rPr>
                <w:rFonts w:ascii="Century Gothic" w:hAnsi="Century Gothic"/>
                <w:i/>
                <w:color w:val="808080" w:themeColor="background1" w:themeShade="80"/>
              </w:rPr>
              <w:t>de tabata (</w:t>
            </w:r>
            <w:r w:rsidR="00D25949" w:rsidRPr="008D4775">
              <w:rPr>
                <w:rFonts w:ascii="Century Gothic" w:hAnsi="Century Gothic"/>
                <w:i/>
                <w:color w:val="808080" w:themeColor="background1" w:themeShade="80"/>
              </w:rPr>
              <w:t>1 minuto de ejecución de ejercicio con 40 segundos de recuperación entre cada ejercicio) esta secuencia se debe trabajar hasta lograr al menos 45 min de rutina</w:t>
            </w:r>
            <w:r w:rsidRPr="008D4775">
              <w:rPr>
                <w:rFonts w:ascii="Century Gothic" w:hAnsi="Century Gothic"/>
                <w:i/>
                <w:color w:val="808080" w:themeColor="background1" w:themeShade="80"/>
              </w:rPr>
              <w:t>:</w:t>
            </w:r>
          </w:p>
          <w:p w14:paraId="1B62351B" w14:textId="77777777" w:rsidR="00944C9E" w:rsidRDefault="00944C9E" w:rsidP="00AC5A6E">
            <w:pPr>
              <w:ind w:right="141"/>
              <w:jc w:val="both"/>
            </w:pPr>
          </w:p>
          <w:p w14:paraId="7AC638FC" w14:textId="77777777" w:rsidR="00773C3A" w:rsidRPr="00E1216D" w:rsidRDefault="00773C3A" w:rsidP="00E1216D">
            <w:pPr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601CE075" w14:textId="6C9CCEB8" w:rsidR="001B6827" w:rsidRPr="005D7976" w:rsidRDefault="00D25949" w:rsidP="00D25949">
            <w:pPr>
              <w:jc w:val="center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>
              <w:rPr>
                <w:noProof/>
                <w:lang w:val="es-ES_tradnl" w:eastAsia="es-ES_tradnl"/>
              </w:rPr>
              <w:lastRenderedPageBreak/>
              <w:drawing>
                <wp:inline distT="0" distB="0" distL="0" distR="0" wp14:anchorId="4150D37A" wp14:editId="1402759A">
                  <wp:extent cx="3824605" cy="2162955"/>
                  <wp:effectExtent l="0" t="0" r="4445" b="889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056" cy="216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317F9" w14:textId="727BA31D" w:rsidR="001B6827" w:rsidRDefault="001B6827" w:rsidP="001B682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0295A4C" w14:textId="5D55BF62" w:rsidR="001B6827" w:rsidRDefault="001B6827" w:rsidP="001B682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2244D">
              <w:rPr>
                <w:rFonts w:ascii="Century Gothic" w:hAnsi="Century Gothic"/>
                <w:b/>
                <w:i/>
                <w:color w:val="808080" w:themeColor="background1" w:themeShade="80"/>
              </w:rPr>
              <w:t>NOTA:</w:t>
            </w:r>
            <w:r w:rsidRPr="0092244D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debe finalizar siempre ejecu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tando la rutina de estiramiento (verla al final).</w:t>
            </w:r>
          </w:p>
          <w:p w14:paraId="058E525F" w14:textId="77777777" w:rsidR="001B6827" w:rsidRDefault="001B6827" w:rsidP="001B682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865A364" w14:textId="0D811C45" w:rsidR="001B6827" w:rsidRDefault="001B6827" w:rsidP="001B6827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Día </w:t>
            </w:r>
            <w:r w:rsidR="00BA2085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3</w:t>
            </w:r>
          </w:p>
          <w:p w14:paraId="0E39EF93" w14:textId="77777777" w:rsidR="001B6827" w:rsidRDefault="001B6827" w:rsidP="001B6827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5698E911" w14:textId="60F7EF0E" w:rsidR="00596DE0" w:rsidRPr="008D4775" w:rsidRDefault="00596DE0" w:rsidP="00596D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El estudiantado </w:t>
            </w:r>
            <w:r w:rsidR="00B511CA" w:rsidRPr="008D4775">
              <w:rPr>
                <w:rFonts w:ascii="Century Gothic" w:hAnsi="Century Gothic"/>
                <w:i/>
                <w:color w:val="808080" w:themeColor="background1" w:themeShade="80"/>
              </w:rPr>
              <w:t>debe construir una rutina de taba usando el modelo del día anterior</w:t>
            </w:r>
            <w:r w:rsidR="008E5B70" w:rsidRPr="008D4775">
              <w:rPr>
                <w:rFonts w:ascii="Century Gothic" w:hAnsi="Century Gothic"/>
                <w:i/>
                <w:color w:val="808080" w:themeColor="background1" w:themeShade="80"/>
              </w:rPr>
              <w:t>, esta debe tener la particularidad de que se busque el uso de algunos ejercicios que usen estímulos diferentes (un bulto con no mas de 5 kilos en espalda, un palo de escoba, unas gradas</w:t>
            </w:r>
            <w:r w:rsidR="00365323"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, botellas con agua, entre otros). Esta </w:t>
            </w:r>
            <w:r w:rsidR="00B402E2" w:rsidRPr="008D4775">
              <w:rPr>
                <w:rFonts w:ascii="Century Gothic" w:hAnsi="Century Gothic"/>
                <w:i/>
                <w:color w:val="808080" w:themeColor="background1" w:themeShade="80"/>
              </w:rPr>
              <w:t>secuencia</w:t>
            </w:r>
            <w:r w:rsidR="00365323"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 debe tener calentamiento, la parte principal y </w:t>
            </w:r>
            <w:r w:rsidR="00B402E2"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el estiramiento. </w:t>
            </w:r>
          </w:p>
          <w:p w14:paraId="676B57FA" w14:textId="5F29C5F1" w:rsidR="005D7976" w:rsidRDefault="005D7976" w:rsidP="005D797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613B64F" w14:textId="74919C98" w:rsidR="001B6827" w:rsidRDefault="001B6827" w:rsidP="001B682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2244D">
              <w:rPr>
                <w:rFonts w:ascii="Century Gothic" w:hAnsi="Century Gothic"/>
                <w:b/>
                <w:i/>
                <w:color w:val="808080" w:themeColor="background1" w:themeShade="80"/>
              </w:rPr>
              <w:t>NOTA:</w:t>
            </w:r>
            <w:r w:rsidRPr="0092244D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debe finalizar siempre ejecu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tando la rutina de estiramiento (verla al final).</w:t>
            </w:r>
          </w:p>
          <w:p w14:paraId="68752318" w14:textId="77777777" w:rsidR="00C373B5" w:rsidRDefault="00C373B5" w:rsidP="0063516B">
            <w:pPr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69C4F526" w14:textId="54D30293" w:rsidR="0063516B" w:rsidRDefault="0063516B" w:rsidP="0063516B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Día 4</w:t>
            </w:r>
          </w:p>
          <w:p w14:paraId="3E16A6DB" w14:textId="060BF727" w:rsidR="00C373B5" w:rsidRDefault="00C373B5" w:rsidP="0063516B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1415539C" w14:textId="77F2686D" w:rsidR="00C373B5" w:rsidRPr="008D4775" w:rsidRDefault="00C373B5" w:rsidP="00405C3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4775">
              <w:rPr>
                <w:rFonts w:ascii="Century Gothic" w:hAnsi="Century Gothic"/>
                <w:i/>
                <w:color w:val="808080" w:themeColor="background1" w:themeShade="80"/>
              </w:rPr>
              <w:t>La zona abdominal es una d</w:t>
            </w:r>
            <w:r w:rsidR="00CB4337"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e las partes de nuestro cuerpo que mas debemos fortalecer, sin </w:t>
            </w:r>
            <w:r w:rsidR="00570F13" w:rsidRPr="008D4775">
              <w:rPr>
                <w:rFonts w:ascii="Century Gothic" w:hAnsi="Century Gothic"/>
                <w:i/>
                <w:color w:val="808080" w:themeColor="background1" w:themeShade="80"/>
              </w:rPr>
              <w:t>embargo,</w:t>
            </w:r>
            <w:r w:rsidR="00CB4337"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 es muy poco lo que lo hacemos. Es por eso </w:t>
            </w:r>
            <w:r w:rsidR="00405C37" w:rsidRPr="008D4775">
              <w:rPr>
                <w:rFonts w:ascii="Century Gothic" w:hAnsi="Century Gothic"/>
                <w:i/>
                <w:color w:val="808080" w:themeColor="background1" w:themeShade="80"/>
              </w:rPr>
              <w:t>por lo que</w:t>
            </w:r>
            <w:r w:rsidR="00CB4337"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busca que el estudiantado pueda realizar la siguiente sesión de entrenamiento</w:t>
            </w:r>
            <w:r w:rsidR="00570F13"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. Esta contiene 6 ejercicios y se deben hacer de la </w:t>
            </w:r>
            <w:r w:rsidR="00405C37" w:rsidRPr="008D4775">
              <w:rPr>
                <w:rFonts w:ascii="Century Gothic" w:hAnsi="Century Gothic"/>
                <w:i/>
                <w:color w:val="808080" w:themeColor="background1" w:themeShade="80"/>
              </w:rPr>
              <w:t>siguiente</w:t>
            </w:r>
            <w:r w:rsidR="00570F13"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 manera: 4 series de 45 segundos de trabajo de cada ejercicio, entre cada </w:t>
            </w:r>
            <w:r w:rsidR="00405C37" w:rsidRPr="008D4775">
              <w:rPr>
                <w:rFonts w:ascii="Century Gothic" w:hAnsi="Century Gothic"/>
                <w:i/>
                <w:color w:val="808080" w:themeColor="background1" w:themeShade="80"/>
              </w:rPr>
              <w:t>serie se debe descansar 1 minuto</w:t>
            </w:r>
          </w:p>
          <w:p w14:paraId="43FDA91E" w14:textId="77777777" w:rsidR="0063516B" w:rsidRDefault="0063516B" w:rsidP="0063516B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15AE5F42" w14:textId="7EA84928" w:rsidR="0063516B" w:rsidRDefault="00AF43A0" w:rsidP="00C373B5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F43A0">
              <w:rPr>
                <w:rFonts w:ascii="Century Gothic" w:hAnsi="Century Gothic"/>
                <w:i/>
                <w:noProof/>
                <w:color w:val="808080" w:themeColor="background1" w:themeShade="80"/>
                <w:lang w:val="es-ES_tradnl" w:eastAsia="es-ES_tradn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190B6DC8" wp14:editId="72A61C26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30480</wp:posOffset>
                      </wp:positionV>
                      <wp:extent cx="1804035" cy="2771775"/>
                      <wp:effectExtent l="0" t="0" r="5715" b="952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03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326E6" w14:textId="6EE1C5CB" w:rsidR="00AF43A0" w:rsidRDefault="00AF43A0" w:rsidP="00905C67">
                                  <w:r>
                                    <w:t>1: Abdomen lateral</w:t>
                                  </w:r>
                                </w:p>
                                <w:p w14:paraId="1BE9590B" w14:textId="1EA86468" w:rsidR="00AF43A0" w:rsidRDefault="00AF43A0" w:rsidP="00905C67">
                                  <w:r>
                                    <w:t>2: Abdomen con pie en silla</w:t>
                                  </w:r>
                                </w:p>
                                <w:p w14:paraId="3D20BF6D" w14:textId="666E003E" w:rsidR="00AF43A0" w:rsidRDefault="00AF43A0" w:rsidP="00905C67">
                                  <w:r>
                                    <w:t>3:</w:t>
                                  </w:r>
                                  <w:r w:rsidR="00AC3AF4">
                                    <w:t xml:space="preserve"> Abdomen con pies elevados y manos atrás y a pies</w:t>
                                  </w:r>
                                </w:p>
                                <w:p w14:paraId="0C686D6E" w14:textId="250C4256" w:rsidR="00AC3AF4" w:rsidRDefault="00AC3AF4" w:rsidP="00905C67">
                                  <w:r>
                                    <w:t>4: Abdomen con pies en silla y movimiento de brazos</w:t>
                                  </w:r>
                                </w:p>
                                <w:p w14:paraId="57C57DF6" w14:textId="6259A1BA" w:rsidR="00AC3AF4" w:rsidRDefault="00AC3AF4" w:rsidP="00905C67">
                                  <w:r>
                                    <w:t xml:space="preserve">5: </w:t>
                                  </w:r>
                                  <w:r w:rsidR="00DE0F7D">
                                    <w:t>Elevación de cadera con un pie extendido</w:t>
                                  </w:r>
                                </w:p>
                                <w:p w14:paraId="3D658857" w14:textId="239E3729" w:rsidR="00DE0F7D" w:rsidRDefault="00DE0F7D" w:rsidP="00905C67">
                                  <w:r>
                                    <w:t xml:space="preserve">6: Plancha con elevación de un pie </w:t>
                                  </w:r>
                                  <w:r w:rsidR="00905C67">
                                    <w:t>(alterna pies)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90B6D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68.2pt;margin-top:2.4pt;width:142.05pt;height:218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" stroked="f">
                      <v:textbox>
                        <w:txbxContent>
                          <w:p w14:paraId="701326E6" w14:textId="6EE1C5CB" w:rsidR="00AF43A0" w:rsidRDefault="00AF43A0" w:rsidP="00905C67">
                            <w:r>
                              <w:t>1: Abdomen lateral</w:t>
                            </w:r>
                          </w:p>
                          <w:p w14:paraId="1BE9590B" w14:textId="1EA86468" w:rsidR="00AF43A0" w:rsidRDefault="00AF43A0" w:rsidP="00905C67">
                            <w:r>
                              <w:t>2: Abdomen con pie en silla</w:t>
                            </w:r>
                          </w:p>
                          <w:p w14:paraId="3D20BF6D" w14:textId="666E003E" w:rsidR="00AF43A0" w:rsidRDefault="00AF43A0" w:rsidP="00905C67">
                            <w:r>
                              <w:t>3:</w:t>
                            </w:r>
                            <w:r w:rsidR="00AC3AF4">
                              <w:t xml:space="preserve"> Abdomen con pies elevados y manos atrás y a pies</w:t>
                            </w:r>
                          </w:p>
                          <w:p w14:paraId="0C686D6E" w14:textId="250C4256" w:rsidR="00AC3AF4" w:rsidRDefault="00AC3AF4" w:rsidP="00905C67">
                            <w:r>
                              <w:t>4: Abdomen con pies en silla y movimiento de brazos</w:t>
                            </w:r>
                          </w:p>
                          <w:p w14:paraId="57C57DF6" w14:textId="6259A1BA" w:rsidR="00AC3AF4" w:rsidRDefault="00AC3AF4" w:rsidP="00905C67">
                            <w:r>
                              <w:t xml:space="preserve">5: </w:t>
                            </w:r>
                            <w:r w:rsidR="00DE0F7D">
                              <w:t>Elevación de cadera con un pie extendido</w:t>
                            </w:r>
                          </w:p>
                          <w:p w14:paraId="3D658857" w14:textId="239E3729" w:rsidR="00DE0F7D" w:rsidRDefault="00DE0F7D" w:rsidP="00905C67">
                            <w:r>
                              <w:t xml:space="preserve">6: Plancha con elevación de un pie </w:t>
                            </w:r>
                            <w:r w:rsidR="00905C67">
                              <w:t>(alterna pies)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73B5">
              <w:rPr>
                <w:noProof/>
                <w:lang w:val="es-ES_tradnl" w:eastAsia="es-ES_tradnl"/>
              </w:rPr>
              <w:drawing>
                <wp:inline distT="0" distB="0" distL="0" distR="0" wp14:anchorId="798BE2DA" wp14:editId="5FDE514C">
                  <wp:extent cx="1704975" cy="2782650"/>
                  <wp:effectExtent l="0" t="0" r="0" b="0"/>
                  <wp:docPr id="9" name="Imagen 9" descr="Entrenamiento de Abdominales en casa | Entrenamient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trenamiento de Abdominales en casa | Entrenamient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387" cy="279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3DC2B" w14:textId="77777777" w:rsidR="00DE0F7D" w:rsidRDefault="00DE0F7D" w:rsidP="0063516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14:paraId="19651B49" w14:textId="77777777" w:rsidR="00DE0F7D" w:rsidRDefault="00DE0F7D" w:rsidP="0063516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14:paraId="5D892816" w14:textId="58824A31" w:rsidR="0063516B" w:rsidRPr="0092244D" w:rsidRDefault="0063516B" w:rsidP="0063516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2244D">
              <w:rPr>
                <w:rFonts w:ascii="Century Gothic" w:hAnsi="Century Gothic"/>
                <w:b/>
                <w:i/>
                <w:color w:val="808080" w:themeColor="background1" w:themeShade="80"/>
              </w:rPr>
              <w:t>NOTA:</w:t>
            </w:r>
            <w:r w:rsidRPr="0092244D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debe finalizar siempre ejecu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tando la rutina de estiramiento (verla al final).</w:t>
            </w:r>
          </w:p>
          <w:p w14:paraId="0D45C267" w14:textId="77777777" w:rsidR="001B6827" w:rsidRDefault="001B6827" w:rsidP="001B682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9BFF06" w14:textId="5B418030" w:rsidR="00BA2085" w:rsidRDefault="00BA2085" w:rsidP="00BA2085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Día </w:t>
            </w:r>
            <w:r w:rsidR="0063516B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5</w:t>
            </w:r>
          </w:p>
          <w:p w14:paraId="24935CA7" w14:textId="17F2FF17" w:rsidR="00BA2085" w:rsidRDefault="00BA2085" w:rsidP="00BA2085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44BB1791" w14:textId="2CED0C1E" w:rsidR="003A5704" w:rsidRPr="008D4775" w:rsidRDefault="00505320" w:rsidP="00BA208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4775">
              <w:rPr>
                <w:rFonts w:ascii="Century Gothic" w:hAnsi="Century Gothic"/>
                <w:i/>
                <w:color w:val="808080" w:themeColor="background1" w:themeShade="80"/>
              </w:rPr>
              <w:t xml:space="preserve">De acuerdo con el video del lunes, el estudiante debe construir una rutina de baile de algún ritmo de su preferencia. De la rutina del lunes el mismo selecciona algunos pasos y los estructura en una sesión. Esta sesión debe tener un calentamiento, una parte principal de al menos 40 minutos y el estiramiento respectivo. </w:t>
            </w:r>
          </w:p>
          <w:p w14:paraId="5ACD1280" w14:textId="77777777" w:rsidR="003A5704" w:rsidRDefault="003A5704" w:rsidP="00BA2085">
            <w:pPr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63EED7ED" w14:textId="264F77A8" w:rsidR="00F65BEA" w:rsidRPr="005D7976" w:rsidRDefault="00F65BEA" w:rsidP="00F65BEA">
            <w:pPr>
              <w:jc w:val="center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05A9AF5A" w14:textId="3D469DEE" w:rsidR="00AC5A6E" w:rsidRPr="00063349" w:rsidRDefault="00AC5A6E" w:rsidP="00AC5A6E">
            <w:pPr>
              <w:jc w:val="center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59258BE0" wp14:editId="1073F71B">
                  <wp:extent cx="4336640" cy="2879046"/>
                  <wp:effectExtent l="0" t="0" r="6985" b="0"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874" cy="291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980A7" w14:textId="2E5170CC" w:rsidR="00D449E2" w:rsidRPr="0087792E" w:rsidRDefault="00D449E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6F5E80EC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111E8CF6" w14:textId="39748056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1272FC" w14:textId="6A91634F" w:rsidR="00B73143" w:rsidRPr="00117EE0" w:rsidRDefault="00C468B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Promueva la</w:t>
            </w:r>
            <w:r w:rsidR="00B73143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</w:t>
            </w:r>
            <w:r w:rsidR="00B73143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 w:rsidR="00B73143"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="00B73143"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</w:t>
            </w:r>
            <w:r w:rsidR="00B73143"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="00B73143"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realizan durante </w:t>
            </w:r>
            <w:r w:rsidR="00B73143"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proceso, por  ejemplo: </w:t>
            </w:r>
          </w:p>
          <w:p w14:paraId="4AD22189" w14:textId="77777777" w:rsidR="00B73143" w:rsidRPr="00117EE0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 y las tareas solicitadas.</w:t>
            </w:r>
          </w:p>
          <w:p w14:paraId="7A5D6580" w14:textId="77777777" w:rsid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Subrayar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conoce y buscar 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14:paraId="6C0BCC72" w14:textId="77777777" w:rsidR="00117EE0" w:rsidRP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14:paraId="1BAF0F74" w14:textId="589D7D96" w:rsid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todo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14:paraId="25F0871F" w14:textId="77777777"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7C69A9" w14:textId="1186C4E0"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Gener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721C631C" w14:textId="37E583F1" w:rsidR="0089078C" w:rsidRPr="005D7976" w:rsidRDefault="0089078C" w:rsidP="0089078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D7976">
              <w:rPr>
                <w:rFonts w:ascii="Century Gothic" w:hAnsi="Century Gothic"/>
                <w:i/>
                <w:color w:val="808080" w:themeColor="background1" w:themeShade="80"/>
              </w:rPr>
              <w:t xml:space="preserve">¿Qué sabía antes sobre </w:t>
            </w:r>
            <w:r w:rsidR="005D7976" w:rsidRPr="005D7976">
              <w:rPr>
                <w:rFonts w:ascii="Century Gothic" w:hAnsi="Century Gothic"/>
                <w:i/>
                <w:color w:val="808080" w:themeColor="background1" w:themeShade="80"/>
              </w:rPr>
              <w:t>actividad física</w:t>
            </w:r>
            <w:r w:rsidRPr="005D7976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46131405" w14:textId="1F1F3116" w:rsidR="0089078C" w:rsidRPr="005D7976" w:rsidRDefault="0089078C" w:rsidP="0089078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D7976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5D7976" w:rsidRPr="005D7976">
              <w:rPr>
                <w:rFonts w:ascii="Century Gothic" w:hAnsi="Century Gothic"/>
                <w:i/>
                <w:color w:val="808080" w:themeColor="background1" w:themeShade="80"/>
              </w:rPr>
              <w:t>Conocía antes que existían rutinas de entrenamiento físico</w:t>
            </w:r>
            <w:r w:rsidRPr="005D7976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64F3DE8D" w14:textId="4EE5D84B" w:rsidR="0089078C" w:rsidRPr="005D7976" w:rsidRDefault="005D7976" w:rsidP="0089078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D7976">
              <w:rPr>
                <w:rFonts w:ascii="Century Gothic" w:hAnsi="Century Gothic"/>
                <w:i/>
                <w:color w:val="808080" w:themeColor="background1" w:themeShade="80"/>
              </w:rPr>
              <w:t>¿Qué otros materiales de su casa pueden usar para entrenarse en la casa</w:t>
            </w:r>
            <w:r w:rsidR="0089078C" w:rsidRPr="005D7976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789B4B63" w14:textId="77777777" w:rsidR="00154296" w:rsidRDefault="00154296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9163F" w14:textId="7B07370A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B894A74" w14:textId="63DFF289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evidencio la evaluación formativa?</w:t>
            </w:r>
          </w:p>
          <w:p w14:paraId="0844F3E9" w14:textId="584DD84E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2BE23A0" w14:textId="6E1EAAAE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Con el objetivo de registrar la participación y el avance, cada estudiante elaborará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un portafolio de evidencias donde consten aprendizajes adquiridos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de las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asignaturas que la persona estudiante considere registrar, así como su vivencia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sentimientos en torno a su familia, sus docentes, compañeros y compañeras,</w:t>
            </w:r>
            <w:r w:rsidR="0041406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cambios y experiencias más significativas, en el marco de</w:t>
            </w:r>
            <w:r w:rsidR="00414065">
              <w:rPr>
                <w:rFonts w:ascii="Century Gothic" w:hAnsi="Century Gothic"/>
                <w:i/>
                <w:color w:val="808080" w:themeColor="background1" w:themeShade="80"/>
              </w:rPr>
              <w:t>l trabajo autónomo como</w:t>
            </w:r>
            <w:r w:rsidR="0000630C">
              <w:rPr>
                <w:rFonts w:ascii="Century Gothic" w:hAnsi="Century Gothic"/>
                <w:i/>
                <w:color w:val="808080" w:themeColor="background1" w:themeShade="80"/>
              </w:rPr>
              <w:t xml:space="preserve"> estrategia durante</w:t>
            </w:r>
            <w:r w:rsidR="0041406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 pandemia COVID -19.</w:t>
            </w:r>
          </w:p>
          <w:p w14:paraId="0F23327A" w14:textId="77777777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5C441DF" w14:textId="0D5041ED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La persona docente estimulará el uso de la creatividad para </w:t>
            </w:r>
            <w:r w:rsidRPr="00D449E2">
              <w:rPr>
                <w:rFonts w:ascii="Century Gothic" w:hAnsi="Century Gothic"/>
                <w:b/>
                <w:i/>
                <w:color w:val="808080" w:themeColor="background1" w:themeShade="80"/>
              </w:rPr>
              <w:t>la elaboración de dicho portafolio,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utilizando los materiales y recursos que tenga la persona estudiante a su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disposición. El portafolio puede ser en físico o en digital y puede incluir dibujos,</w:t>
            </w:r>
            <w:r w:rsidR="0000630C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cartas, recortes, memes, canciones, redacciones, entre otros.</w:t>
            </w:r>
          </w:p>
          <w:p w14:paraId="54AD3FFE" w14:textId="77777777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51FE18C" w14:textId="01EF4EC3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 persona estudiante registrará, al menos una vez a la semana, lo siguiente:</w:t>
            </w:r>
          </w:p>
          <w:p w14:paraId="60272BA0" w14:textId="70BBAFDC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1. Un aprendizaje o habilidad adquirida en la o las asignaturas que él o ella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elija, a partir de lo realizado en las Guías de trabajo autónomo.</w:t>
            </w:r>
          </w:p>
          <w:p w14:paraId="29553B15" w14:textId="2A2D9CE6" w:rsidR="0000630C" w:rsidRPr="0087792E" w:rsidRDefault="0087792E" w:rsidP="0000630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2</w:t>
            </w:r>
            <w:r w:rsidR="0000630C">
              <w:rPr>
                <w:rFonts w:ascii="Century Gothic" w:hAnsi="Century Gothic"/>
                <w:i/>
                <w:color w:val="808080" w:themeColor="background1" w:themeShade="80"/>
              </w:rPr>
              <w:t>. Llenar las matrices de auto regulación</w:t>
            </w:r>
            <w:r w:rsidR="00AC49B2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00630C">
              <w:rPr>
                <w:rFonts w:ascii="Century Gothic" w:hAnsi="Century Gothic"/>
                <w:i/>
                <w:color w:val="808080" w:themeColor="background1" w:themeShade="80"/>
              </w:rPr>
              <w:t xml:space="preserve"> evaluación y niveles de logro.</w:t>
            </w:r>
          </w:p>
          <w:p w14:paraId="45C86B79" w14:textId="77777777" w:rsidR="0000630C" w:rsidRPr="0087792E" w:rsidRDefault="0000630C" w:rsidP="0000630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3. Un sentimiento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aprendizaje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respecto de lo que vive el país, su familia o la persona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estudiante misma, en el marco de la pandemia COVID – 19.</w:t>
            </w:r>
          </w:p>
          <w:p w14:paraId="054ED216" w14:textId="77777777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077481F" w14:textId="0E8785EF" w:rsidR="0000630C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persona docente debe i</w:t>
            </w:r>
            <w:r w:rsidRPr="00154296">
              <w:rPr>
                <w:rFonts w:ascii="Century Gothic" w:hAnsi="Century Gothic"/>
                <w:i/>
                <w:color w:val="808080" w:themeColor="background1" w:themeShade="80"/>
              </w:rPr>
              <w:t>nclu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ir como parte de la evaluación formativa los </w:t>
            </w:r>
            <w:r w:rsidRPr="00355EB8">
              <w:rPr>
                <w:rFonts w:ascii="Century Gothic" w:hAnsi="Century Gothic"/>
                <w:b/>
                <w:i/>
                <w:color w:val="808080" w:themeColor="background1" w:themeShade="80"/>
                <w:u w:val="single"/>
              </w:rPr>
              <w:t>niveles de logro presentes en su plantilla de planeamiento</w:t>
            </w:r>
            <w:r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verificar lo repasado o aprendido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. Elabora una pequeña rubrica de cada aprendizaje esperado para que el estudiante reflexione si en su trabajo autónomo logró un nivel inicial, intermedio o avanzado. Y como puede mejorar. </w:t>
            </w:r>
          </w:p>
          <w:p w14:paraId="4E23ECFB" w14:textId="015AAA11" w:rsidR="0000630C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C835C3" w14:textId="77777777" w:rsidR="0089078C" w:rsidRPr="003C196A" w:rsidRDefault="0089078C" w:rsidP="0089078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3C196A">
              <w:rPr>
                <w:rFonts w:ascii="Century Gothic" w:hAnsi="Century Gothic"/>
                <w:b/>
                <w:i/>
                <w:color w:val="808080" w:themeColor="background1" w:themeShade="80"/>
              </w:rPr>
              <w:t>Sección III. Instrumentos de evaluación</w:t>
            </w:r>
          </w:p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844"/>
              <w:gridCol w:w="1842"/>
              <w:gridCol w:w="1559"/>
              <w:gridCol w:w="1595"/>
            </w:tblGrid>
            <w:tr w:rsidR="0089078C" w:rsidRPr="003C196A" w14:paraId="335DE61B" w14:textId="77777777" w:rsidTr="0089078C">
              <w:tc>
                <w:tcPr>
                  <w:tcW w:w="942" w:type="pct"/>
                  <w:vMerge w:val="restart"/>
                </w:tcPr>
                <w:p w14:paraId="444E7826" w14:textId="77777777" w:rsidR="0089078C" w:rsidRPr="003C196A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3C196A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lastRenderedPageBreak/>
                    <w:t>Indicador  (pautas para el desarrollo de la habilidad)</w:t>
                  </w:r>
                  <w:r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.</w:t>
                  </w:r>
                </w:p>
              </w:tc>
              <w:tc>
                <w:tcPr>
                  <w:tcW w:w="1094" w:type="pct"/>
                  <w:vMerge w:val="restart"/>
                  <w:vAlign w:val="center"/>
                </w:tcPr>
                <w:p w14:paraId="11641629" w14:textId="77777777" w:rsidR="0089078C" w:rsidRPr="003C196A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3C196A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Indicadores del aprendizaje esperado</w:t>
                  </w:r>
                </w:p>
              </w:tc>
              <w:tc>
                <w:tcPr>
                  <w:tcW w:w="2964" w:type="pct"/>
                  <w:gridSpan w:val="3"/>
                </w:tcPr>
                <w:p w14:paraId="47B2D9E4" w14:textId="77777777" w:rsidR="0089078C" w:rsidRPr="003C196A" w:rsidRDefault="0089078C" w:rsidP="0089078C">
                  <w:pPr>
                    <w:jc w:val="center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3C196A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Niveles de desempeño</w:t>
                  </w:r>
                </w:p>
              </w:tc>
            </w:tr>
            <w:tr w:rsidR="0089078C" w:rsidRPr="003C196A" w14:paraId="1A23D396" w14:textId="77777777" w:rsidTr="0089078C">
              <w:tc>
                <w:tcPr>
                  <w:tcW w:w="942" w:type="pct"/>
                  <w:vMerge/>
                </w:tcPr>
                <w:p w14:paraId="34517153" w14:textId="77777777" w:rsidR="0089078C" w:rsidRPr="003C196A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094" w:type="pct"/>
                  <w:vMerge/>
                </w:tcPr>
                <w:p w14:paraId="33755CFD" w14:textId="77777777" w:rsidR="0089078C" w:rsidRPr="003C196A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093" w:type="pct"/>
                </w:tcPr>
                <w:p w14:paraId="387D159A" w14:textId="77777777" w:rsidR="0089078C" w:rsidRPr="003C196A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3C196A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Inicial</w:t>
                  </w:r>
                </w:p>
              </w:tc>
              <w:tc>
                <w:tcPr>
                  <w:tcW w:w="925" w:type="pct"/>
                </w:tcPr>
                <w:p w14:paraId="31B2778F" w14:textId="77777777" w:rsidR="0089078C" w:rsidRPr="003C196A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3C196A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Intermedio</w:t>
                  </w:r>
                </w:p>
              </w:tc>
              <w:tc>
                <w:tcPr>
                  <w:tcW w:w="946" w:type="pct"/>
                </w:tcPr>
                <w:p w14:paraId="26A16EC9" w14:textId="77777777" w:rsidR="0089078C" w:rsidRPr="003C196A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3C196A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Avanzado</w:t>
                  </w:r>
                </w:p>
              </w:tc>
            </w:tr>
            <w:tr w:rsidR="003546A7" w:rsidRPr="003C196A" w14:paraId="557F33B6" w14:textId="77777777" w:rsidTr="0089078C">
              <w:tc>
                <w:tcPr>
                  <w:tcW w:w="942" w:type="pct"/>
                  <w:shd w:val="clear" w:color="auto" w:fill="auto"/>
                  <w:vAlign w:val="center"/>
                </w:tcPr>
                <w:p w14:paraId="6B78EEAA" w14:textId="50F21A8D" w:rsidR="003546A7" w:rsidRPr="003C196A" w:rsidRDefault="003546A7" w:rsidP="003546A7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u w:val="single"/>
                    </w:rPr>
                  </w:pPr>
                  <w:r w:rsidRPr="006113C2">
                    <w:rPr>
                      <w:rFonts w:cs="Arial"/>
                      <w:b/>
                      <w:color w:val="2E74B5" w:themeColor="accent1" w:themeShade="BF"/>
                    </w:rPr>
                    <w:t>Planteamiento de propuestas</w:t>
                  </w:r>
                </w:p>
              </w:tc>
              <w:tc>
                <w:tcPr>
                  <w:tcW w:w="1094" w:type="pct"/>
                  <w:shd w:val="clear" w:color="auto" w:fill="auto"/>
                </w:tcPr>
                <w:p w14:paraId="1968F369" w14:textId="35FFAD4F" w:rsidR="003546A7" w:rsidRPr="003C196A" w:rsidRDefault="003546A7" w:rsidP="003546A7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u w:val="single"/>
                    </w:rPr>
                  </w:pPr>
                  <w:r w:rsidRPr="006113C2">
                    <w:rPr>
                      <w:rFonts w:cs="Arial"/>
                      <w:color w:val="2E74B5" w:themeColor="accent1" w:themeShade="BF"/>
                    </w:rPr>
                    <w:t>Plantea acciones para aplicar la actividad física en la mejora de la salud y calidad de vida de las personas con condiciones especiales de salud y con alguna patología.</w:t>
                  </w:r>
                </w:p>
              </w:tc>
              <w:tc>
                <w:tcPr>
                  <w:tcW w:w="1093" w:type="pct"/>
                </w:tcPr>
                <w:p w14:paraId="6A4EBC2A" w14:textId="5763D3CE" w:rsidR="003546A7" w:rsidRPr="003C196A" w:rsidRDefault="003546A7" w:rsidP="003546A7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u w:val="single"/>
                    </w:rPr>
                  </w:pPr>
                  <w:r w:rsidRPr="001E4641">
                    <w:rPr>
                      <w:rFonts w:cs="Arial"/>
                      <w:color w:val="000000" w:themeColor="text1"/>
                    </w:rPr>
                    <w:t>Menciona acciones para aplicar la actividad física en la mejora de la salud y calidad de vida de las personas con condiciones especiales de salud y con alguna patología.</w:t>
                  </w:r>
                </w:p>
              </w:tc>
              <w:tc>
                <w:tcPr>
                  <w:tcW w:w="925" w:type="pct"/>
                </w:tcPr>
                <w:p w14:paraId="699579DC" w14:textId="371563C7" w:rsidR="003546A7" w:rsidRPr="003C196A" w:rsidRDefault="003546A7" w:rsidP="003546A7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u w:val="single"/>
                    </w:rPr>
                  </w:pPr>
                  <w:r w:rsidRPr="001E4641">
                    <w:rPr>
                      <w:rFonts w:cs="Arial"/>
                      <w:color w:val="000000" w:themeColor="text1"/>
                    </w:rPr>
                    <w:t xml:space="preserve">Alude </w:t>
                  </w:r>
                  <w:r>
                    <w:rPr>
                      <w:rFonts w:cs="Arial"/>
                      <w:color w:val="000000" w:themeColor="text1"/>
                    </w:rPr>
                    <w:t xml:space="preserve">a </w:t>
                  </w:r>
                  <w:r w:rsidRPr="001E4641">
                    <w:rPr>
                      <w:rFonts w:cs="Arial"/>
                      <w:color w:val="000000" w:themeColor="text1"/>
                    </w:rPr>
                    <w:t>acciones para aplicar la actividad física en la mejora de la salud y calidad de vida de las personas con condiciones especiales d</w:t>
                  </w:r>
                  <w:r>
                    <w:rPr>
                      <w:rFonts w:cs="Arial"/>
                      <w:color w:val="000000" w:themeColor="text1"/>
                    </w:rPr>
                    <w:t>e salud y con alguna patología.</w:t>
                  </w:r>
                </w:p>
              </w:tc>
              <w:tc>
                <w:tcPr>
                  <w:tcW w:w="946" w:type="pct"/>
                </w:tcPr>
                <w:p w14:paraId="2670EEA0" w14:textId="31DA509E" w:rsidR="003546A7" w:rsidRPr="003C196A" w:rsidRDefault="003546A7" w:rsidP="003546A7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u w:val="single"/>
                    </w:rPr>
                  </w:pPr>
                  <w:r w:rsidRPr="001E4641">
                    <w:rPr>
                      <w:rFonts w:cs="Arial"/>
                      <w:color w:val="000000" w:themeColor="text1"/>
                    </w:rPr>
                    <w:t>Presenta modificaciones para aplicar la actividad física en la mejora de la salud y calidad de vida de las personas con condiciones especiales d</w:t>
                  </w:r>
                  <w:r>
                    <w:rPr>
                      <w:rFonts w:cs="Arial"/>
                      <w:color w:val="000000" w:themeColor="text1"/>
                    </w:rPr>
                    <w:t>e salud y con alguna patología.</w:t>
                  </w:r>
                </w:p>
              </w:tc>
            </w:tr>
          </w:tbl>
          <w:p w14:paraId="0BD7C7FA" w14:textId="77777777" w:rsidR="0089078C" w:rsidRDefault="0089078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701E0C" w14:textId="1B16A0CF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 persona estudiante que desee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puede compartir el contenido del portafolio de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evidencias con sus compañeros, compañeras y docentes, mientras se mantenga el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período de educación a distancia.</w:t>
            </w:r>
          </w:p>
          <w:p w14:paraId="305C1F04" w14:textId="591EA090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EEF7A60" w14:textId="6F771D91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Este portafolio será retomado, una vez que inicien las clases presenciales, para que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las personas estudiantes puedan compartir con sus compañeros, compañeras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docentes lo más significativo de esta experiencia.</w:t>
            </w:r>
          </w:p>
          <w:p w14:paraId="0702926D" w14:textId="47B63558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Para conocer más de esta estrategia visite el siguiente enlace:</w:t>
            </w:r>
          </w:p>
          <w:p w14:paraId="3429451D" w14:textId="2E4D42B4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504ACB5" w14:textId="0A240CA7" w:rsidR="0087792E" w:rsidRDefault="00C1097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22" w:history="1">
              <w:r w:rsidR="0087792E" w:rsidRPr="001B61D7">
                <w:rPr>
                  <w:rStyle w:val="Hipervnculo"/>
                  <w:rFonts w:ascii="Century Gothic" w:hAnsi="Century Gothic"/>
                  <w:i/>
                </w:rPr>
                <w:t>https://cajadeherramientas.mep.go.cr/faro_referencias/4_ref_apoyos_eval/funciones/tecnicas/portafolio.pdf</w:t>
              </w:r>
            </w:hyperlink>
          </w:p>
          <w:p w14:paraId="63136C45" w14:textId="77777777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4C3BAA7" w14:textId="77777777" w:rsidR="0087792E" w:rsidRPr="00154296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C53D2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5BB70A22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</w:t>
      </w:r>
      <w:r w:rsidRPr="00AC49B2">
        <w:rPr>
          <w:rFonts w:ascii="Century Gothic" w:hAnsi="Century Gothic"/>
          <w:b/>
          <w:i/>
          <w:color w:val="808080" w:themeColor="background1" w:themeShade="80"/>
        </w:rPr>
        <w:t xml:space="preserve">matriz de autorregulación y </w:t>
      </w:r>
      <w:r w:rsidR="003E6E12" w:rsidRPr="00AC49B2">
        <w:rPr>
          <w:rFonts w:ascii="Century Gothic" w:hAnsi="Century Gothic"/>
          <w:b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  <w:r w:rsidR="0000630C">
        <w:rPr>
          <w:rFonts w:ascii="Century Gothic" w:hAnsi="Century Gothic"/>
          <w:i/>
          <w:color w:val="808080" w:themeColor="background1" w:themeShade="80"/>
        </w:rPr>
        <w:t>(la matriz de niveles de logro las debe elaborar cada docente según el aprendizaje esperado)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C962AE">
      <w:headerReference w:type="default" r:id="rId24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2A94D" w14:textId="77777777" w:rsidR="00C1097C" w:rsidRDefault="00C1097C" w:rsidP="00696C1E">
      <w:pPr>
        <w:spacing w:after="0" w:line="240" w:lineRule="auto"/>
      </w:pPr>
      <w:r>
        <w:separator/>
      </w:r>
    </w:p>
  </w:endnote>
  <w:endnote w:type="continuationSeparator" w:id="0">
    <w:p w14:paraId="18B25364" w14:textId="77777777" w:rsidR="00C1097C" w:rsidRDefault="00C1097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81BBD" w14:textId="77777777" w:rsidR="00C1097C" w:rsidRDefault="00C1097C" w:rsidP="00696C1E">
      <w:pPr>
        <w:spacing w:after="0" w:line="240" w:lineRule="auto"/>
      </w:pPr>
      <w:r>
        <w:separator/>
      </w:r>
    </w:p>
  </w:footnote>
  <w:footnote w:type="continuationSeparator" w:id="0">
    <w:p w14:paraId="0A92D3D9" w14:textId="77777777" w:rsidR="00C1097C" w:rsidRDefault="00C1097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06B0D"/>
    <w:rsid w:val="00013C72"/>
    <w:rsid w:val="00063349"/>
    <w:rsid w:val="0007382A"/>
    <w:rsid w:val="000B379E"/>
    <w:rsid w:val="000E5ABC"/>
    <w:rsid w:val="000F0838"/>
    <w:rsid w:val="001140E4"/>
    <w:rsid w:val="00114B8D"/>
    <w:rsid w:val="00117DA4"/>
    <w:rsid w:val="00117EE0"/>
    <w:rsid w:val="0013539D"/>
    <w:rsid w:val="00154296"/>
    <w:rsid w:val="0016569B"/>
    <w:rsid w:val="00186792"/>
    <w:rsid w:val="00191AA2"/>
    <w:rsid w:val="001A6A72"/>
    <w:rsid w:val="001B6827"/>
    <w:rsid w:val="001B77F5"/>
    <w:rsid w:val="002567A6"/>
    <w:rsid w:val="00285835"/>
    <w:rsid w:val="002E0E56"/>
    <w:rsid w:val="003170DE"/>
    <w:rsid w:val="00330CE7"/>
    <w:rsid w:val="0034519F"/>
    <w:rsid w:val="00354307"/>
    <w:rsid w:val="003546A7"/>
    <w:rsid w:val="00355EB8"/>
    <w:rsid w:val="00356C20"/>
    <w:rsid w:val="00360FAC"/>
    <w:rsid w:val="00365323"/>
    <w:rsid w:val="00367A27"/>
    <w:rsid w:val="003A5704"/>
    <w:rsid w:val="003C24ED"/>
    <w:rsid w:val="003E59D8"/>
    <w:rsid w:val="003E6E12"/>
    <w:rsid w:val="00405C37"/>
    <w:rsid w:val="00414065"/>
    <w:rsid w:val="00421540"/>
    <w:rsid w:val="00426F19"/>
    <w:rsid w:val="00430233"/>
    <w:rsid w:val="00454750"/>
    <w:rsid w:val="00461ACD"/>
    <w:rsid w:val="0046550E"/>
    <w:rsid w:val="0050316D"/>
    <w:rsid w:val="00505320"/>
    <w:rsid w:val="00570F13"/>
    <w:rsid w:val="005722D9"/>
    <w:rsid w:val="00596DE0"/>
    <w:rsid w:val="005970C2"/>
    <w:rsid w:val="00597DDF"/>
    <w:rsid w:val="005A0F93"/>
    <w:rsid w:val="005B713E"/>
    <w:rsid w:val="005C0E99"/>
    <w:rsid w:val="005D7976"/>
    <w:rsid w:val="005E55CF"/>
    <w:rsid w:val="00607AA6"/>
    <w:rsid w:val="0063516B"/>
    <w:rsid w:val="0064763C"/>
    <w:rsid w:val="00661F1A"/>
    <w:rsid w:val="006732E2"/>
    <w:rsid w:val="00696C1E"/>
    <w:rsid w:val="006A33CC"/>
    <w:rsid w:val="006F2510"/>
    <w:rsid w:val="00707FE7"/>
    <w:rsid w:val="00716155"/>
    <w:rsid w:val="007202E8"/>
    <w:rsid w:val="007466E9"/>
    <w:rsid w:val="00773C3A"/>
    <w:rsid w:val="00790E8B"/>
    <w:rsid w:val="007949D9"/>
    <w:rsid w:val="007C7907"/>
    <w:rsid w:val="007D6BD3"/>
    <w:rsid w:val="0080095A"/>
    <w:rsid w:val="00814B6A"/>
    <w:rsid w:val="0083277C"/>
    <w:rsid w:val="0087792E"/>
    <w:rsid w:val="0089078C"/>
    <w:rsid w:val="008C65A5"/>
    <w:rsid w:val="008D4775"/>
    <w:rsid w:val="008D5D67"/>
    <w:rsid w:val="008E249D"/>
    <w:rsid w:val="008E5B70"/>
    <w:rsid w:val="008F6A8E"/>
    <w:rsid w:val="00905C67"/>
    <w:rsid w:val="00930EB1"/>
    <w:rsid w:val="00944C9E"/>
    <w:rsid w:val="009A1C10"/>
    <w:rsid w:val="009B2E29"/>
    <w:rsid w:val="00A24D28"/>
    <w:rsid w:val="00A32E5C"/>
    <w:rsid w:val="00AB19D9"/>
    <w:rsid w:val="00AB6B54"/>
    <w:rsid w:val="00AC3AF4"/>
    <w:rsid w:val="00AC49B2"/>
    <w:rsid w:val="00AC5A6E"/>
    <w:rsid w:val="00AF43A0"/>
    <w:rsid w:val="00B050ED"/>
    <w:rsid w:val="00B402E2"/>
    <w:rsid w:val="00B511CA"/>
    <w:rsid w:val="00B652F4"/>
    <w:rsid w:val="00B7045B"/>
    <w:rsid w:val="00B73143"/>
    <w:rsid w:val="00B86D54"/>
    <w:rsid w:val="00BA2085"/>
    <w:rsid w:val="00BD4808"/>
    <w:rsid w:val="00C1097C"/>
    <w:rsid w:val="00C250F1"/>
    <w:rsid w:val="00C373B5"/>
    <w:rsid w:val="00C468B7"/>
    <w:rsid w:val="00C65B34"/>
    <w:rsid w:val="00C94966"/>
    <w:rsid w:val="00C962AE"/>
    <w:rsid w:val="00C966AC"/>
    <w:rsid w:val="00CB1367"/>
    <w:rsid w:val="00CB4337"/>
    <w:rsid w:val="00CF4A91"/>
    <w:rsid w:val="00D02912"/>
    <w:rsid w:val="00D2302D"/>
    <w:rsid w:val="00D25949"/>
    <w:rsid w:val="00D31901"/>
    <w:rsid w:val="00D449E2"/>
    <w:rsid w:val="00D60D18"/>
    <w:rsid w:val="00D72C72"/>
    <w:rsid w:val="00D95CFB"/>
    <w:rsid w:val="00D972F7"/>
    <w:rsid w:val="00DB3DB0"/>
    <w:rsid w:val="00DB65A8"/>
    <w:rsid w:val="00DB67BA"/>
    <w:rsid w:val="00DE0F7D"/>
    <w:rsid w:val="00DE7E0C"/>
    <w:rsid w:val="00E1216D"/>
    <w:rsid w:val="00E3105D"/>
    <w:rsid w:val="00E33D90"/>
    <w:rsid w:val="00ED3E9A"/>
    <w:rsid w:val="00EE4CC9"/>
    <w:rsid w:val="00EF2C1F"/>
    <w:rsid w:val="00EF73BD"/>
    <w:rsid w:val="00F02072"/>
    <w:rsid w:val="00F16C2B"/>
    <w:rsid w:val="00F22B40"/>
    <w:rsid w:val="00F33CD9"/>
    <w:rsid w:val="00F368C2"/>
    <w:rsid w:val="00F439AA"/>
    <w:rsid w:val="00F477F2"/>
    <w:rsid w:val="00F61C46"/>
    <w:rsid w:val="00F65BEA"/>
    <w:rsid w:val="00F91177"/>
    <w:rsid w:val="00F913BD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7.jpeg"/><Relationship Id="rId21" Type="http://schemas.openxmlformats.org/officeDocument/2006/relationships/image" Target="media/image8.jpeg"/><Relationship Id="rId22" Type="http://schemas.openxmlformats.org/officeDocument/2006/relationships/hyperlink" Target="https://cajadeherramientas.mep.go.cr/faro_referencias/4_ref_apoyos_eval/funciones/tecnicas/portafolio.pdf" TargetMode="External"/><Relationship Id="rId23" Type="http://schemas.openxmlformats.org/officeDocument/2006/relationships/image" Target="media/image9.png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svg"/><Relationship Id="rId11" Type="http://schemas.openxmlformats.org/officeDocument/2006/relationships/image" Target="media/image3.png"/><Relationship Id="rId12" Type="http://schemas.openxmlformats.org/officeDocument/2006/relationships/image" Target="media/image5.svg"/><Relationship Id="rId13" Type="http://schemas.openxmlformats.org/officeDocument/2006/relationships/image" Target="media/image4.png"/><Relationship Id="rId14" Type="http://schemas.openxmlformats.org/officeDocument/2006/relationships/image" Target="media/image7.svg"/><Relationship Id="rId15" Type="http://schemas.openxmlformats.org/officeDocument/2006/relationships/image" Target="media/image5.png"/><Relationship Id="rId16" Type="http://schemas.openxmlformats.org/officeDocument/2006/relationships/image" Target="media/image9.svg"/><Relationship Id="rId17" Type="http://schemas.openxmlformats.org/officeDocument/2006/relationships/hyperlink" Target="https://www.youtube.com/watch?v=9OCU3xk1WsQ" TargetMode="External"/><Relationship Id="rId18" Type="http://schemas.openxmlformats.org/officeDocument/2006/relationships/hyperlink" Target="https://www.youtube.com/watch?v=3e_8KX1CSGM" TargetMode="External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121B-A7A3-4746-A50D-F211DBAA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1486</Words>
  <Characters>8175</Characters>
  <Application>Microsoft Macintosh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 de Microsoft Office</cp:lastModifiedBy>
  <cp:revision>2</cp:revision>
  <dcterms:created xsi:type="dcterms:W3CDTF">2020-04-20T15:41:00Z</dcterms:created>
  <dcterms:modified xsi:type="dcterms:W3CDTF">2020-04-20T15:41:00Z</dcterms:modified>
</cp:coreProperties>
</file>