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1201"/>
        <w:tblW w:w="0" w:type="auto"/>
        <w:tblLook w:val="04A0" w:firstRow="1" w:lastRow="0" w:firstColumn="1" w:lastColumn="0" w:noHBand="0" w:noVBand="1"/>
      </w:tblPr>
      <w:tblGrid>
        <w:gridCol w:w="10024"/>
      </w:tblGrid>
      <w:tr w:rsidR="00DB76EA" w:rsidRPr="00DB76EA" w14:paraId="6D9FA003" w14:textId="77777777" w:rsidTr="00DB76EA">
        <w:trPr>
          <w:trHeight w:val="228"/>
        </w:trPr>
        <w:tc>
          <w:tcPr>
            <w:tcW w:w="10024" w:type="dxa"/>
            <w:tcBorders>
              <w:top w:val="nil"/>
              <w:left w:val="nil"/>
              <w:bottom w:val="nil"/>
              <w:right w:val="nil"/>
            </w:tcBorders>
          </w:tcPr>
          <w:p w14:paraId="50493662" w14:textId="77777777" w:rsidR="00DB76EA" w:rsidRDefault="005B2CD2" w:rsidP="00DB76EA">
            <w:pPr>
              <w:pStyle w:val="Encabezado"/>
            </w:pPr>
            <w:r>
              <w:rPr>
                <w:noProof/>
                <w:lang w:eastAsia="es-CR"/>
              </w:rPr>
              <w:drawing>
                <wp:anchor distT="0" distB="0" distL="114300" distR="114300" simplePos="0" relativeHeight="251734016" behindDoc="0" locked="0" layoutInCell="1" allowOverlap="1" wp14:anchorId="1891139C" wp14:editId="10AA12E7">
                  <wp:simplePos x="0" y="0"/>
                  <wp:positionH relativeFrom="column">
                    <wp:posOffset>5222705</wp:posOffset>
                  </wp:positionH>
                  <wp:positionV relativeFrom="paragraph">
                    <wp:posOffset>95534</wp:posOffset>
                  </wp:positionV>
                  <wp:extent cx="829310" cy="707390"/>
                  <wp:effectExtent l="0" t="0" r="889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707390"/>
                          </a:xfrm>
                          <a:prstGeom prst="rect">
                            <a:avLst/>
                          </a:prstGeom>
                          <a:noFill/>
                        </pic:spPr>
                      </pic:pic>
                    </a:graphicData>
                  </a:graphic>
                </wp:anchor>
              </w:drawing>
            </w:r>
            <w:r w:rsidR="00DB76EA">
              <w:rPr>
                <w:noProof/>
                <w:lang w:eastAsia="es-CR"/>
              </w:rPr>
              <w:drawing>
                <wp:anchor distT="0" distB="0" distL="114300" distR="114300" simplePos="0" relativeHeight="251732992" behindDoc="0" locked="0" layoutInCell="1" allowOverlap="1" wp14:anchorId="67A3E97A" wp14:editId="1640EB0E">
                  <wp:simplePos x="0" y="0"/>
                  <wp:positionH relativeFrom="column">
                    <wp:posOffset>2490470</wp:posOffset>
                  </wp:positionH>
                  <wp:positionV relativeFrom="paragraph">
                    <wp:posOffset>47625</wp:posOffset>
                  </wp:positionV>
                  <wp:extent cx="774065" cy="688975"/>
                  <wp:effectExtent l="0" t="0" r="698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688975"/>
                          </a:xfrm>
                          <a:prstGeom prst="rect">
                            <a:avLst/>
                          </a:prstGeom>
                          <a:noFill/>
                        </pic:spPr>
                      </pic:pic>
                    </a:graphicData>
                  </a:graphic>
                </wp:anchor>
              </w:drawing>
            </w:r>
            <w:r w:rsidR="00DB76EA">
              <w:rPr>
                <w:noProof/>
                <w:lang w:eastAsia="es-CR"/>
              </w:rPr>
              <w:drawing>
                <wp:anchor distT="0" distB="0" distL="114300" distR="114300" simplePos="0" relativeHeight="251731968" behindDoc="0" locked="0" layoutInCell="1" allowOverlap="1" wp14:anchorId="5386239E" wp14:editId="5C1152B1">
                  <wp:simplePos x="0" y="0"/>
                  <wp:positionH relativeFrom="column">
                    <wp:posOffset>4445</wp:posOffset>
                  </wp:positionH>
                  <wp:positionV relativeFrom="paragraph">
                    <wp:posOffset>114300</wp:posOffset>
                  </wp:positionV>
                  <wp:extent cx="719455" cy="457200"/>
                  <wp:effectExtent l="0" t="0" r="444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457200"/>
                          </a:xfrm>
                          <a:prstGeom prst="rect">
                            <a:avLst/>
                          </a:prstGeom>
                          <a:noFill/>
                        </pic:spPr>
                      </pic:pic>
                    </a:graphicData>
                  </a:graphic>
                </wp:anchor>
              </w:drawing>
            </w:r>
          </w:p>
          <w:p w14:paraId="23B82652" w14:textId="77777777" w:rsidR="00DB76EA" w:rsidRDefault="00DB76EA" w:rsidP="00DB76EA">
            <w:pPr>
              <w:pStyle w:val="Encabezado"/>
              <w:tabs>
                <w:tab w:val="clear" w:pos="4419"/>
                <w:tab w:val="clear" w:pos="8838"/>
                <w:tab w:val="left" w:pos="2145"/>
              </w:tabs>
            </w:pPr>
            <w:r>
              <w:tab/>
            </w:r>
            <w:r>
              <w:tab/>
            </w:r>
            <w:r>
              <w:tab/>
            </w:r>
          </w:p>
          <w:p w14:paraId="6AA2CDA9" w14:textId="77777777" w:rsidR="00DB76EA" w:rsidRDefault="00DB76EA" w:rsidP="00DB76EA">
            <w:pPr>
              <w:pStyle w:val="Encabezado"/>
            </w:pPr>
          </w:p>
          <w:p w14:paraId="02B8BD3E" w14:textId="77777777" w:rsidR="00DB76EA" w:rsidRDefault="00DB76EA" w:rsidP="00DB76EA"/>
          <w:p w14:paraId="044095C5" w14:textId="77777777" w:rsidR="00DB76EA" w:rsidRDefault="00DB76EA" w:rsidP="00DB76EA"/>
          <w:p w14:paraId="3CBE5A6B" w14:textId="77777777" w:rsidR="00DB76EA" w:rsidRPr="00DB76EA" w:rsidRDefault="00DB76EA" w:rsidP="00DB76EA">
            <w:pPr>
              <w:pStyle w:val="Encabezado"/>
              <w:ind w:firstLine="708"/>
            </w:pPr>
          </w:p>
        </w:tc>
      </w:tr>
    </w:tbl>
    <w:p w14:paraId="1FCA8C40" w14:textId="77777777" w:rsidR="00D95CFB" w:rsidRPr="008C65A5" w:rsidRDefault="00DB76EA" w:rsidP="00527075">
      <w:pPr>
        <w:pStyle w:val="Ttulo1"/>
        <w:jc w:val="center"/>
      </w:pPr>
      <w:r>
        <w:t>G</w:t>
      </w:r>
      <w:r w:rsidR="008C65A5" w:rsidRPr="008C65A5">
        <w:t>uía de trabajo autónomo</w:t>
      </w:r>
      <w:r w:rsidR="008C65A5">
        <w:t xml:space="preserve"> (plantilla)</w:t>
      </w:r>
    </w:p>
    <w:p w14:paraId="38734226"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3F070EF5" w14:textId="77777777" w:rsidTr="008C65A5">
        <w:tc>
          <w:tcPr>
            <w:tcW w:w="10057" w:type="dxa"/>
          </w:tcPr>
          <w:p w14:paraId="38BD8FE9"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5B46AAE5"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4116F772" w14:textId="77777777" w:rsidR="008C65A5" w:rsidRPr="0046550E" w:rsidRDefault="008C65A5" w:rsidP="008C65A5">
            <w:pPr>
              <w:jc w:val="both"/>
              <w:rPr>
                <w:rFonts w:ascii="Century Gothic" w:hAnsi="Century Gothic"/>
              </w:rPr>
            </w:pPr>
            <w:r w:rsidRPr="0046550E">
              <w:rPr>
                <w:rFonts w:ascii="Century Gothic" w:hAnsi="Century Gothic"/>
              </w:rPr>
              <w:t xml:space="preserve">Nivel: </w:t>
            </w:r>
            <w:r w:rsidR="000E3079">
              <w:rPr>
                <w:rFonts w:ascii="Century Gothic" w:hAnsi="Century Gothic"/>
                <w:b/>
              </w:rPr>
              <w:t>Noveno</w:t>
            </w:r>
            <w:r w:rsidR="005F54BB" w:rsidRPr="005F54BB">
              <w:rPr>
                <w:rFonts w:ascii="Century Gothic" w:hAnsi="Century Gothic"/>
                <w:b/>
              </w:rPr>
              <w:t xml:space="preserve"> año.</w:t>
            </w:r>
            <w:r w:rsidR="005F54BB">
              <w:rPr>
                <w:rFonts w:ascii="Century Gothic" w:hAnsi="Century Gothic"/>
              </w:rPr>
              <w:t xml:space="preserve"> </w:t>
            </w:r>
          </w:p>
          <w:p w14:paraId="291FAB9B" w14:textId="77777777"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5F54BB" w:rsidRPr="005F54BB">
              <w:rPr>
                <w:rFonts w:ascii="Century Gothic" w:hAnsi="Century Gothic"/>
                <w:b/>
                <w:sz w:val="24"/>
              </w:rPr>
              <w:t>Educación para el Hogar</w:t>
            </w:r>
          </w:p>
        </w:tc>
      </w:tr>
    </w:tbl>
    <w:p w14:paraId="0CD5A8F2"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55168" behindDoc="0" locked="0" layoutInCell="1" allowOverlap="1" wp14:anchorId="1F9E3887" wp14:editId="13EB5FEC">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BBEFA84"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689D9967"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48EBA0C9" w14:textId="77777777" w:rsidTr="00696C1E">
        <w:tc>
          <w:tcPr>
            <w:tcW w:w="2686" w:type="dxa"/>
          </w:tcPr>
          <w:p w14:paraId="01130393"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517CDB3E" w14:textId="77777777" w:rsidR="00EF2C1F" w:rsidRPr="008D5D67" w:rsidRDefault="00EF2C1F" w:rsidP="00EF2C1F">
            <w:pPr>
              <w:jc w:val="both"/>
              <w:rPr>
                <w:rFonts w:ascii="Century Gothic" w:hAnsi="Century Gothic"/>
                <w:i/>
                <w:color w:val="808080" w:themeColor="background1" w:themeShade="80"/>
              </w:rPr>
            </w:pPr>
            <w:r>
              <w:rPr>
                <w:rFonts w:ascii="Century Gothic" w:hAnsi="Century Gothic"/>
                <w:i/>
                <w:color w:val="808080" w:themeColor="background1" w:themeShade="80"/>
              </w:rPr>
              <w:t>El educador/a</w:t>
            </w:r>
            <w:r w:rsidR="0046550E">
              <w:rPr>
                <w:rFonts w:ascii="Century Gothic" w:hAnsi="Century Gothic"/>
                <w:i/>
                <w:color w:val="808080" w:themeColor="background1" w:themeShade="80"/>
              </w:rPr>
              <w:t xml:space="preserve"> sugiere</w:t>
            </w:r>
            <w:r>
              <w:rPr>
                <w:rFonts w:ascii="Century Gothic" w:hAnsi="Century Gothic"/>
                <w:i/>
                <w:color w:val="808080" w:themeColor="background1" w:themeShade="80"/>
              </w:rPr>
              <w:t xml:space="preserve">: </w:t>
            </w:r>
          </w:p>
          <w:p w14:paraId="3DF3C63F" w14:textId="77777777" w:rsidR="0041645E" w:rsidRPr="0041645E" w:rsidRDefault="0041645E" w:rsidP="0041645E">
            <w:pPr>
              <w:pStyle w:val="Prrafodelista"/>
              <w:numPr>
                <w:ilvl w:val="0"/>
                <w:numId w:val="2"/>
              </w:numPr>
              <w:jc w:val="both"/>
              <w:rPr>
                <w:rFonts w:ascii="Century Gothic" w:hAnsi="Century Gothic"/>
                <w:i/>
                <w:color w:val="808080" w:themeColor="background1" w:themeShade="80"/>
              </w:rPr>
            </w:pPr>
            <w:r w:rsidRPr="0041645E">
              <w:rPr>
                <w:rFonts w:ascii="Century Gothic" w:hAnsi="Century Gothic"/>
                <w:i/>
                <w:color w:val="808080" w:themeColor="background1" w:themeShade="80"/>
              </w:rPr>
              <w:t>Material general visto en clase, cuaderno, borrador, lápiz o lápices de color, etc.</w:t>
            </w:r>
          </w:p>
          <w:p w14:paraId="4C093355" w14:textId="77777777" w:rsidR="0041645E" w:rsidRPr="0041645E" w:rsidRDefault="0041645E" w:rsidP="0041645E">
            <w:pPr>
              <w:pStyle w:val="Prrafodelista"/>
              <w:numPr>
                <w:ilvl w:val="0"/>
                <w:numId w:val="2"/>
              </w:numPr>
              <w:jc w:val="both"/>
              <w:rPr>
                <w:rFonts w:ascii="Century Gothic" w:hAnsi="Century Gothic"/>
                <w:i/>
                <w:color w:val="808080" w:themeColor="background1" w:themeShade="80"/>
              </w:rPr>
            </w:pPr>
            <w:r w:rsidRPr="0041645E">
              <w:rPr>
                <w:rFonts w:ascii="Century Gothic" w:hAnsi="Century Gothic"/>
                <w:i/>
                <w:color w:val="808080" w:themeColor="background1" w:themeShade="80"/>
              </w:rPr>
              <w:t>Lectura del material aportado.</w:t>
            </w:r>
          </w:p>
          <w:p w14:paraId="1803128E" w14:textId="77777777" w:rsidR="008C65A5" w:rsidRPr="00EF2C1F" w:rsidRDefault="0041645E" w:rsidP="0041645E">
            <w:pPr>
              <w:pStyle w:val="Prrafodelista"/>
              <w:numPr>
                <w:ilvl w:val="0"/>
                <w:numId w:val="2"/>
              </w:numPr>
              <w:jc w:val="both"/>
              <w:rPr>
                <w:rFonts w:ascii="Century Gothic" w:hAnsi="Century Gothic"/>
                <w:i/>
                <w:color w:val="808080" w:themeColor="background1" w:themeShade="80"/>
              </w:rPr>
            </w:pPr>
            <w:r w:rsidRPr="0041645E">
              <w:rPr>
                <w:rFonts w:ascii="Century Gothic" w:hAnsi="Century Gothic"/>
                <w:i/>
                <w:color w:val="808080" w:themeColor="background1" w:themeShade="80"/>
              </w:rPr>
              <w:t>Opcional ver los videos si se cuenta con internet, para reforzar el tema.</w:t>
            </w:r>
          </w:p>
        </w:tc>
      </w:tr>
      <w:tr w:rsidR="008C65A5" w14:paraId="299CA771" w14:textId="77777777" w:rsidTr="00696C1E">
        <w:tc>
          <w:tcPr>
            <w:tcW w:w="2686" w:type="dxa"/>
          </w:tcPr>
          <w:p w14:paraId="128418A3"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0B1E1FB" w14:textId="77777777" w:rsidR="0041645E" w:rsidRDefault="0041645E" w:rsidP="0041645E">
            <w:pPr>
              <w:pStyle w:val="Prrafodelista"/>
              <w:numPr>
                <w:ilvl w:val="0"/>
                <w:numId w:val="2"/>
              </w:numPr>
              <w:jc w:val="both"/>
              <w:rPr>
                <w:rFonts w:ascii="Century Gothic" w:hAnsi="Century Gothic"/>
                <w:i/>
                <w:color w:val="808080" w:themeColor="background1" w:themeShade="80"/>
              </w:rPr>
            </w:pPr>
            <w:r w:rsidRPr="0041645E">
              <w:rPr>
                <w:rFonts w:ascii="Century Gothic" w:hAnsi="Century Gothic"/>
                <w:i/>
                <w:color w:val="808080" w:themeColor="background1" w:themeShade="80"/>
              </w:rPr>
              <w:t xml:space="preserve">Un lugar fresco y cómodo donde pueda conversar en familia. </w:t>
            </w:r>
          </w:p>
          <w:p w14:paraId="73373FEF" w14:textId="77777777" w:rsidR="008C65A5" w:rsidRPr="0041645E" w:rsidRDefault="0041645E" w:rsidP="0041645E">
            <w:pPr>
              <w:pStyle w:val="Prrafodelista"/>
              <w:numPr>
                <w:ilvl w:val="0"/>
                <w:numId w:val="2"/>
              </w:numPr>
              <w:jc w:val="both"/>
              <w:rPr>
                <w:rFonts w:ascii="Century Gothic" w:hAnsi="Century Gothic"/>
                <w:i/>
                <w:color w:val="808080" w:themeColor="background1" w:themeShade="80"/>
              </w:rPr>
            </w:pPr>
            <w:r w:rsidRPr="0041645E">
              <w:rPr>
                <w:rFonts w:ascii="Century Gothic" w:hAnsi="Century Gothic"/>
                <w:i/>
                <w:color w:val="808080" w:themeColor="background1" w:themeShade="80"/>
              </w:rPr>
              <w:t>Internet no indispensable.</w:t>
            </w:r>
          </w:p>
        </w:tc>
      </w:tr>
      <w:tr w:rsidR="008C65A5" w14:paraId="7B77865A" w14:textId="77777777" w:rsidTr="00696C1E">
        <w:tc>
          <w:tcPr>
            <w:tcW w:w="2686" w:type="dxa"/>
          </w:tcPr>
          <w:p w14:paraId="79D05803"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48CD739C" w14:textId="77777777" w:rsidR="000E3079" w:rsidRDefault="000E3079" w:rsidP="0041645E">
            <w:pPr>
              <w:pStyle w:val="Prrafodelista"/>
              <w:ind w:left="317"/>
              <w:jc w:val="both"/>
              <w:rPr>
                <w:rFonts w:ascii="Century Gothic" w:hAnsi="Century Gothic"/>
                <w:i/>
                <w:color w:val="808080" w:themeColor="background1" w:themeShade="80"/>
              </w:rPr>
            </w:pPr>
          </w:p>
          <w:p w14:paraId="0CD8FFB7" w14:textId="77777777" w:rsidR="008C65A5" w:rsidRDefault="0041645E" w:rsidP="0041645E">
            <w:pPr>
              <w:pStyle w:val="Prrafodelista"/>
              <w:ind w:left="317"/>
              <w:jc w:val="both"/>
              <w:rPr>
                <w:rFonts w:ascii="Century Gothic" w:hAnsi="Century Gothic"/>
                <w:i/>
                <w:color w:val="808080" w:themeColor="background1" w:themeShade="80"/>
              </w:rPr>
            </w:pPr>
            <w:r w:rsidRPr="0041645E">
              <w:rPr>
                <w:rFonts w:ascii="Century Gothic" w:hAnsi="Century Gothic"/>
                <w:i/>
                <w:color w:val="808080" w:themeColor="background1" w:themeShade="80"/>
              </w:rPr>
              <w:t>•</w:t>
            </w:r>
            <w:r w:rsidRPr="0041645E">
              <w:rPr>
                <w:rFonts w:ascii="Century Gothic" w:hAnsi="Century Gothic"/>
                <w:i/>
                <w:color w:val="808080" w:themeColor="background1" w:themeShade="80"/>
              </w:rPr>
              <w:tab/>
              <w:t>Dos hora veinte minutos (2:20 minutos)</w:t>
            </w:r>
          </w:p>
          <w:p w14:paraId="7BD6D35D" w14:textId="77777777" w:rsidR="000E3079" w:rsidRPr="0041645E" w:rsidRDefault="000E3079" w:rsidP="0041645E">
            <w:pPr>
              <w:pStyle w:val="Prrafodelista"/>
              <w:ind w:left="317"/>
              <w:jc w:val="both"/>
              <w:rPr>
                <w:rFonts w:ascii="Century Gothic" w:hAnsi="Century Gothic"/>
                <w:i/>
                <w:color w:val="808080" w:themeColor="background1" w:themeShade="80"/>
              </w:rPr>
            </w:pPr>
          </w:p>
        </w:tc>
      </w:tr>
    </w:tbl>
    <w:p w14:paraId="336A165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07E8EEBE"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56192" behindDoc="0" locked="0" layoutInCell="1" allowOverlap="1" wp14:anchorId="47CBA226" wp14:editId="6A18553B">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0E1B934B" w14:textId="77777777"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527075" w14:paraId="53998764" w14:textId="77777777" w:rsidTr="00696C1E">
        <w:tc>
          <w:tcPr>
            <w:tcW w:w="2686" w:type="dxa"/>
          </w:tcPr>
          <w:p w14:paraId="52EE546D"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1C29AB92" w14:textId="77777777" w:rsidR="0041645E" w:rsidRPr="0041645E" w:rsidRDefault="008D5D67" w:rsidP="0041645E">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El educador/a: </w:t>
            </w:r>
          </w:p>
          <w:p w14:paraId="05A7CEF1" w14:textId="77777777" w:rsidR="0041645E" w:rsidRPr="0041645E" w:rsidRDefault="0041645E" w:rsidP="0041645E">
            <w:pPr>
              <w:pStyle w:val="Prrafodelista"/>
              <w:numPr>
                <w:ilvl w:val="0"/>
                <w:numId w:val="4"/>
              </w:numPr>
              <w:jc w:val="both"/>
              <w:rPr>
                <w:rFonts w:ascii="Century Gothic" w:hAnsi="Century Gothic"/>
                <w:i/>
                <w:color w:val="808080" w:themeColor="background1" w:themeShade="80"/>
              </w:rPr>
            </w:pPr>
            <w:r w:rsidRPr="0041645E">
              <w:rPr>
                <w:rFonts w:ascii="Century Gothic" w:hAnsi="Century Gothic"/>
                <w:i/>
                <w:color w:val="808080" w:themeColor="background1" w:themeShade="80"/>
              </w:rPr>
              <w:t>Según lo vist</w:t>
            </w:r>
            <w:r>
              <w:rPr>
                <w:rFonts w:ascii="Century Gothic" w:hAnsi="Century Gothic"/>
                <w:i/>
                <w:color w:val="808080" w:themeColor="background1" w:themeShade="80"/>
              </w:rPr>
              <w:t>o en c</w:t>
            </w:r>
            <w:r w:rsidR="000E3079">
              <w:rPr>
                <w:rFonts w:ascii="Century Gothic" w:hAnsi="Century Gothic"/>
                <w:i/>
                <w:color w:val="808080" w:themeColor="background1" w:themeShade="80"/>
              </w:rPr>
              <w:t>lase, referente a la finanzas hoy trabajaremos sobre el ahorro</w:t>
            </w:r>
            <w:r w:rsidR="00540C38">
              <w:rPr>
                <w:rFonts w:ascii="Century Gothic" w:hAnsi="Century Gothic"/>
                <w:i/>
                <w:color w:val="808080" w:themeColor="background1" w:themeShade="80"/>
              </w:rPr>
              <w:t>,</w:t>
            </w:r>
            <w:r w:rsidR="000E3079">
              <w:rPr>
                <w:rFonts w:ascii="Century Gothic" w:hAnsi="Century Gothic"/>
                <w:i/>
                <w:color w:val="808080" w:themeColor="background1" w:themeShade="80"/>
              </w:rPr>
              <w:t xml:space="preserve"> </w:t>
            </w:r>
            <w:r w:rsidRPr="0041645E">
              <w:rPr>
                <w:rFonts w:ascii="Century Gothic" w:hAnsi="Century Gothic"/>
                <w:i/>
                <w:color w:val="808080" w:themeColor="background1" w:themeShade="80"/>
              </w:rPr>
              <w:t xml:space="preserve">se agrega un texto y videos </w:t>
            </w:r>
            <w:r>
              <w:rPr>
                <w:rFonts w:ascii="Century Gothic" w:hAnsi="Century Gothic"/>
                <w:i/>
                <w:color w:val="808080" w:themeColor="background1" w:themeShade="80"/>
              </w:rPr>
              <w:t>para que reforcemos el tema.</w:t>
            </w:r>
          </w:p>
          <w:p w14:paraId="11BAB14B" w14:textId="77777777" w:rsidR="008C65A5" w:rsidRDefault="00540C38" w:rsidP="0041645E">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w:t>
            </w:r>
            <w:r w:rsidR="000E3079">
              <w:rPr>
                <w:rFonts w:ascii="Century Gothic" w:hAnsi="Century Gothic"/>
                <w:i/>
                <w:color w:val="808080" w:themeColor="background1" w:themeShade="80"/>
              </w:rPr>
              <w:t>En que puede mejorar mi vida el tener un ahorro</w:t>
            </w:r>
            <w:r>
              <w:rPr>
                <w:rFonts w:ascii="Century Gothic" w:hAnsi="Century Gothic"/>
                <w:i/>
                <w:color w:val="808080" w:themeColor="background1" w:themeShade="80"/>
              </w:rPr>
              <w:t>?</w:t>
            </w:r>
          </w:p>
          <w:p w14:paraId="4230577F" w14:textId="77777777" w:rsidR="000E3079" w:rsidRPr="00EE4CC9" w:rsidRDefault="000E3079" w:rsidP="0041645E">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Para terminar le comparto Información importante sobre el corona virus y su contagio</w:t>
            </w:r>
            <w:bookmarkStart w:id="0" w:name="_GoBack"/>
            <w:bookmarkEnd w:id="0"/>
            <w:r>
              <w:rPr>
                <w:rFonts w:ascii="Century Gothic" w:hAnsi="Century Gothic"/>
                <w:i/>
                <w:color w:val="808080" w:themeColor="background1" w:themeShade="80"/>
              </w:rPr>
              <w:t>.</w:t>
            </w:r>
          </w:p>
        </w:tc>
      </w:tr>
      <w:tr w:rsidR="00527075" w14:paraId="4F459874" w14:textId="77777777" w:rsidTr="00696C1E">
        <w:tc>
          <w:tcPr>
            <w:tcW w:w="2686" w:type="dxa"/>
          </w:tcPr>
          <w:p w14:paraId="43EBE284" w14:textId="77777777" w:rsidR="0046550E" w:rsidRDefault="0046550E" w:rsidP="0046550E">
            <w:pPr>
              <w:rPr>
                <w:rFonts w:ascii="Century Gothic" w:hAnsi="Century Gothic"/>
              </w:rPr>
            </w:pPr>
          </w:p>
          <w:p w14:paraId="4B5DBDF7" w14:textId="77777777" w:rsidR="0046550E" w:rsidRDefault="0046550E" w:rsidP="0046550E">
            <w:pPr>
              <w:rPr>
                <w:rFonts w:ascii="Century Gothic" w:hAnsi="Century Gothic"/>
              </w:rPr>
            </w:pPr>
            <w:r>
              <w:rPr>
                <w:rFonts w:ascii="Century Gothic" w:hAnsi="Century Gothic"/>
              </w:rPr>
              <w:t xml:space="preserve">Actividad </w:t>
            </w:r>
          </w:p>
          <w:p w14:paraId="664D88AA" w14:textId="77777777" w:rsidR="0046550E" w:rsidRDefault="0046550E" w:rsidP="0046550E">
            <w:pPr>
              <w:rPr>
                <w:rFonts w:ascii="Century Gothic" w:hAnsi="Century Gothic"/>
              </w:rPr>
            </w:pPr>
          </w:p>
          <w:p w14:paraId="4780DD17" w14:textId="77777777" w:rsidR="008C65A5" w:rsidRPr="0046550E" w:rsidRDefault="008D5D67" w:rsidP="0046550E">
            <w:pPr>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7378" w:type="dxa"/>
          </w:tcPr>
          <w:p w14:paraId="35AE9472" w14:textId="77777777" w:rsidR="008D5D67" w:rsidRPr="008D5D67" w:rsidRDefault="008D5D67" w:rsidP="008D5D6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El educador/a: </w:t>
            </w:r>
            <w:r w:rsidR="0041645E">
              <w:rPr>
                <w:rFonts w:ascii="Century Gothic" w:hAnsi="Century Gothic"/>
                <w:i/>
                <w:color w:val="808080" w:themeColor="background1" w:themeShade="80"/>
              </w:rPr>
              <w:t xml:space="preserve">importancia de la Gastronomía. </w:t>
            </w:r>
          </w:p>
          <w:p w14:paraId="0581B222" w14:textId="77777777" w:rsidR="0041645E" w:rsidRPr="0041645E" w:rsidRDefault="0041645E" w:rsidP="0041645E">
            <w:pPr>
              <w:pStyle w:val="Prrafodelista"/>
              <w:jc w:val="both"/>
              <w:rPr>
                <w:rFonts w:ascii="Century Gothic" w:hAnsi="Century Gothic"/>
                <w:i/>
                <w:color w:val="808080" w:themeColor="background1" w:themeShade="80"/>
              </w:rPr>
            </w:pPr>
          </w:p>
          <w:p w14:paraId="5B9B7839" w14:textId="77777777" w:rsidR="0041645E" w:rsidRPr="0041645E" w:rsidRDefault="0041645E" w:rsidP="0041645E">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¿Qué</w:t>
            </w:r>
            <w:r w:rsidR="000E3079">
              <w:rPr>
                <w:rFonts w:ascii="Century Gothic" w:hAnsi="Century Gothic"/>
                <w:i/>
                <w:color w:val="808080" w:themeColor="background1" w:themeShade="80"/>
              </w:rPr>
              <w:t xml:space="preserve"> sabemos del ahorro</w:t>
            </w:r>
            <w:r w:rsidR="0084171B">
              <w:rPr>
                <w:rFonts w:ascii="Century Gothic" w:hAnsi="Century Gothic"/>
                <w:i/>
                <w:color w:val="808080" w:themeColor="background1" w:themeShade="80"/>
              </w:rPr>
              <w:t xml:space="preserve"> y la inversión</w:t>
            </w:r>
            <w:r w:rsidRPr="0041645E">
              <w:rPr>
                <w:rFonts w:ascii="Century Gothic" w:hAnsi="Century Gothic"/>
                <w:i/>
                <w:color w:val="808080" w:themeColor="background1" w:themeShade="80"/>
              </w:rPr>
              <w:t xml:space="preserve">? </w:t>
            </w:r>
          </w:p>
          <w:p w14:paraId="7660138C" w14:textId="77777777" w:rsidR="0041645E" w:rsidRDefault="000E3079" w:rsidP="0041645E">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¿Por qué debemos ahorrar</w:t>
            </w:r>
            <w:r w:rsidR="00F2124C">
              <w:rPr>
                <w:rFonts w:ascii="Century Gothic" w:hAnsi="Century Gothic"/>
                <w:i/>
                <w:color w:val="808080" w:themeColor="background1" w:themeShade="80"/>
              </w:rPr>
              <w:t>?</w:t>
            </w:r>
          </w:p>
          <w:p w14:paraId="5EDAD0D4" w14:textId="77777777" w:rsidR="0084171B" w:rsidRPr="0041645E" w:rsidRDefault="0084171B" w:rsidP="0084171B">
            <w:pPr>
              <w:pStyle w:val="Prrafodelista"/>
              <w:jc w:val="both"/>
              <w:rPr>
                <w:rFonts w:ascii="Century Gothic" w:hAnsi="Century Gothic"/>
                <w:i/>
                <w:color w:val="808080" w:themeColor="background1" w:themeShade="80"/>
              </w:rPr>
            </w:pPr>
          </w:p>
          <w:p w14:paraId="0B8A2F4F" w14:textId="77777777" w:rsidR="008C65A5" w:rsidRPr="00EE4CC9" w:rsidRDefault="008D5D67" w:rsidP="0041645E">
            <w:pPr>
              <w:pStyle w:val="Prrafodelista"/>
              <w:jc w:val="both"/>
              <w:rPr>
                <w:rFonts w:ascii="Century Gothic" w:hAnsi="Century Gothic"/>
                <w:i/>
                <w:color w:val="808080" w:themeColor="background1" w:themeShade="80"/>
              </w:rPr>
            </w:pPr>
            <w:r w:rsidRPr="008C65A5">
              <w:rPr>
                <w:rFonts w:ascii="Century Gothic" w:hAnsi="Century Gothic"/>
                <w:i/>
                <w:color w:val="808080" w:themeColor="background1" w:themeShade="80"/>
              </w:rPr>
              <w:t xml:space="preserve"> </w:t>
            </w:r>
          </w:p>
        </w:tc>
      </w:tr>
    </w:tbl>
    <w:p w14:paraId="3BF6812B" w14:textId="77777777" w:rsidR="00DB76EA" w:rsidRDefault="00DB76EA" w:rsidP="00DB76EA">
      <w:pPr>
        <w:pStyle w:val="Prrafodelista"/>
        <w:spacing w:line="240" w:lineRule="auto"/>
        <w:jc w:val="both"/>
        <w:rPr>
          <w:rFonts w:ascii="Century Gothic" w:hAnsi="Century Gothic"/>
          <w:b/>
          <w:sz w:val="24"/>
        </w:rPr>
      </w:pPr>
    </w:p>
    <w:p w14:paraId="7AC61F17" w14:textId="77777777" w:rsidR="008D5D67" w:rsidRPr="00DB76EA" w:rsidRDefault="00DB76EA" w:rsidP="00DB76EA">
      <w:pPr>
        <w:pStyle w:val="Prrafodelista"/>
        <w:numPr>
          <w:ilvl w:val="0"/>
          <w:numId w:val="10"/>
        </w:numPr>
        <w:spacing w:line="240" w:lineRule="auto"/>
        <w:jc w:val="both"/>
        <w:rPr>
          <w:rFonts w:ascii="Century Gothic" w:hAnsi="Century Gothic"/>
          <w:b/>
          <w:sz w:val="24"/>
        </w:rPr>
      </w:pPr>
      <w:r w:rsidRPr="006732E2">
        <w:rPr>
          <w:rFonts w:ascii="Century Gothic" w:hAnsi="Century Gothic"/>
          <w:b/>
          <w:noProof/>
          <w:sz w:val="24"/>
          <w:lang w:val="es-CR" w:eastAsia="es-CR"/>
        </w:rPr>
        <w:drawing>
          <wp:anchor distT="0" distB="0" distL="114300" distR="114300" simplePos="0" relativeHeight="251674624" behindDoc="0" locked="0" layoutInCell="1" allowOverlap="1" wp14:anchorId="428AB8F0" wp14:editId="5EE5965E">
            <wp:simplePos x="0" y="0"/>
            <wp:positionH relativeFrom="column">
              <wp:posOffset>299085</wp:posOffset>
            </wp:positionH>
            <wp:positionV relativeFrom="paragraph">
              <wp:posOffset>15240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r w:rsidR="00707FE7" w:rsidRPr="00DB76EA">
        <w:rPr>
          <w:rFonts w:ascii="Century Gothic" w:hAnsi="Century Gothic"/>
          <w:b/>
          <w:sz w:val="24"/>
        </w:rPr>
        <w:t xml:space="preserve"> Pongo</w:t>
      </w:r>
      <w:r w:rsidR="008D5D67" w:rsidRPr="00DB76EA">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14:paraId="24D9DFD5" w14:textId="77777777" w:rsidTr="00696C1E">
        <w:tc>
          <w:tcPr>
            <w:tcW w:w="2686" w:type="dxa"/>
          </w:tcPr>
          <w:p w14:paraId="1DA3B8B5"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7378" w:type="dxa"/>
          </w:tcPr>
          <w:p w14:paraId="2CF1BB44" w14:textId="77777777" w:rsidR="00F2124C" w:rsidRPr="008D5D67" w:rsidRDefault="008D5D67" w:rsidP="00F2124C">
            <w:pPr>
              <w:jc w:val="both"/>
              <w:rPr>
                <w:rFonts w:ascii="Century Gothic" w:hAnsi="Century Gothic"/>
                <w:i/>
                <w:color w:val="808080" w:themeColor="background1" w:themeShade="80"/>
              </w:rPr>
            </w:pPr>
            <w:r>
              <w:rPr>
                <w:rFonts w:ascii="Century Gothic" w:hAnsi="Century Gothic"/>
                <w:i/>
                <w:color w:val="808080" w:themeColor="background1" w:themeShade="80"/>
              </w:rPr>
              <w:t>*</w:t>
            </w:r>
            <w:r w:rsidR="00F2124C">
              <w:rPr>
                <w:rFonts w:ascii="Century Gothic" w:hAnsi="Century Gothic"/>
                <w:i/>
                <w:color w:val="808080" w:themeColor="background1" w:themeShade="80"/>
              </w:rPr>
              <w:t xml:space="preserve"> El educador/a: </w:t>
            </w:r>
            <w:r w:rsidR="00660215">
              <w:rPr>
                <w:rFonts w:ascii="Century Gothic" w:hAnsi="Century Gothic"/>
                <w:i/>
                <w:color w:val="808080" w:themeColor="background1" w:themeShade="80"/>
              </w:rPr>
              <w:t xml:space="preserve">El ahorro y la inversión </w:t>
            </w:r>
          </w:p>
          <w:p w14:paraId="50A9EC6E" w14:textId="77777777" w:rsidR="00F2124C" w:rsidRDefault="00F2124C" w:rsidP="00F2124C">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Es importante que conozcamos </w:t>
            </w:r>
            <w:r w:rsidR="00660215">
              <w:rPr>
                <w:rFonts w:ascii="Century Gothic" w:hAnsi="Century Gothic"/>
                <w:i/>
                <w:color w:val="808080" w:themeColor="background1" w:themeShade="80"/>
              </w:rPr>
              <w:t xml:space="preserve">el ahorro y la inversión </w:t>
            </w:r>
            <w:r w:rsidR="00540C38">
              <w:rPr>
                <w:rFonts w:ascii="Century Gothic" w:hAnsi="Century Gothic"/>
                <w:i/>
                <w:color w:val="808080" w:themeColor="background1" w:themeShade="80"/>
              </w:rPr>
              <w:t>¿</w:t>
            </w:r>
            <w:r w:rsidR="00660215">
              <w:rPr>
                <w:rFonts w:ascii="Century Gothic" w:hAnsi="Century Gothic"/>
                <w:i/>
                <w:color w:val="808080" w:themeColor="background1" w:themeShade="80"/>
              </w:rPr>
              <w:t>cuáles  son sus beneficios  y sus ventajas</w:t>
            </w:r>
            <w:r w:rsidR="00540C38">
              <w:rPr>
                <w:rFonts w:ascii="Century Gothic" w:hAnsi="Century Gothic"/>
                <w:i/>
                <w:color w:val="808080" w:themeColor="background1" w:themeShade="80"/>
              </w:rPr>
              <w:t>?</w:t>
            </w:r>
            <w:r w:rsidR="00660215">
              <w:rPr>
                <w:rFonts w:ascii="Century Gothic" w:hAnsi="Century Gothic"/>
                <w:i/>
                <w:color w:val="808080" w:themeColor="background1" w:themeShade="80"/>
              </w:rPr>
              <w:t xml:space="preserve">. </w:t>
            </w:r>
          </w:p>
          <w:p w14:paraId="21E011CD" w14:textId="77777777" w:rsidR="00660215" w:rsidRPr="002827F2" w:rsidRDefault="00F2124C" w:rsidP="00461DE1">
            <w:pPr>
              <w:pStyle w:val="Prrafodelista"/>
              <w:numPr>
                <w:ilvl w:val="0"/>
                <w:numId w:val="6"/>
              </w:numPr>
              <w:jc w:val="both"/>
              <w:rPr>
                <w:rFonts w:ascii="Century Gothic" w:hAnsi="Century Gothic"/>
                <w:i/>
                <w:color w:val="808080" w:themeColor="background1" w:themeShade="80"/>
              </w:rPr>
            </w:pPr>
            <w:r w:rsidRPr="002827F2">
              <w:rPr>
                <w:rFonts w:ascii="Century Gothic" w:hAnsi="Century Gothic"/>
                <w:i/>
                <w:color w:val="808080" w:themeColor="background1" w:themeShade="80"/>
              </w:rPr>
              <w:t>Lea esta información y compártala con su familia (abuelitos, papá o mamá y hermanos).</w:t>
            </w:r>
            <w:r w:rsidR="002827F2" w:rsidRPr="002827F2">
              <w:rPr>
                <w:rFonts w:ascii="Century Gothic" w:hAnsi="Century Gothic"/>
                <w:i/>
                <w:color w:val="808080" w:themeColor="background1" w:themeShade="80"/>
              </w:rPr>
              <w:t xml:space="preserve"> Anexo 1</w:t>
            </w:r>
          </w:p>
          <w:p w14:paraId="2C17B725" w14:textId="77777777" w:rsidR="00707FE7" w:rsidRPr="005B2CD2" w:rsidRDefault="00461DE1" w:rsidP="00960611">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En el Anexo 2 encontraras información importante sobre  corona virus, compártala con su familia.</w:t>
            </w:r>
          </w:p>
        </w:tc>
      </w:tr>
      <w:tr w:rsidR="008D5D67" w14:paraId="1DB01CB9" w14:textId="77777777" w:rsidTr="00696C1E">
        <w:tc>
          <w:tcPr>
            <w:tcW w:w="2686" w:type="dxa"/>
          </w:tcPr>
          <w:p w14:paraId="556CBC9A" w14:textId="77777777" w:rsidR="008D5D67" w:rsidRPr="00EE4CC9" w:rsidRDefault="00B73143" w:rsidP="00B73143">
            <w:pPr>
              <w:rPr>
                <w:rFonts w:ascii="Century Gothic" w:hAnsi="Century Gothic"/>
              </w:rPr>
            </w:pPr>
            <w:r>
              <w:rPr>
                <w:rFonts w:ascii="Century Gothic" w:hAnsi="Century Gothic"/>
              </w:rPr>
              <w:t>Indicaciones o preguntas para auto regularse</w:t>
            </w:r>
            <w:r w:rsidR="006F2510">
              <w:rPr>
                <w:rFonts w:ascii="Century Gothic" w:hAnsi="Century Gothic"/>
              </w:rPr>
              <w:t xml:space="preserve"> y evaluarse</w:t>
            </w:r>
          </w:p>
        </w:tc>
        <w:tc>
          <w:tcPr>
            <w:tcW w:w="7378" w:type="dxa"/>
          </w:tcPr>
          <w:p w14:paraId="478C5210" w14:textId="77777777" w:rsidR="002827F2" w:rsidRDefault="008D5D67" w:rsidP="002827F2">
            <w:pPr>
              <w:jc w:val="both"/>
              <w:rPr>
                <w:rFonts w:ascii="Century Gothic" w:hAnsi="Century Gothic"/>
                <w:i/>
                <w:color w:val="808080" w:themeColor="background1" w:themeShade="80"/>
              </w:rPr>
            </w:pPr>
            <w:r>
              <w:rPr>
                <w:rFonts w:ascii="Century Gothic" w:hAnsi="Century Gothic"/>
                <w:i/>
                <w:color w:val="808080" w:themeColor="background1" w:themeShade="80"/>
              </w:rPr>
              <w:t>El educador/a:</w:t>
            </w:r>
          </w:p>
          <w:p w14:paraId="6D34FBCA" w14:textId="77777777" w:rsidR="002827F2" w:rsidRPr="002827F2" w:rsidRDefault="002827F2" w:rsidP="002827F2">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En el </w:t>
            </w:r>
            <w:r w:rsidRPr="002827F2">
              <w:rPr>
                <w:rFonts w:ascii="Century Gothic" w:hAnsi="Century Gothic"/>
                <w:b/>
                <w:i/>
                <w:color w:val="808080" w:themeColor="background1" w:themeShade="80"/>
              </w:rPr>
              <w:t>Anexo 1</w:t>
            </w:r>
            <w:r>
              <w:rPr>
                <w:rFonts w:ascii="Century Gothic" w:hAnsi="Century Gothic"/>
                <w:i/>
                <w:color w:val="808080" w:themeColor="background1" w:themeShade="80"/>
              </w:rPr>
              <w:t xml:space="preserve"> te dejo una lectura sobre el ahorro y la inversión.</w:t>
            </w:r>
          </w:p>
          <w:p w14:paraId="24AC5544" w14:textId="77777777" w:rsidR="002827F2" w:rsidRPr="002827F2" w:rsidRDefault="002827F2" w:rsidP="002827F2">
            <w:pPr>
              <w:pStyle w:val="Prrafodelista"/>
              <w:numPr>
                <w:ilvl w:val="0"/>
                <w:numId w:val="13"/>
              </w:numPr>
              <w:jc w:val="both"/>
              <w:rPr>
                <w:rFonts w:ascii="Century Gothic" w:hAnsi="Century Gothic"/>
                <w:i/>
                <w:color w:val="808080" w:themeColor="background1" w:themeShade="80"/>
              </w:rPr>
            </w:pPr>
            <w:r w:rsidRPr="002827F2">
              <w:rPr>
                <w:rFonts w:ascii="Century Gothic" w:hAnsi="Century Gothic"/>
                <w:i/>
                <w:color w:val="808080" w:themeColor="background1" w:themeShade="80"/>
              </w:rPr>
              <w:t>Una vez concluida la lectura si cuenta con internet, les dejo un video para que refuerces el contenido.</w:t>
            </w:r>
          </w:p>
          <w:p w14:paraId="024FE64D" w14:textId="77777777" w:rsidR="002827F2" w:rsidRPr="00D24647" w:rsidRDefault="00DE535D" w:rsidP="00D24647">
            <w:pPr>
              <w:pStyle w:val="Prrafodelista"/>
              <w:numPr>
                <w:ilvl w:val="0"/>
                <w:numId w:val="13"/>
              </w:numPr>
              <w:jc w:val="both"/>
              <w:rPr>
                <w:rFonts w:ascii="Century Gothic" w:hAnsi="Century Gothic"/>
                <w:i/>
                <w:color w:val="808080" w:themeColor="background1" w:themeShade="80"/>
              </w:rPr>
            </w:pPr>
            <w:hyperlink r:id="rId20" w:history="1">
              <w:r w:rsidR="002827F2" w:rsidRPr="007A29C1">
                <w:rPr>
                  <w:rStyle w:val="Hipervnculo"/>
                  <w:rFonts w:ascii="Century Gothic" w:hAnsi="Century Gothic"/>
                  <w:i/>
                </w:rPr>
                <w:t>https://www.youtube.com/watch?v=6bvtbNgVkpc</w:t>
              </w:r>
            </w:hyperlink>
          </w:p>
          <w:p w14:paraId="4E42CE38" w14:textId="77777777" w:rsidR="002827F2" w:rsidRDefault="00DE535D" w:rsidP="002827F2">
            <w:pPr>
              <w:pStyle w:val="Prrafodelista"/>
              <w:numPr>
                <w:ilvl w:val="0"/>
                <w:numId w:val="13"/>
              </w:numPr>
              <w:jc w:val="both"/>
              <w:rPr>
                <w:rFonts w:ascii="Century Gothic" w:hAnsi="Century Gothic"/>
                <w:i/>
                <w:color w:val="808080" w:themeColor="background1" w:themeShade="80"/>
              </w:rPr>
            </w:pPr>
            <w:hyperlink r:id="rId21" w:history="1">
              <w:r w:rsidR="00D24647" w:rsidRPr="007A29C1">
                <w:rPr>
                  <w:rStyle w:val="Hipervnculo"/>
                  <w:rFonts w:ascii="Century Gothic" w:hAnsi="Century Gothic"/>
                  <w:i/>
                </w:rPr>
                <w:t>https://www.youtube.com/watch?v=Qw5ziMjsw2M</w:t>
              </w:r>
            </w:hyperlink>
          </w:p>
          <w:p w14:paraId="73EE27AA" w14:textId="77777777" w:rsidR="00D24647" w:rsidRDefault="00D24647" w:rsidP="002827F2">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808080" w:themeColor="background1" w:themeShade="80"/>
              </w:rPr>
              <w:t>Comparta con su familia esta información y explíqueles la importancia de contar con un ahorro y si cuentan con él.</w:t>
            </w:r>
          </w:p>
          <w:p w14:paraId="12749621" w14:textId="77777777" w:rsidR="00D24647" w:rsidRPr="002827F2" w:rsidRDefault="00D24647" w:rsidP="00D24647">
            <w:pPr>
              <w:pStyle w:val="Prrafodelista"/>
              <w:jc w:val="both"/>
              <w:rPr>
                <w:rFonts w:ascii="Century Gothic" w:hAnsi="Century Gothic"/>
                <w:i/>
                <w:color w:val="808080" w:themeColor="background1" w:themeShade="80"/>
              </w:rPr>
            </w:pPr>
          </w:p>
        </w:tc>
      </w:tr>
    </w:tbl>
    <w:p w14:paraId="084AA98C" w14:textId="77777777" w:rsidR="00D60D18" w:rsidRDefault="00D60D18" w:rsidP="003E6E12">
      <w:pPr>
        <w:spacing w:line="240" w:lineRule="auto"/>
        <w:jc w:val="both"/>
        <w:rPr>
          <w:rFonts w:ascii="Century Gothic" w:hAnsi="Century Gothic"/>
          <w:i/>
          <w:color w:val="808080" w:themeColor="background1" w:themeShade="80"/>
        </w:rPr>
      </w:pPr>
    </w:p>
    <w:p w14:paraId="33570626" w14:textId="77777777"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matriz de autorregulación y </w:t>
      </w:r>
      <w:r w:rsidR="003E6E12" w:rsidRPr="003E6E12">
        <w:rPr>
          <w:rFonts w:ascii="Century Gothic" w:hAnsi="Century Gothic"/>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93A6CA4" w14:textId="77777777" w:rsidTr="00DB67BA">
        <w:tc>
          <w:tcPr>
            <w:tcW w:w="9776" w:type="dxa"/>
            <w:gridSpan w:val="2"/>
          </w:tcPr>
          <w:p w14:paraId="2C93B2AD"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6473B075" w14:textId="77777777" w:rsidTr="00DB67BA">
        <w:trPr>
          <w:trHeight w:val="700"/>
        </w:trPr>
        <w:tc>
          <w:tcPr>
            <w:tcW w:w="9776" w:type="dxa"/>
            <w:gridSpan w:val="2"/>
          </w:tcPr>
          <w:p w14:paraId="1166A899"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2A5EA0F8" w14:textId="77777777" w:rsidR="00DB67BA" w:rsidRPr="00DB67BA" w:rsidRDefault="00DB67BA" w:rsidP="00F974A6">
            <w:pPr>
              <w:jc w:val="both"/>
              <w:rPr>
                <w:rFonts w:ascii="Century Gothic" w:hAnsi="Century Gothic"/>
              </w:rPr>
            </w:pPr>
          </w:p>
          <w:p w14:paraId="0B520417"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473341FF" w14:textId="77777777" w:rsidTr="00DB67BA">
        <w:trPr>
          <w:trHeight w:val="998"/>
        </w:trPr>
        <w:tc>
          <w:tcPr>
            <w:tcW w:w="8217" w:type="dxa"/>
          </w:tcPr>
          <w:p w14:paraId="45456AFF"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3268118" w14:textId="77777777"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28C6836B" wp14:editId="62AC6F98">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0C41FE40" wp14:editId="5AC3A388">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57E285A8" w14:textId="77777777" w:rsidTr="00DB67BA">
        <w:trPr>
          <w:trHeight w:val="932"/>
        </w:trPr>
        <w:tc>
          <w:tcPr>
            <w:tcW w:w="8217" w:type="dxa"/>
          </w:tcPr>
          <w:p w14:paraId="1477AA08"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4DC2B8F1" w14:textId="77777777" w:rsidR="00DB67BA" w:rsidRPr="00DB67BA" w:rsidRDefault="00DB67BA" w:rsidP="00F974A6">
            <w:pPr>
              <w:pStyle w:val="Prrafodelista"/>
              <w:ind w:left="360"/>
              <w:jc w:val="both"/>
              <w:rPr>
                <w:rFonts w:ascii="Century Gothic" w:hAnsi="Century Gothic"/>
              </w:rPr>
            </w:pPr>
          </w:p>
        </w:tc>
        <w:tc>
          <w:tcPr>
            <w:tcW w:w="1559" w:type="dxa"/>
          </w:tcPr>
          <w:p w14:paraId="423DCCB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1E6580C9" wp14:editId="370A537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22310221" wp14:editId="4D2B762B">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31D920F" w14:textId="77777777" w:rsidTr="00DB67BA">
        <w:trPr>
          <w:trHeight w:val="976"/>
        </w:trPr>
        <w:tc>
          <w:tcPr>
            <w:tcW w:w="8217" w:type="dxa"/>
          </w:tcPr>
          <w:p w14:paraId="282E5254"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14192142"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176122B8" wp14:editId="047DB12F">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6502FE5C" wp14:editId="3EE508A8">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5000C2A1" w14:textId="77777777" w:rsidTr="00DB67BA">
        <w:trPr>
          <w:trHeight w:val="696"/>
        </w:trPr>
        <w:tc>
          <w:tcPr>
            <w:tcW w:w="8217" w:type="dxa"/>
          </w:tcPr>
          <w:p w14:paraId="4078FBF4"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C668373" w14:textId="77777777" w:rsidR="00DB67BA" w:rsidRDefault="00DB67BA" w:rsidP="00F974A6">
            <w:pPr>
              <w:rPr>
                <w:rFonts w:ascii="Century Gothic" w:hAnsi="Century Gothic"/>
                <w:sz w:val="20"/>
                <w:szCs w:val="4"/>
              </w:rPr>
            </w:pPr>
          </w:p>
          <w:p w14:paraId="03CDBB62" w14:textId="77777777" w:rsidR="00DB67BA" w:rsidRDefault="00DB67BA" w:rsidP="00F974A6">
            <w:pPr>
              <w:rPr>
                <w:rFonts w:ascii="Century Gothic" w:hAnsi="Century Gothic"/>
                <w:sz w:val="20"/>
                <w:szCs w:val="4"/>
              </w:rPr>
            </w:pPr>
          </w:p>
          <w:p w14:paraId="069A4199" w14:textId="77777777" w:rsidR="00DB67BA" w:rsidRDefault="00DB67BA" w:rsidP="00F974A6">
            <w:pPr>
              <w:rPr>
                <w:rFonts w:ascii="Century Gothic" w:hAnsi="Century Gothic"/>
                <w:sz w:val="20"/>
                <w:szCs w:val="4"/>
              </w:rPr>
            </w:pPr>
          </w:p>
        </w:tc>
        <w:tc>
          <w:tcPr>
            <w:tcW w:w="1559" w:type="dxa"/>
          </w:tcPr>
          <w:p w14:paraId="66D33763"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7389EAD2" wp14:editId="0D0279AC">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30266DE" wp14:editId="7E313301">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48378962" w14:textId="77777777" w:rsidR="00117EE0" w:rsidRDefault="00117EE0" w:rsidP="008D5D67">
      <w:pPr>
        <w:spacing w:line="240" w:lineRule="auto"/>
        <w:ind w:right="141"/>
        <w:rPr>
          <w:rFonts w:ascii="Century Gothic" w:hAnsi="Century Gothic" w:cs="Arial"/>
          <w:sz w:val="20"/>
          <w:szCs w:val="20"/>
        </w:rPr>
      </w:pPr>
    </w:p>
    <w:p w14:paraId="159E47DA" w14:textId="77777777" w:rsidR="008D5D67" w:rsidRPr="008D5D67" w:rsidRDefault="008D5D67"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02242A39" w14:textId="77777777" w:rsidTr="00DB67BA">
        <w:tc>
          <w:tcPr>
            <w:tcW w:w="9776" w:type="dxa"/>
            <w:gridSpan w:val="2"/>
          </w:tcPr>
          <w:p w14:paraId="7437221A"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6C563C30" w14:textId="77777777" w:rsidTr="00DB67BA">
        <w:trPr>
          <w:trHeight w:val="700"/>
        </w:trPr>
        <w:tc>
          <w:tcPr>
            <w:tcW w:w="9776" w:type="dxa"/>
            <w:gridSpan w:val="2"/>
          </w:tcPr>
          <w:p w14:paraId="40747A0A"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4F7AA75A" w14:textId="77777777" w:rsidR="00DB67BA" w:rsidRPr="00F02072" w:rsidRDefault="00DB67BA" w:rsidP="002A7256">
            <w:pPr>
              <w:jc w:val="both"/>
              <w:rPr>
                <w:rFonts w:ascii="Century Gothic" w:hAnsi="Century Gothic"/>
              </w:rPr>
            </w:pPr>
          </w:p>
          <w:p w14:paraId="2F7310BF"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32017674" w14:textId="77777777" w:rsidTr="00DB67BA">
        <w:trPr>
          <w:trHeight w:val="960"/>
        </w:trPr>
        <w:tc>
          <w:tcPr>
            <w:tcW w:w="8217" w:type="dxa"/>
          </w:tcPr>
          <w:p w14:paraId="434FDE3F"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A0DE46F"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407E9DD5" wp14:editId="5479C094">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5DDDE38D" wp14:editId="246F86BE">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3FF58C8B" w14:textId="77777777" w:rsidTr="00DB67BA">
        <w:trPr>
          <w:trHeight w:val="846"/>
        </w:trPr>
        <w:tc>
          <w:tcPr>
            <w:tcW w:w="8217" w:type="dxa"/>
          </w:tcPr>
          <w:p w14:paraId="7D2A0AD7"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50EEDDFB" w14:textId="77777777" w:rsidR="00DB67BA" w:rsidRPr="00F02072" w:rsidRDefault="00DB67BA" w:rsidP="002A7256">
            <w:pPr>
              <w:pStyle w:val="Prrafodelista"/>
              <w:ind w:left="360"/>
              <w:jc w:val="both"/>
              <w:rPr>
                <w:rFonts w:ascii="Century Gothic" w:hAnsi="Century Gothic"/>
              </w:rPr>
            </w:pPr>
          </w:p>
        </w:tc>
        <w:tc>
          <w:tcPr>
            <w:tcW w:w="1559" w:type="dxa"/>
          </w:tcPr>
          <w:p w14:paraId="76C6B408" w14:textId="77777777" w:rsidR="00DB67BA" w:rsidRPr="00F02072" w:rsidRDefault="00DB67BA" w:rsidP="002A7256">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6590FDCA" wp14:editId="06651543">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6EED6DE0" wp14:editId="259D0F9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5B9FB656" w14:textId="77777777" w:rsidTr="00DB67BA">
        <w:trPr>
          <w:trHeight w:val="830"/>
        </w:trPr>
        <w:tc>
          <w:tcPr>
            <w:tcW w:w="8217" w:type="dxa"/>
          </w:tcPr>
          <w:p w14:paraId="4A1D913A"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6B594B04"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156C7013" wp14:editId="7C14364E">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2E745163" wp14:editId="3F6310F7">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14F7693" w14:textId="77777777" w:rsidTr="00CD603D">
        <w:trPr>
          <w:trHeight w:val="841"/>
        </w:trPr>
        <w:tc>
          <w:tcPr>
            <w:tcW w:w="9776" w:type="dxa"/>
            <w:gridSpan w:val="2"/>
          </w:tcPr>
          <w:p w14:paraId="1922F203"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6CAB1EBA" w14:textId="77777777" w:rsidR="007202E8" w:rsidRDefault="007202E8" w:rsidP="00DB67BA">
            <w:pPr>
              <w:jc w:val="both"/>
              <w:rPr>
                <w:rFonts w:ascii="Century Gothic" w:hAnsi="Century Gothic"/>
              </w:rPr>
            </w:pPr>
          </w:p>
          <w:p w14:paraId="7BC6A3E7" w14:textId="77777777" w:rsidR="007202E8" w:rsidRDefault="007202E8" w:rsidP="00DB67BA">
            <w:pPr>
              <w:jc w:val="both"/>
              <w:rPr>
                <w:rFonts w:ascii="Century Gothic" w:hAnsi="Century Gothic"/>
              </w:rPr>
            </w:pPr>
          </w:p>
          <w:p w14:paraId="0E8AC923"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7D52ECB2" w14:textId="77777777" w:rsidR="006F2510" w:rsidRPr="00F02072" w:rsidRDefault="006F2510" w:rsidP="00DB67BA">
            <w:pPr>
              <w:jc w:val="both"/>
              <w:rPr>
                <w:rFonts w:ascii="Century Gothic" w:hAnsi="Century Gothic"/>
                <w:noProof/>
                <w:lang w:eastAsia="es-CR"/>
              </w:rPr>
            </w:pPr>
          </w:p>
        </w:tc>
      </w:tr>
    </w:tbl>
    <w:p w14:paraId="1084E6CF" w14:textId="77777777" w:rsidR="00461DE1" w:rsidRDefault="00461DE1" w:rsidP="00461DE1">
      <w:pPr>
        <w:spacing w:line="240" w:lineRule="auto"/>
        <w:jc w:val="center"/>
        <w:rPr>
          <w:rFonts w:ascii="Century Gothic" w:hAnsi="Century Gothic"/>
          <w:b/>
          <w:sz w:val="24"/>
        </w:rPr>
      </w:pPr>
    </w:p>
    <w:p w14:paraId="55973AFC" w14:textId="77777777" w:rsidR="0084171B" w:rsidRDefault="0084171B" w:rsidP="00461DE1">
      <w:pPr>
        <w:spacing w:line="240" w:lineRule="auto"/>
        <w:jc w:val="center"/>
        <w:rPr>
          <w:rFonts w:ascii="Century Gothic" w:hAnsi="Century Gothic"/>
          <w:b/>
          <w:sz w:val="24"/>
        </w:rPr>
      </w:pPr>
      <w:r>
        <w:rPr>
          <w:rFonts w:ascii="Century Gothic" w:hAnsi="Century Gothic"/>
          <w:b/>
          <w:sz w:val="24"/>
        </w:rPr>
        <w:t>Anexo1</w:t>
      </w:r>
    </w:p>
    <w:p w14:paraId="25BEC0B2" w14:textId="77777777" w:rsidR="0084171B" w:rsidRPr="0084171B" w:rsidRDefault="0084171B" w:rsidP="00540C38">
      <w:pPr>
        <w:jc w:val="both"/>
      </w:pPr>
      <w:r w:rsidRPr="0084171B">
        <w:t>El Ahorro y la inversión 9° año.</w:t>
      </w:r>
    </w:p>
    <w:p w14:paraId="21F33CC4" w14:textId="77777777" w:rsidR="0084171B" w:rsidRPr="0084171B" w:rsidRDefault="0084171B" w:rsidP="00540C38">
      <w:pPr>
        <w:jc w:val="both"/>
      </w:pPr>
      <w:r w:rsidRPr="0084171B">
        <w:t>El ahorro es la porción del sueldo o del dinero que la persona decide guardar y no usa para su consumo. Entonces, reserva ese capital fuera cualquier riesgo para cubrir una necesidad o contingencia futura. Incluso, puede dejarse como herencia.</w:t>
      </w:r>
    </w:p>
    <w:p w14:paraId="0B6EE55A" w14:textId="77777777" w:rsidR="0084171B" w:rsidRPr="0084171B" w:rsidRDefault="0084171B" w:rsidP="00540C38">
      <w:pPr>
        <w:jc w:val="both"/>
      </w:pPr>
      <w:r w:rsidRPr="0084171B">
        <w:t>Es decir, el ahorro es el porcentaje de los ingresos que la persona no gasta ni invierte. Así, buscar contar con un fondo para un desembolso que deberá efectuar más adelante, por ejemplo.</w:t>
      </w:r>
    </w:p>
    <w:p w14:paraId="38615F60" w14:textId="77777777" w:rsidR="0084171B" w:rsidRPr="0084171B" w:rsidRDefault="0084171B" w:rsidP="00540C38">
      <w:pPr>
        <w:jc w:val="both"/>
      </w:pPr>
      <w:r w:rsidRPr="0084171B">
        <w:t>El ahorro es un elemento muy importante de una familia, pero solo se consigue a través de una buena planificación patrimonial. En muchos casos es necesario acudir a un asesor financiero.</w:t>
      </w:r>
    </w:p>
    <w:p w14:paraId="0A94A9C3" w14:textId="77777777" w:rsidR="0084171B" w:rsidRPr="0084171B" w:rsidRDefault="0084171B" w:rsidP="00540C38">
      <w:pPr>
        <w:jc w:val="both"/>
      </w:pPr>
      <w:r w:rsidRPr="0084171B">
        <w:t>Cabe remarcar que el no consumir en el presente supone un coste de oportunidad. Por lo tanto, se está asumiendo cierto riesgo. Puede suceder, por ejemplo, que el producto que el individuo quería comprar con sus ahorros luego se agote en el mercado.</w:t>
      </w:r>
    </w:p>
    <w:p w14:paraId="0441670C" w14:textId="77777777" w:rsidR="0084171B" w:rsidRPr="0084171B" w:rsidRDefault="0084171B" w:rsidP="00540C38">
      <w:pPr>
        <w:jc w:val="both"/>
      </w:pPr>
      <w:r w:rsidRPr="0084171B">
        <w:t>Otro punto a resaltar es que en muchos casos las familias no pueden llegar a fin de mes, es decir, gastan todos sus ingresos. Debemos tomar en cuenta que influye el elemento cultural. Así, existen países con orientación al ahorro como Japón, y otras naciones más capitalistas con mayor tendencia al consumo como EE.UU.</w:t>
      </w:r>
    </w:p>
    <w:p w14:paraId="5C1AFC97" w14:textId="77777777" w:rsidR="0084171B" w:rsidRPr="0084171B" w:rsidRDefault="0084171B" w:rsidP="00540C38">
      <w:pPr>
        <w:jc w:val="both"/>
      </w:pPr>
      <w:r w:rsidRPr="0084171B">
        <w:t>La situación ideal es, quizás, una combinación del ahorro y del consumo. Sin este último se paralizaría la actividad económica de un país y se podrían generar efectos muy negativos que ya conocemos, como el desempleo.</w:t>
      </w:r>
    </w:p>
    <w:p w14:paraId="125926C4" w14:textId="77777777" w:rsidR="0084171B" w:rsidRPr="0084171B" w:rsidRDefault="0084171B" w:rsidP="00540C38">
      <w:pPr>
        <w:jc w:val="both"/>
      </w:pPr>
      <w:r w:rsidRPr="0084171B">
        <w:lastRenderedPageBreak/>
        <w:t>Muchas entidades financieras ofrecen activos de ahorro a largo plazo asociados a renta fija y a renta variable como los planes de pensiones o planes de jubilación. Estos son programas de ahorro periódico, algunos de ellos con ventajas fiscales que incentivan su contratación.</w:t>
      </w:r>
    </w:p>
    <w:p w14:paraId="0130F4FD" w14:textId="77777777" w:rsidR="0084171B" w:rsidRPr="0084171B" w:rsidRDefault="0084171B" w:rsidP="00540C38">
      <w:pPr>
        <w:jc w:val="both"/>
      </w:pPr>
      <w:r w:rsidRPr="0084171B">
        <w:t>Existen, principalmente, dos tipos de ahorro:</w:t>
      </w:r>
    </w:p>
    <w:p w14:paraId="4E3341D6" w14:textId="77777777" w:rsidR="0084171B" w:rsidRPr="0084171B" w:rsidRDefault="0084171B" w:rsidP="00540C38">
      <w:pPr>
        <w:jc w:val="both"/>
      </w:pPr>
      <w:r w:rsidRPr="0084171B">
        <w:t>Ahorro público: Es aquel ahorro que proviene de las estructuras del Estado. Su finalidad de cubrir provisiones futuras ante posibles situaciones inesperadas que tengan que desembocar en un gasto público importante. Por ejemplo, la quema de un bosque, la rotura de una presa, lluvias muy fuertes que destrozan un pueblo, etc. Además, el ahorro público es muy importante para el estado de bienestar social. Nos referimos, por ejemplo, a las pensiones de los jubilados.</w:t>
      </w:r>
    </w:p>
    <w:p w14:paraId="1F7183DD" w14:textId="77777777" w:rsidR="0084171B" w:rsidRPr="0084171B" w:rsidRDefault="0084171B" w:rsidP="00540C38">
      <w:pPr>
        <w:jc w:val="both"/>
      </w:pPr>
      <w:r w:rsidRPr="0084171B">
        <w:t>Ahorro privado: Es el ahorro de las familias. Este puede llegar a ser nulo por problemas estructurales como el desempleo, la deflación (reducción) en salarios o la subida de precios de los bienes básicos.</w:t>
      </w:r>
    </w:p>
    <w:p w14:paraId="60DC8169" w14:textId="77777777" w:rsidR="0084171B" w:rsidRPr="0084171B" w:rsidRDefault="0084171B" w:rsidP="00540C38">
      <w:pPr>
        <w:jc w:val="both"/>
      </w:pPr>
      <w:r w:rsidRPr="0084171B">
        <w:t>Como conclusión, podemos decir que el ahorro es muy importante. Así pues, para que se pueda dar es necesaria la planificación económica en base a las posibilidades de cada persona. De igual modo, es importante mencionar que no es bueno un uso excesivo del crédito ni un endeudamiento excesivo.</w:t>
      </w:r>
    </w:p>
    <w:p w14:paraId="065D87F8" w14:textId="77777777" w:rsidR="0084171B" w:rsidRPr="0084171B" w:rsidRDefault="0084171B" w:rsidP="00540C38">
      <w:pPr>
        <w:jc w:val="both"/>
      </w:pPr>
      <w:r w:rsidRPr="0084171B">
        <w:t>Diferencia entre ahorro e inversión</w:t>
      </w:r>
    </w:p>
    <w:p w14:paraId="4D35DB02" w14:textId="77777777" w:rsidR="0084171B" w:rsidRPr="0084171B" w:rsidRDefault="0084171B" w:rsidP="00540C38">
      <w:pPr>
        <w:jc w:val="both"/>
      </w:pPr>
      <w:r w:rsidRPr="0084171B">
        <w:t>Por un lado, ahorro es aquel dinero que guardamos para poder disponer de él en el futuro. Renunciamos a gastarlo en el presente, poniéndolo en un lugar seguro y sin riesgo, pero que suele generar intereses. Estamos ahorrando cuando mantenemos nuestro dinero en efectivo o cuando lo depositamos en una cuenta bancaria, por ejemplo.</w:t>
      </w:r>
    </w:p>
    <w:p w14:paraId="261FB21F" w14:textId="77777777" w:rsidR="0084171B" w:rsidRPr="0084171B" w:rsidRDefault="0084171B" w:rsidP="00540C38">
      <w:pPr>
        <w:jc w:val="both"/>
      </w:pPr>
      <w:r w:rsidRPr="0084171B">
        <w:t>Por otro lado, llamamos inversión a aquel dinero que renunciamos a gastar en el presente para que en el futuro nos aporte un ingreso extra. Asociamos la inversión con la compra de un bien o un activo financiero, con la esperanza de obtener una rentabilidad.</w:t>
      </w:r>
    </w:p>
    <w:p w14:paraId="2901134C" w14:textId="77777777" w:rsidR="0084171B" w:rsidRPr="0084171B" w:rsidRDefault="0084171B" w:rsidP="00540C38">
      <w:pPr>
        <w:jc w:val="both"/>
      </w:pPr>
      <w:r w:rsidRPr="0084171B">
        <w:t>Esta ganancia extra que nos aporta la inversión se debe a que estamos arriesgando nuestro patrimonio, y por ello recibimos una compensación.</w:t>
      </w:r>
    </w:p>
    <w:p w14:paraId="294E21C1" w14:textId="77777777" w:rsidR="00D24647" w:rsidRDefault="0084171B" w:rsidP="00540C38">
      <w:pPr>
        <w:spacing w:after="300" w:line="240" w:lineRule="auto"/>
        <w:jc w:val="both"/>
      </w:pPr>
      <w:r w:rsidRPr="0084171B">
        <w:t>Podemos invertir nuestro capital en un sinfín de cosas, desde algo inmaterial como la educación hasta </w:t>
      </w:r>
      <w:hyperlink r:id="rId23" w:tgtFrame="_blank" w:history="1">
        <w:r w:rsidRPr="0084171B">
          <w:t>activos financieros</w:t>
        </w:r>
      </w:hyperlink>
      <w:r w:rsidRPr="0084171B">
        <w:t> como las </w:t>
      </w:r>
      <w:hyperlink r:id="rId24" w:tgtFrame="_blank" w:history="1">
        <w:r w:rsidRPr="0084171B">
          <w:t>acciones</w:t>
        </w:r>
      </w:hyperlink>
      <w:r w:rsidRPr="0084171B">
        <w:t>, los </w:t>
      </w:r>
      <w:hyperlink r:id="rId25" w:tgtFrame="_blank" w:history="1">
        <w:r w:rsidRPr="0084171B">
          <w:t>bonos</w:t>
        </w:r>
      </w:hyperlink>
      <w:r w:rsidRPr="0084171B">
        <w:t> o los </w:t>
      </w:r>
      <w:hyperlink r:id="rId26" w:tgtFrame="_blank" w:history="1">
        <w:r w:rsidRPr="0084171B">
          <w:t>fondos de inversión</w:t>
        </w:r>
      </w:hyperlink>
      <w:r w:rsidRPr="0084171B">
        <w:t>.</w:t>
      </w:r>
    </w:p>
    <w:p w14:paraId="3571A61B" w14:textId="77777777" w:rsidR="005B2CD2" w:rsidRDefault="005B2CD2" w:rsidP="0084171B">
      <w:pPr>
        <w:spacing w:after="300" w:line="240" w:lineRule="auto"/>
        <w:jc w:val="center"/>
      </w:pPr>
    </w:p>
    <w:p w14:paraId="63FE2E1A" w14:textId="77777777" w:rsidR="005B2CD2" w:rsidRDefault="005B2CD2" w:rsidP="0084171B">
      <w:pPr>
        <w:spacing w:after="300" w:line="240" w:lineRule="auto"/>
        <w:jc w:val="center"/>
      </w:pPr>
    </w:p>
    <w:p w14:paraId="293B828C" w14:textId="77777777" w:rsidR="005B2CD2" w:rsidRDefault="005B2CD2" w:rsidP="0084171B">
      <w:pPr>
        <w:spacing w:after="300" w:line="240" w:lineRule="auto"/>
        <w:jc w:val="center"/>
      </w:pPr>
    </w:p>
    <w:p w14:paraId="6B0C0C4C" w14:textId="77777777" w:rsidR="00540C38" w:rsidRDefault="00540C38" w:rsidP="0084171B">
      <w:pPr>
        <w:spacing w:after="300" w:line="240" w:lineRule="auto"/>
        <w:jc w:val="center"/>
      </w:pPr>
    </w:p>
    <w:p w14:paraId="4840BED6" w14:textId="77777777" w:rsidR="00540C38" w:rsidRDefault="00540C38" w:rsidP="0084171B">
      <w:pPr>
        <w:spacing w:after="300" w:line="240" w:lineRule="auto"/>
        <w:jc w:val="center"/>
      </w:pPr>
    </w:p>
    <w:p w14:paraId="76E60210" w14:textId="77777777" w:rsidR="005B2CD2" w:rsidRDefault="005B2CD2" w:rsidP="0084171B">
      <w:pPr>
        <w:spacing w:after="300" w:line="240" w:lineRule="auto"/>
        <w:jc w:val="center"/>
      </w:pPr>
    </w:p>
    <w:p w14:paraId="70EA1659" w14:textId="77777777" w:rsidR="0084171B" w:rsidRPr="0084171B" w:rsidRDefault="00DE535D" w:rsidP="0084171B">
      <w:pPr>
        <w:spacing w:after="300" w:line="240" w:lineRule="auto"/>
        <w:jc w:val="center"/>
      </w:pPr>
      <w:hyperlink r:id="rId27" w:history="1">
        <w:r w:rsidR="005B2CD2">
          <w:t>Ver la</w:t>
        </w:r>
        <w:r w:rsidR="0084171B" w:rsidRPr="0084171B">
          <w:t xml:space="preserve"> diferencia entre ahorro e inversión.</w:t>
        </w:r>
      </w:hyperlink>
    </w:p>
    <w:p w14:paraId="5F683BF5" w14:textId="77777777" w:rsidR="0084171B" w:rsidRDefault="00D24647" w:rsidP="00461DE1">
      <w:pPr>
        <w:spacing w:line="240" w:lineRule="auto"/>
        <w:jc w:val="center"/>
        <w:rPr>
          <w:rFonts w:ascii="Century Gothic" w:hAnsi="Century Gothic"/>
          <w:b/>
          <w:sz w:val="24"/>
        </w:rPr>
      </w:pPr>
      <w:r>
        <w:rPr>
          <w:rFonts w:ascii="Century Gothic" w:hAnsi="Century Gothic"/>
          <w:b/>
          <w:noProof/>
          <w:sz w:val="24"/>
          <w:lang w:eastAsia="es-CR"/>
        </w:rPr>
        <w:drawing>
          <wp:anchor distT="0" distB="0" distL="114300" distR="114300" simplePos="0" relativeHeight="251735040" behindDoc="0" locked="0" layoutInCell="1" allowOverlap="1" wp14:anchorId="568EB0F1" wp14:editId="3B26E5E4">
            <wp:simplePos x="0" y="0"/>
            <wp:positionH relativeFrom="column">
              <wp:posOffset>1347470</wp:posOffset>
            </wp:positionH>
            <wp:positionV relativeFrom="paragraph">
              <wp:posOffset>9525</wp:posOffset>
            </wp:positionV>
            <wp:extent cx="4160520" cy="280416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60520" cy="2804160"/>
                    </a:xfrm>
                    <a:prstGeom prst="rect">
                      <a:avLst/>
                    </a:prstGeom>
                    <a:noFill/>
                  </pic:spPr>
                </pic:pic>
              </a:graphicData>
            </a:graphic>
            <wp14:sizeRelH relativeFrom="page">
              <wp14:pctWidth>0</wp14:pctWidth>
            </wp14:sizeRelH>
            <wp14:sizeRelV relativeFrom="page">
              <wp14:pctHeight>0</wp14:pctHeight>
            </wp14:sizeRelV>
          </wp:anchor>
        </w:drawing>
      </w:r>
    </w:p>
    <w:p w14:paraId="3CD107F0" w14:textId="77777777" w:rsidR="0084171B" w:rsidRDefault="0084171B" w:rsidP="00461DE1">
      <w:pPr>
        <w:spacing w:line="240" w:lineRule="auto"/>
        <w:jc w:val="center"/>
        <w:rPr>
          <w:rFonts w:ascii="Century Gothic" w:hAnsi="Century Gothic"/>
          <w:b/>
          <w:sz w:val="24"/>
        </w:rPr>
      </w:pPr>
    </w:p>
    <w:p w14:paraId="3A2A452D" w14:textId="77777777" w:rsidR="00461DE1" w:rsidRDefault="00461DE1" w:rsidP="00461DE1">
      <w:pPr>
        <w:spacing w:line="240" w:lineRule="auto"/>
        <w:jc w:val="center"/>
        <w:rPr>
          <w:rFonts w:ascii="Century Gothic" w:hAnsi="Century Gothic"/>
          <w:b/>
          <w:sz w:val="24"/>
        </w:rPr>
      </w:pPr>
    </w:p>
    <w:p w14:paraId="02AC91AA" w14:textId="77777777" w:rsidR="00D24647" w:rsidRDefault="00D24647" w:rsidP="00D24647">
      <w:pPr>
        <w:spacing w:line="240" w:lineRule="auto"/>
        <w:rPr>
          <w:b/>
          <w:u w:val="single"/>
        </w:rPr>
      </w:pPr>
    </w:p>
    <w:p w14:paraId="315CD0B8" w14:textId="77777777" w:rsidR="00D24647" w:rsidRDefault="00D24647" w:rsidP="00D24647">
      <w:pPr>
        <w:spacing w:line="240" w:lineRule="auto"/>
        <w:rPr>
          <w:b/>
          <w:u w:val="single"/>
        </w:rPr>
      </w:pPr>
    </w:p>
    <w:p w14:paraId="50BFF1E5" w14:textId="77777777" w:rsidR="00D24647" w:rsidRDefault="00D24647" w:rsidP="00D24647">
      <w:pPr>
        <w:spacing w:line="240" w:lineRule="auto"/>
        <w:rPr>
          <w:b/>
          <w:u w:val="single"/>
        </w:rPr>
      </w:pPr>
    </w:p>
    <w:p w14:paraId="6EAFC0DF" w14:textId="77777777" w:rsidR="00D24647" w:rsidRDefault="00D24647" w:rsidP="00D24647">
      <w:pPr>
        <w:spacing w:line="240" w:lineRule="auto"/>
        <w:rPr>
          <w:b/>
          <w:u w:val="single"/>
        </w:rPr>
      </w:pPr>
    </w:p>
    <w:p w14:paraId="67870D51" w14:textId="77777777" w:rsidR="00D24647" w:rsidRDefault="00D24647" w:rsidP="00D24647">
      <w:pPr>
        <w:spacing w:line="240" w:lineRule="auto"/>
        <w:rPr>
          <w:b/>
          <w:u w:val="single"/>
        </w:rPr>
      </w:pPr>
    </w:p>
    <w:p w14:paraId="4316C241" w14:textId="77777777" w:rsidR="00D24647" w:rsidRDefault="00D24647" w:rsidP="00D24647">
      <w:pPr>
        <w:spacing w:line="240" w:lineRule="auto"/>
        <w:rPr>
          <w:b/>
          <w:u w:val="single"/>
        </w:rPr>
      </w:pPr>
    </w:p>
    <w:p w14:paraId="5B270BAE" w14:textId="77777777" w:rsidR="00D24647" w:rsidRDefault="00D24647" w:rsidP="00D24647">
      <w:pPr>
        <w:spacing w:line="240" w:lineRule="auto"/>
        <w:rPr>
          <w:b/>
          <w:u w:val="single"/>
        </w:rPr>
      </w:pPr>
    </w:p>
    <w:p w14:paraId="03F80AC6" w14:textId="77777777" w:rsidR="00D24647" w:rsidRDefault="00D24647" w:rsidP="00D24647">
      <w:pPr>
        <w:spacing w:line="240" w:lineRule="auto"/>
        <w:rPr>
          <w:b/>
          <w:u w:val="single"/>
        </w:rPr>
      </w:pPr>
    </w:p>
    <w:p w14:paraId="5DC20B5F" w14:textId="77777777" w:rsidR="00D24647" w:rsidRDefault="00D24647" w:rsidP="00D24647">
      <w:pPr>
        <w:spacing w:line="240" w:lineRule="auto"/>
        <w:rPr>
          <w:b/>
          <w:u w:val="single"/>
        </w:rPr>
      </w:pPr>
    </w:p>
    <w:p w14:paraId="783B1340" w14:textId="77777777" w:rsidR="00D24647" w:rsidRDefault="00D24647" w:rsidP="00D24647">
      <w:pPr>
        <w:spacing w:line="240" w:lineRule="auto"/>
        <w:rPr>
          <w:b/>
          <w:u w:val="single"/>
        </w:rPr>
      </w:pPr>
      <w:r w:rsidRPr="00D24647">
        <w:rPr>
          <w:b/>
          <w:u w:val="single"/>
        </w:rPr>
        <w:t xml:space="preserve">Si cuentas con internet puedes ver con tu familia estos 2 videos </w:t>
      </w:r>
    </w:p>
    <w:p w14:paraId="0D5E72FE" w14:textId="77777777" w:rsidR="005B2CD2" w:rsidRDefault="00D24647" w:rsidP="005B2CD2">
      <w:pPr>
        <w:numPr>
          <w:ilvl w:val="0"/>
          <w:numId w:val="16"/>
        </w:numPr>
        <w:shd w:val="clear" w:color="auto" w:fill="FFFFFF"/>
        <w:tabs>
          <w:tab w:val="clear" w:pos="720"/>
          <w:tab w:val="num" w:pos="426"/>
        </w:tabs>
        <w:spacing w:after="0" w:line="240" w:lineRule="auto"/>
        <w:ind w:hanging="578"/>
        <w:textAlignment w:val="baseline"/>
        <w:rPr>
          <w:rFonts w:ascii="Droid Serif" w:eastAsia="Times New Roman" w:hAnsi="Droid Serif" w:cs="Times New Roman"/>
          <w:color w:val="777777"/>
          <w:sz w:val="21"/>
          <w:szCs w:val="21"/>
          <w:lang w:eastAsia="es-CR"/>
        </w:rPr>
      </w:pPr>
      <w:r w:rsidRPr="005B2CD2">
        <w:rPr>
          <w:rFonts w:ascii="Droid Serif" w:eastAsia="Times New Roman" w:hAnsi="Droid Serif" w:cs="Times New Roman"/>
          <w:color w:val="777777"/>
          <w:sz w:val="21"/>
          <w:szCs w:val="21"/>
          <w:lang w:eastAsia="es-CR"/>
        </w:rPr>
        <w:t xml:space="preserve">Autor. </w:t>
      </w:r>
      <w:r w:rsidR="005B2CD2" w:rsidRPr="005B2CD2">
        <w:rPr>
          <w:rFonts w:ascii="Droid Serif" w:eastAsia="Times New Roman" w:hAnsi="Droid Serif" w:cs="Times New Roman"/>
          <w:color w:val="777777"/>
          <w:sz w:val="21"/>
          <w:szCs w:val="21"/>
          <w:lang w:eastAsia="es-CR"/>
        </w:rPr>
        <w:t>BAC Credomatic</w:t>
      </w:r>
    </w:p>
    <w:p w14:paraId="7B6E2DBF" w14:textId="77777777" w:rsidR="00D24647" w:rsidRPr="005B2CD2" w:rsidRDefault="00D24647" w:rsidP="005B2CD2">
      <w:pPr>
        <w:numPr>
          <w:ilvl w:val="0"/>
          <w:numId w:val="16"/>
        </w:numPr>
        <w:shd w:val="clear" w:color="auto" w:fill="FFFFFF"/>
        <w:tabs>
          <w:tab w:val="clear" w:pos="720"/>
          <w:tab w:val="num" w:pos="426"/>
        </w:tabs>
        <w:spacing w:after="0" w:line="240" w:lineRule="auto"/>
        <w:ind w:hanging="578"/>
        <w:textAlignment w:val="baseline"/>
        <w:rPr>
          <w:rFonts w:ascii="Droid Serif" w:eastAsia="Times New Roman" w:hAnsi="Droid Serif" w:cs="Times New Roman"/>
          <w:color w:val="777777"/>
          <w:sz w:val="21"/>
          <w:szCs w:val="21"/>
          <w:lang w:eastAsia="es-CR"/>
        </w:rPr>
      </w:pPr>
      <w:r w:rsidRPr="005B2CD2">
        <w:rPr>
          <w:rFonts w:ascii="Droid Serif" w:eastAsia="Times New Roman" w:hAnsi="Droid Serif" w:cs="Times New Roman"/>
          <w:color w:val="777777"/>
          <w:sz w:val="21"/>
          <w:szCs w:val="21"/>
          <w:lang w:eastAsia="es-CR"/>
        </w:rPr>
        <w:t xml:space="preserve">Fecha de publicación. </w:t>
      </w:r>
      <w:r w:rsidR="005B2CD2" w:rsidRPr="005B2CD2">
        <w:rPr>
          <w:rFonts w:ascii="Droid Serif" w:eastAsia="Times New Roman" w:hAnsi="Droid Serif" w:cs="Times New Roman"/>
          <w:color w:val="777777"/>
          <w:sz w:val="21"/>
          <w:szCs w:val="21"/>
          <w:lang w:eastAsia="es-CR"/>
        </w:rPr>
        <w:t>18 oct. 2017</w:t>
      </w:r>
    </w:p>
    <w:p w14:paraId="4CDDF06C" w14:textId="77777777" w:rsidR="005B2CD2" w:rsidRPr="005B2CD2" w:rsidRDefault="00D24647" w:rsidP="005B2CD2">
      <w:pPr>
        <w:numPr>
          <w:ilvl w:val="0"/>
          <w:numId w:val="16"/>
        </w:numPr>
        <w:shd w:val="clear" w:color="auto" w:fill="FFFFFF"/>
        <w:tabs>
          <w:tab w:val="clear" w:pos="720"/>
          <w:tab w:val="num" w:pos="426"/>
        </w:tabs>
        <w:spacing w:after="0" w:line="240" w:lineRule="auto"/>
        <w:ind w:hanging="578"/>
        <w:textAlignment w:val="baseline"/>
        <w:rPr>
          <w:rFonts w:ascii="Droid Serif" w:eastAsia="Times New Roman" w:hAnsi="Droid Serif" w:cs="Times New Roman"/>
          <w:color w:val="777777"/>
          <w:sz w:val="21"/>
          <w:szCs w:val="21"/>
          <w:lang w:eastAsia="es-CR"/>
        </w:rPr>
      </w:pPr>
      <w:r w:rsidRPr="005B2CD2">
        <w:rPr>
          <w:rFonts w:ascii="Droid Serif" w:eastAsia="Times New Roman" w:hAnsi="Droid Serif" w:cs="Times New Roman"/>
          <w:color w:val="777777"/>
          <w:sz w:val="21"/>
          <w:szCs w:val="21"/>
          <w:lang w:eastAsia="es-CR"/>
        </w:rPr>
        <w:t xml:space="preserve">Título del video </w:t>
      </w:r>
      <w:r w:rsidR="005B2CD2" w:rsidRPr="005B2CD2">
        <w:rPr>
          <w:rFonts w:ascii="Droid Serif" w:eastAsia="Times New Roman" w:hAnsi="Droid Serif" w:cs="Times New Roman"/>
          <w:color w:val="777777"/>
          <w:sz w:val="21"/>
          <w:szCs w:val="21"/>
          <w:lang w:eastAsia="es-CR"/>
        </w:rPr>
        <w:t xml:space="preserve">El ahorro - Aprendiendo con </w:t>
      </w:r>
      <w:r w:rsidR="005B2CD2">
        <w:rPr>
          <w:rFonts w:ascii="Droid Serif" w:eastAsia="Times New Roman" w:hAnsi="Droid Serif" w:cs="Times New Roman"/>
          <w:color w:val="777777"/>
          <w:sz w:val="21"/>
          <w:szCs w:val="21"/>
          <w:lang w:eastAsia="es-CR"/>
        </w:rPr>
        <w:t>BAC Credomatic</w:t>
      </w:r>
    </w:p>
    <w:p w14:paraId="795D38C5" w14:textId="77777777" w:rsidR="00D24647" w:rsidRPr="005B2CD2" w:rsidRDefault="00DE535D" w:rsidP="005B2CD2">
      <w:pPr>
        <w:numPr>
          <w:ilvl w:val="0"/>
          <w:numId w:val="16"/>
        </w:numPr>
        <w:shd w:val="clear" w:color="auto" w:fill="FFFFFF"/>
        <w:tabs>
          <w:tab w:val="clear" w:pos="720"/>
          <w:tab w:val="num" w:pos="426"/>
        </w:tabs>
        <w:spacing w:after="0" w:line="240" w:lineRule="auto"/>
        <w:ind w:hanging="578"/>
        <w:textAlignment w:val="baseline"/>
        <w:rPr>
          <w:b/>
          <w:u w:val="single"/>
        </w:rPr>
      </w:pPr>
      <w:hyperlink r:id="rId29" w:history="1">
        <w:r w:rsidR="00D24647" w:rsidRPr="005B2CD2">
          <w:rPr>
            <w:rStyle w:val="Hipervnculo"/>
            <w:rFonts w:ascii="Century Gothic" w:hAnsi="Century Gothic"/>
          </w:rPr>
          <w:t>https://www.youtube.com/watch?v=6bvtbNgVkpc</w:t>
        </w:r>
      </w:hyperlink>
    </w:p>
    <w:p w14:paraId="0857E018" w14:textId="77777777" w:rsidR="00D24647" w:rsidRDefault="00D24647" w:rsidP="00D24647">
      <w:pPr>
        <w:spacing w:line="240" w:lineRule="auto"/>
        <w:jc w:val="both"/>
        <w:rPr>
          <w:rFonts w:ascii="Century Gothic" w:hAnsi="Century Gothic"/>
          <w:i/>
          <w:color w:val="808080" w:themeColor="background1" w:themeShade="80"/>
        </w:rPr>
      </w:pPr>
    </w:p>
    <w:p w14:paraId="2E3CBC61" w14:textId="77777777" w:rsidR="005B2CD2" w:rsidRDefault="005B2CD2" w:rsidP="005B2CD2">
      <w:pPr>
        <w:numPr>
          <w:ilvl w:val="0"/>
          <w:numId w:val="16"/>
        </w:numPr>
        <w:shd w:val="clear" w:color="auto" w:fill="FFFFFF"/>
        <w:tabs>
          <w:tab w:val="clear" w:pos="720"/>
          <w:tab w:val="num" w:pos="426"/>
        </w:tabs>
        <w:spacing w:after="0" w:line="240" w:lineRule="auto"/>
        <w:ind w:hanging="578"/>
        <w:textAlignment w:val="baseline"/>
        <w:rPr>
          <w:rFonts w:ascii="Droid Serif" w:eastAsia="Times New Roman" w:hAnsi="Droid Serif" w:cs="Times New Roman"/>
          <w:color w:val="777777"/>
          <w:sz w:val="21"/>
          <w:szCs w:val="21"/>
          <w:lang w:eastAsia="es-CR"/>
        </w:rPr>
      </w:pPr>
      <w:r w:rsidRPr="005B2CD2">
        <w:rPr>
          <w:rFonts w:ascii="Droid Serif" w:eastAsia="Times New Roman" w:hAnsi="Droid Serif" w:cs="Times New Roman"/>
          <w:color w:val="777777"/>
          <w:sz w:val="21"/>
          <w:szCs w:val="21"/>
          <w:lang w:eastAsia="es-CR"/>
        </w:rPr>
        <w:t>Autor. BAC Credomatic</w:t>
      </w:r>
    </w:p>
    <w:p w14:paraId="6B13AFE6" w14:textId="77777777" w:rsidR="005B2CD2" w:rsidRPr="005B2CD2" w:rsidRDefault="005B2CD2" w:rsidP="005B2CD2">
      <w:pPr>
        <w:numPr>
          <w:ilvl w:val="0"/>
          <w:numId w:val="16"/>
        </w:numPr>
        <w:shd w:val="clear" w:color="auto" w:fill="FFFFFF"/>
        <w:tabs>
          <w:tab w:val="clear" w:pos="720"/>
          <w:tab w:val="num" w:pos="426"/>
        </w:tabs>
        <w:spacing w:after="0" w:line="240" w:lineRule="auto"/>
        <w:ind w:hanging="578"/>
        <w:textAlignment w:val="baseline"/>
        <w:rPr>
          <w:rFonts w:ascii="Droid Serif" w:eastAsia="Times New Roman" w:hAnsi="Droid Serif" w:cs="Times New Roman"/>
          <w:color w:val="777777"/>
          <w:sz w:val="21"/>
          <w:szCs w:val="21"/>
          <w:lang w:eastAsia="es-CR"/>
        </w:rPr>
      </w:pPr>
      <w:r w:rsidRPr="005B2CD2">
        <w:rPr>
          <w:rFonts w:ascii="Droid Serif" w:eastAsia="Times New Roman" w:hAnsi="Droid Serif" w:cs="Times New Roman"/>
          <w:color w:val="777777"/>
          <w:sz w:val="21"/>
          <w:szCs w:val="21"/>
          <w:lang w:eastAsia="es-CR"/>
        </w:rPr>
        <w:t>Fecha de publicación. 18 oct. 2017</w:t>
      </w:r>
    </w:p>
    <w:p w14:paraId="6D500283" w14:textId="77777777" w:rsidR="005B2CD2" w:rsidRDefault="005B2CD2" w:rsidP="005B2CD2">
      <w:pPr>
        <w:numPr>
          <w:ilvl w:val="0"/>
          <w:numId w:val="16"/>
        </w:numPr>
        <w:shd w:val="clear" w:color="auto" w:fill="FFFFFF"/>
        <w:tabs>
          <w:tab w:val="clear" w:pos="720"/>
          <w:tab w:val="num" w:pos="426"/>
        </w:tabs>
        <w:spacing w:after="0" w:line="240" w:lineRule="auto"/>
        <w:ind w:hanging="578"/>
        <w:textAlignment w:val="baseline"/>
        <w:rPr>
          <w:rFonts w:ascii="Droid Serif" w:eastAsia="Times New Roman" w:hAnsi="Droid Serif" w:cs="Times New Roman"/>
          <w:color w:val="777777"/>
          <w:sz w:val="21"/>
          <w:szCs w:val="21"/>
          <w:lang w:eastAsia="es-CR"/>
        </w:rPr>
      </w:pPr>
      <w:r w:rsidRPr="005B2CD2">
        <w:rPr>
          <w:rFonts w:ascii="Droid Serif" w:eastAsia="Times New Roman" w:hAnsi="Droid Serif" w:cs="Times New Roman"/>
          <w:color w:val="777777"/>
          <w:sz w:val="21"/>
          <w:szCs w:val="21"/>
          <w:lang w:eastAsia="es-CR"/>
        </w:rPr>
        <w:t xml:space="preserve">Título del video </w:t>
      </w:r>
      <w:r>
        <w:rPr>
          <w:rFonts w:ascii="Droid Serif" w:eastAsia="Times New Roman" w:hAnsi="Droid Serif" w:cs="Times New Roman"/>
          <w:color w:val="777777"/>
          <w:sz w:val="21"/>
          <w:szCs w:val="21"/>
          <w:lang w:eastAsia="es-CR"/>
        </w:rPr>
        <w:t xml:space="preserve">La inversión </w:t>
      </w:r>
      <w:r w:rsidRPr="005B2CD2">
        <w:rPr>
          <w:rFonts w:ascii="Droid Serif" w:eastAsia="Times New Roman" w:hAnsi="Droid Serif" w:cs="Times New Roman"/>
          <w:color w:val="777777"/>
          <w:sz w:val="21"/>
          <w:szCs w:val="21"/>
          <w:lang w:eastAsia="es-CR"/>
        </w:rPr>
        <w:t xml:space="preserve"> - Aprendiendo con </w:t>
      </w:r>
      <w:r>
        <w:rPr>
          <w:rFonts w:ascii="Droid Serif" w:eastAsia="Times New Roman" w:hAnsi="Droid Serif" w:cs="Times New Roman"/>
          <w:color w:val="777777"/>
          <w:sz w:val="21"/>
          <w:szCs w:val="21"/>
          <w:lang w:eastAsia="es-CR"/>
        </w:rPr>
        <w:t>BAC Credomatic</w:t>
      </w:r>
    </w:p>
    <w:p w14:paraId="317D5473" w14:textId="77777777" w:rsidR="00D24647" w:rsidRPr="005B2CD2" w:rsidRDefault="00DE535D" w:rsidP="005B2CD2">
      <w:pPr>
        <w:numPr>
          <w:ilvl w:val="0"/>
          <w:numId w:val="16"/>
        </w:numPr>
        <w:shd w:val="clear" w:color="auto" w:fill="FFFFFF"/>
        <w:tabs>
          <w:tab w:val="clear" w:pos="720"/>
          <w:tab w:val="num" w:pos="426"/>
        </w:tabs>
        <w:spacing w:after="0" w:line="240" w:lineRule="auto"/>
        <w:ind w:hanging="578"/>
        <w:textAlignment w:val="baseline"/>
        <w:rPr>
          <w:rFonts w:ascii="Droid Serif" w:eastAsia="Times New Roman" w:hAnsi="Droid Serif" w:cs="Times New Roman"/>
          <w:color w:val="777777"/>
          <w:sz w:val="21"/>
          <w:szCs w:val="21"/>
          <w:lang w:eastAsia="es-CR"/>
        </w:rPr>
      </w:pPr>
      <w:hyperlink r:id="rId30" w:history="1">
        <w:r w:rsidR="00D24647" w:rsidRPr="005B2CD2">
          <w:rPr>
            <w:rStyle w:val="Hipervnculo"/>
            <w:rFonts w:ascii="Century Gothic" w:hAnsi="Century Gothic"/>
          </w:rPr>
          <w:t>https://www.youtube.com/watch?v=Qw5ziMjsw2M</w:t>
        </w:r>
      </w:hyperlink>
    </w:p>
    <w:p w14:paraId="301D992B" w14:textId="77777777" w:rsidR="00461DE1" w:rsidRPr="005B2CD2" w:rsidRDefault="00461DE1" w:rsidP="00461DE1">
      <w:pPr>
        <w:spacing w:line="240" w:lineRule="auto"/>
        <w:jc w:val="center"/>
        <w:rPr>
          <w:rFonts w:ascii="Century Gothic" w:hAnsi="Century Gothic"/>
          <w:b/>
          <w:sz w:val="24"/>
        </w:rPr>
      </w:pPr>
    </w:p>
    <w:p w14:paraId="7A89D4D8" w14:textId="77777777" w:rsidR="00461DE1" w:rsidRDefault="00461DE1" w:rsidP="00461DE1">
      <w:pPr>
        <w:spacing w:line="240" w:lineRule="auto"/>
        <w:jc w:val="center"/>
        <w:rPr>
          <w:rFonts w:ascii="Century Gothic" w:hAnsi="Century Gothic"/>
          <w:b/>
          <w:sz w:val="24"/>
        </w:rPr>
      </w:pPr>
    </w:p>
    <w:p w14:paraId="14B75496" w14:textId="77777777" w:rsidR="00461DE1" w:rsidRDefault="00461DE1" w:rsidP="00461DE1">
      <w:pPr>
        <w:spacing w:line="240" w:lineRule="auto"/>
        <w:jc w:val="center"/>
        <w:rPr>
          <w:rFonts w:ascii="Century Gothic" w:hAnsi="Century Gothic"/>
          <w:b/>
          <w:sz w:val="24"/>
        </w:rPr>
      </w:pPr>
    </w:p>
    <w:p w14:paraId="5834CA8B" w14:textId="77777777" w:rsidR="00461DE1" w:rsidRDefault="00461DE1" w:rsidP="00461DE1">
      <w:pPr>
        <w:spacing w:line="240" w:lineRule="auto"/>
        <w:jc w:val="center"/>
        <w:rPr>
          <w:rFonts w:ascii="Century Gothic" w:hAnsi="Century Gothic"/>
          <w:b/>
          <w:sz w:val="24"/>
        </w:rPr>
      </w:pPr>
    </w:p>
    <w:p w14:paraId="7C4B1E58" w14:textId="77777777" w:rsidR="00461DE1" w:rsidRPr="00461DE1" w:rsidRDefault="00461DE1" w:rsidP="00461DE1">
      <w:pPr>
        <w:jc w:val="both"/>
      </w:pPr>
    </w:p>
    <w:p w14:paraId="68D80CBA" w14:textId="77777777" w:rsidR="00461DE1" w:rsidRDefault="00461DE1" w:rsidP="00461DE1">
      <w:pPr>
        <w:spacing w:line="240" w:lineRule="auto"/>
        <w:jc w:val="center"/>
        <w:rPr>
          <w:rFonts w:ascii="Century Gothic" w:hAnsi="Century Gothic"/>
          <w:b/>
          <w:sz w:val="24"/>
        </w:rPr>
      </w:pPr>
    </w:p>
    <w:p w14:paraId="436D3807" w14:textId="77777777" w:rsidR="00461DE1" w:rsidRDefault="00461DE1" w:rsidP="00461DE1">
      <w:pPr>
        <w:spacing w:line="240" w:lineRule="auto"/>
        <w:jc w:val="center"/>
        <w:rPr>
          <w:rFonts w:ascii="Century Gothic" w:hAnsi="Century Gothic"/>
          <w:b/>
          <w:sz w:val="24"/>
        </w:rPr>
      </w:pPr>
    </w:p>
    <w:p w14:paraId="500B3311" w14:textId="77777777" w:rsidR="00461DE1" w:rsidRDefault="00461DE1" w:rsidP="00461DE1">
      <w:pPr>
        <w:spacing w:line="240" w:lineRule="auto"/>
        <w:jc w:val="center"/>
        <w:rPr>
          <w:rFonts w:ascii="Century Gothic" w:hAnsi="Century Gothic"/>
          <w:b/>
          <w:sz w:val="24"/>
        </w:rPr>
      </w:pPr>
    </w:p>
    <w:p w14:paraId="58B2FACD" w14:textId="77777777" w:rsidR="00461DE1" w:rsidRDefault="00461DE1" w:rsidP="00461DE1">
      <w:pPr>
        <w:spacing w:line="240" w:lineRule="auto"/>
        <w:jc w:val="center"/>
        <w:rPr>
          <w:rFonts w:ascii="Century Gothic" w:hAnsi="Century Gothic"/>
          <w:b/>
          <w:sz w:val="24"/>
        </w:rPr>
      </w:pPr>
      <w:r>
        <w:rPr>
          <w:rFonts w:ascii="Century Gothic" w:hAnsi="Century Gothic"/>
          <w:b/>
          <w:sz w:val="24"/>
        </w:rPr>
        <w:lastRenderedPageBreak/>
        <w:t>Anexo 2</w:t>
      </w:r>
    </w:p>
    <w:p w14:paraId="654C6C54" w14:textId="77777777" w:rsidR="00461DE1" w:rsidRDefault="00461DE1" w:rsidP="00461DE1">
      <w:pPr>
        <w:spacing w:line="240" w:lineRule="auto"/>
        <w:jc w:val="center"/>
        <w:rPr>
          <w:rFonts w:ascii="Century Gothic" w:hAnsi="Century Gothic"/>
          <w:b/>
          <w:sz w:val="24"/>
        </w:rPr>
      </w:pPr>
      <w:r>
        <w:rPr>
          <w:rFonts w:ascii="Century Gothic" w:hAnsi="Century Gothic"/>
          <w:b/>
          <w:noProof/>
          <w:sz w:val="24"/>
          <w:lang w:eastAsia="es-CR"/>
        </w:rPr>
        <w:drawing>
          <wp:inline distT="0" distB="0" distL="0" distR="0" wp14:anchorId="5E4E3B96" wp14:editId="7A50C893">
            <wp:extent cx="5614670" cy="1176655"/>
            <wp:effectExtent l="0" t="0" r="508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4670" cy="1176655"/>
                    </a:xfrm>
                    <a:prstGeom prst="rect">
                      <a:avLst/>
                    </a:prstGeom>
                    <a:noFill/>
                  </pic:spPr>
                </pic:pic>
              </a:graphicData>
            </a:graphic>
          </wp:inline>
        </w:drawing>
      </w:r>
    </w:p>
    <w:p w14:paraId="3FE4B4E6" w14:textId="77777777" w:rsidR="005B2CD2" w:rsidRDefault="00461DE1" w:rsidP="005B2CD2">
      <w:pPr>
        <w:spacing w:line="240" w:lineRule="auto"/>
        <w:jc w:val="center"/>
        <w:rPr>
          <w:rFonts w:ascii="Comic Sans MS" w:hAnsi="Comic Sans MS"/>
          <w:sz w:val="40"/>
          <w:szCs w:val="40"/>
        </w:rPr>
      </w:pPr>
      <w:r>
        <w:rPr>
          <w:rFonts w:ascii="Century Gothic" w:hAnsi="Century Gothic"/>
          <w:sz w:val="24"/>
        </w:rPr>
        <w:t xml:space="preserve"> </w:t>
      </w:r>
      <w:r w:rsidR="005B2CD2" w:rsidRPr="00EE3AF8">
        <w:rPr>
          <w:rFonts w:ascii="Comic Sans MS" w:hAnsi="Comic Sans MS"/>
          <w:sz w:val="40"/>
          <w:szCs w:val="40"/>
        </w:rPr>
        <w:t xml:space="preserve">En estos videos encontraras información importante, de cómo protegerte y como se transmite </w:t>
      </w:r>
      <w:r w:rsidR="005B2CD2">
        <w:rPr>
          <w:rFonts w:ascii="Comic Sans MS" w:hAnsi="Comic Sans MS"/>
          <w:sz w:val="40"/>
          <w:szCs w:val="40"/>
        </w:rPr>
        <w:t xml:space="preserve">y cómo prevenir </w:t>
      </w:r>
      <w:r w:rsidR="005B2CD2" w:rsidRPr="00EE3AF8">
        <w:rPr>
          <w:rFonts w:ascii="Comic Sans MS" w:hAnsi="Comic Sans MS"/>
          <w:sz w:val="40"/>
          <w:szCs w:val="40"/>
        </w:rPr>
        <w:t xml:space="preserve">el </w:t>
      </w:r>
      <w:r w:rsidR="005B2CD2">
        <w:rPr>
          <w:rFonts w:ascii="Comic Sans MS" w:hAnsi="Comic Sans MS"/>
          <w:sz w:val="40"/>
          <w:szCs w:val="40"/>
        </w:rPr>
        <w:t xml:space="preserve"> COVID-19.</w:t>
      </w:r>
    </w:p>
    <w:p w14:paraId="43FCA1FD" w14:textId="77777777" w:rsidR="005B2CD2" w:rsidRPr="00EE3AF8" w:rsidRDefault="005B2CD2" w:rsidP="005B2CD2">
      <w:pPr>
        <w:spacing w:line="240" w:lineRule="auto"/>
        <w:jc w:val="center"/>
        <w:rPr>
          <w:rFonts w:ascii="Comic Sans MS" w:hAnsi="Comic Sans MS"/>
          <w:sz w:val="40"/>
          <w:szCs w:val="40"/>
        </w:rPr>
      </w:pPr>
      <w:r>
        <w:rPr>
          <w:rFonts w:ascii="Comic Sans MS" w:hAnsi="Comic Sans MS"/>
          <w:sz w:val="40"/>
          <w:szCs w:val="40"/>
        </w:rPr>
        <w:t>“Compártelo con tu familia”</w:t>
      </w:r>
    </w:p>
    <w:p w14:paraId="4DDF36DC" w14:textId="77777777" w:rsidR="005B2CD2" w:rsidRDefault="005B2CD2" w:rsidP="005B2CD2">
      <w:pPr>
        <w:ind w:firstLine="708"/>
      </w:pPr>
    </w:p>
    <w:p w14:paraId="0748687F" w14:textId="77777777" w:rsidR="005B2CD2" w:rsidRDefault="005B2CD2" w:rsidP="005B2CD2">
      <w:pPr>
        <w:numPr>
          <w:ilvl w:val="0"/>
          <w:numId w:val="16"/>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sidRPr="00EE3AF8">
        <w:rPr>
          <w:rFonts w:ascii="Droid Serif" w:eastAsia="Times New Roman" w:hAnsi="Droid Serif" w:cs="Times New Roman"/>
          <w:color w:val="777777"/>
          <w:sz w:val="21"/>
          <w:szCs w:val="21"/>
          <w:lang w:eastAsia="es-CR"/>
        </w:rPr>
        <w:t>Autor.</w:t>
      </w:r>
      <w:r>
        <w:rPr>
          <w:rFonts w:ascii="Droid Serif" w:eastAsia="Times New Roman" w:hAnsi="Droid Serif" w:cs="Times New Roman"/>
          <w:color w:val="777777"/>
          <w:sz w:val="21"/>
          <w:szCs w:val="21"/>
          <w:lang w:eastAsia="es-CR"/>
        </w:rPr>
        <w:t xml:space="preserve"> Nacho Palacios</w:t>
      </w:r>
      <w:r w:rsidRPr="00EE3AF8">
        <w:rPr>
          <w:rFonts w:ascii="Droid Serif" w:eastAsia="Times New Roman" w:hAnsi="Droid Serif" w:cs="Times New Roman"/>
          <w:color w:val="777777"/>
          <w:sz w:val="21"/>
          <w:szCs w:val="21"/>
          <w:lang w:eastAsia="es-CR"/>
        </w:rPr>
        <w:t>.</w:t>
      </w:r>
      <w:r>
        <w:rPr>
          <w:rFonts w:ascii="Droid Serif" w:eastAsia="Times New Roman" w:hAnsi="Droid Serif" w:cs="Times New Roman"/>
          <w:color w:val="777777"/>
          <w:sz w:val="21"/>
          <w:szCs w:val="21"/>
          <w:lang w:eastAsia="es-CR"/>
        </w:rPr>
        <w:t xml:space="preserve"> </w:t>
      </w:r>
    </w:p>
    <w:p w14:paraId="7FDD8A0D" w14:textId="77777777" w:rsidR="005B2CD2" w:rsidRPr="00D01165" w:rsidRDefault="005B2CD2" w:rsidP="005B2CD2">
      <w:pPr>
        <w:numPr>
          <w:ilvl w:val="0"/>
          <w:numId w:val="16"/>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sidRPr="00D01165">
        <w:rPr>
          <w:rFonts w:ascii="Droid Serif" w:eastAsia="Times New Roman" w:hAnsi="Droid Serif" w:cs="Times New Roman"/>
          <w:color w:val="777777"/>
          <w:sz w:val="21"/>
          <w:szCs w:val="21"/>
          <w:lang w:eastAsia="es-CR"/>
        </w:rPr>
        <w:t>Ilustrac</w:t>
      </w:r>
      <w:r>
        <w:rPr>
          <w:rFonts w:ascii="Droid Serif" w:eastAsia="Times New Roman" w:hAnsi="Droid Serif" w:cs="Times New Roman"/>
          <w:color w:val="777777"/>
          <w:sz w:val="21"/>
          <w:szCs w:val="21"/>
          <w:lang w:eastAsia="es-CR"/>
        </w:rPr>
        <w:t>iones Leo Nieves.</w:t>
      </w:r>
    </w:p>
    <w:p w14:paraId="71062495" w14:textId="77777777" w:rsidR="005B2CD2" w:rsidRPr="00EE3AF8" w:rsidRDefault="005B2CD2" w:rsidP="005B2CD2">
      <w:pPr>
        <w:numPr>
          <w:ilvl w:val="0"/>
          <w:numId w:val="16"/>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Pr>
          <w:rFonts w:ascii="Droid Serif" w:eastAsia="Times New Roman" w:hAnsi="Droid Serif" w:cs="Times New Roman"/>
          <w:color w:val="777777"/>
          <w:sz w:val="21"/>
          <w:szCs w:val="21"/>
          <w:lang w:eastAsia="es-CR"/>
        </w:rPr>
        <w:t xml:space="preserve">Narra. Stephanie Cuéllar  </w:t>
      </w:r>
    </w:p>
    <w:p w14:paraId="13B65EBE" w14:textId="77777777" w:rsidR="005B2CD2" w:rsidRPr="00EE3AF8" w:rsidRDefault="005B2CD2" w:rsidP="005B2CD2">
      <w:pPr>
        <w:numPr>
          <w:ilvl w:val="0"/>
          <w:numId w:val="16"/>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sidRPr="00EE3AF8">
        <w:rPr>
          <w:rFonts w:ascii="Droid Serif" w:eastAsia="Times New Roman" w:hAnsi="Droid Serif" w:cs="Times New Roman"/>
          <w:color w:val="777777"/>
          <w:sz w:val="21"/>
          <w:szCs w:val="21"/>
          <w:lang w:eastAsia="es-CR"/>
        </w:rPr>
        <w:t>Fecha de publicación.</w:t>
      </w:r>
      <w:r>
        <w:rPr>
          <w:rFonts w:ascii="Droid Serif" w:eastAsia="Times New Roman" w:hAnsi="Droid Serif" w:cs="Times New Roman"/>
          <w:color w:val="777777"/>
          <w:sz w:val="21"/>
          <w:szCs w:val="21"/>
          <w:lang w:eastAsia="es-CR"/>
        </w:rPr>
        <w:t>24 de marzo de 2020</w:t>
      </w:r>
    </w:p>
    <w:p w14:paraId="565D672E" w14:textId="77777777" w:rsidR="005B2CD2" w:rsidRDefault="005B2CD2" w:rsidP="005B2CD2">
      <w:pPr>
        <w:numPr>
          <w:ilvl w:val="0"/>
          <w:numId w:val="16"/>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sidRPr="00EE3AF8">
        <w:rPr>
          <w:rFonts w:ascii="Droid Serif" w:eastAsia="Times New Roman" w:hAnsi="Droid Serif" w:cs="Times New Roman"/>
          <w:color w:val="777777"/>
          <w:sz w:val="21"/>
          <w:szCs w:val="21"/>
          <w:lang w:eastAsia="es-CR"/>
        </w:rPr>
        <w:t>Título del video.</w:t>
      </w:r>
      <w:r>
        <w:rPr>
          <w:rFonts w:ascii="Droid Serif" w:eastAsia="Times New Roman" w:hAnsi="Droid Serif" w:cs="Times New Roman"/>
          <w:color w:val="777777"/>
          <w:sz w:val="21"/>
          <w:szCs w:val="21"/>
          <w:lang w:eastAsia="es-CR"/>
        </w:rPr>
        <w:t xml:space="preserve"> Que pasa en el mundo</w:t>
      </w:r>
    </w:p>
    <w:p w14:paraId="584C267A" w14:textId="77777777" w:rsidR="005B2CD2" w:rsidRPr="006B5781" w:rsidRDefault="005B2CD2" w:rsidP="005B2CD2">
      <w:pPr>
        <w:numPr>
          <w:ilvl w:val="0"/>
          <w:numId w:val="16"/>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Pr>
          <w:rFonts w:ascii="Droid Serif" w:eastAsia="Times New Roman" w:hAnsi="Droid Serif" w:cs="Times New Roman"/>
          <w:color w:val="777777"/>
          <w:sz w:val="21"/>
          <w:szCs w:val="21"/>
          <w:lang w:eastAsia="es-CR"/>
        </w:rPr>
        <w:t xml:space="preserve">Recuperado de </w:t>
      </w:r>
      <w:r w:rsidRPr="006B5781">
        <w:rPr>
          <w:rFonts w:ascii="Droid Serif" w:eastAsia="Times New Roman" w:hAnsi="Droid Serif" w:cs="Times New Roman"/>
          <w:color w:val="777777"/>
          <w:sz w:val="21"/>
          <w:szCs w:val="21"/>
          <w:lang w:eastAsia="es-CR"/>
        </w:rPr>
        <w:t xml:space="preserve"> </w:t>
      </w:r>
      <w:hyperlink r:id="rId32" w:history="1">
        <w:r w:rsidRPr="006B5781">
          <w:rPr>
            <w:color w:val="0000FF"/>
            <w:u w:val="single"/>
          </w:rPr>
          <w:t>https://www.youtube.com/watch?v=FVptDsfS3wY</w:t>
        </w:r>
      </w:hyperlink>
    </w:p>
    <w:p w14:paraId="7C6CFD32" w14:textId="77777777" w:rsidR="005B2CD2" w:rsidRPr="00EE3AF8" w:rsidRDefault="005B2CD2" w:rsidP="005B2CD2">
      <w:pPr>
        <w:shd w:val="clear" w:color="auto" w:fill="FFFFFF"/>
        <w:spacing w:after="0" w:line="240" w:lineRule="auto"/>
        <w:textAlignment w:val="baseline"/>
        <w:rPr>
          <w:rFonts w:ascii="Droid Serif" w:eastAsia="Times New Roman" w:hAnsi="Droid Serif" w:cs="Times New Roman"/>
          <w:color w:val="777777"/>
          <w:sz w:val="21"/>
          <w:szCs w:val="21"/>
          <w:lang w:eastAsia="es-CR"/>
        </w:rPr>
      </w:pPr>
    </w:p>
    <w:p w14:paraId="7C3A500F" w14:textId="77777777" w:rsidR="005B2CD2" w:rsidRDefault="005B2CD2" w:rsidP="005B2CD2">
      <w:pPr>
        <w:ind w:firstLine="708"/>
      </w:pPr>
    </w:p>
    <w:p w14:paraId="641E5B0A" w14:textId="77777777" w:rsidR="005B2CD2" w:rsidRDefault="005B2CD2" w:rsidP="005B2CD2">
      <w:pPr>
        <w:numPr>
          <w:ilvl w:val="0"/>
          <w:numId w:val="16"/>
        </w:numPr>
        <w:shd w:val="clear" w:color="auto" w:fill="FFFFFF"/>
        <w:tabs>
          <w:tab w:val="clear" w:pos="720"/>
          <w:tab w:val="num" w:pos="426"/>
        </w:tabs>
        <w:spacing w:after="0" w:line="240" w:lineRule="auto"/>
        <w:ind w:hanging="578"/>
        <w:textAlignment w:val="baseline"/>
        <w:rPr>
          <w:rFonts w:ascii="Droid Serif" w:eastAsia="Times New Roman" w:hAnsi="Droid Serif" w:cs="Times New Roman"/>
          <w:color w:val="777777"/>
          <w:sz w:val="21"/>
          <w:szCs w:val="21"/>
          <w:lang w:eastAsia="es-CR"/>
        </w:rPr>
      </w:pPr>
      <w:r w:rsidRPr="00EE3AF8">
        <w:rPr>
          <w:rFonts w:ascii="Droid Serif" w:eastAsia="Times New Roman" w:hAnsi="Droid Serif" w:cs="Times New Roman"/>
          <w:color w:val="777777"/>
          <w:sz w:val="21"/>
          <w:szCs w:val="21"/>
          <w:lang w:eastAsia="es-CR"/>
        </w:rPr>
        <w:t>Autor.</w:t>
      </w:r>
      <w:r>
        <w:rPr>
          <w:rFonts w:ascii="Droid Serif" w:eastAsia="Times New Roman" w:hAnsi="Droid Serif" w:cs="Times New Roman"/>
          <w:color w:val="777777"/>
          <w:sz w:val="21"/>
          <w:szCs w:val="21"/>
          <w:lang w:eastAsia="es-CR"/>
        </w:rPr>
        <w:t xml:space="preserve"> </w:t>
      </w:r>
      <w:r w:rsidRPr="00A723BF">
        <w:rPr>
          <w:rFonts w:ascii="Droid Serif" w:eastAsia="Times New Roman" w:hAnsi="Droid Serif" w:cs="Times New Roman"/>
          <w:color w:val="777777"/>
          <w:sz w:val="21"/>
          <w:szCs w:val="21"/>
          <w:lang w:eastAsia="es-CR"/>
        </w:rPr>
        <w:t>Stanford Medicine</w:t>
      </w:r>
      <w:r>
        <w:rPr>
          <w:rFonts w:ascii="Droid Serif" w:eastAsia="Times New Roman" w:hAnsi="Droid Serif" w:cs="Times New Roman"/>
          <w:color w:val="777777"/>
          <w:sz w:val="21"/>
          <w:szCs w:val="21"/>
          <w:lang w:eastAsia="es-CR"/>
        </w:rPr>
        <w:t>.</w:t>
      </w:r>
    </w:p>
    <w:p w14:paraId="7B9777C1" w14:textId="77777777" w:rsidR="005B2CD2" w:rsidRDefault="005B2CD2" w:rsidP="005B2CD2">
      <w:pPr>
        <w:numPr>
          <w:ilvl w:val="0"/>
          <w:numId w:val="16"/>
        </w:numPr>
        <w:shd w:val="clear" w:color="auto" w:fill="FFFFFF"/>
        <w:tabs>
          <w:tab w:val="clear" w:pos="720"/>
          <w:tab w:val="num" w:pos="426"/>
        </w:tabs>
        <w:spacing w:after="0" w:line="240" w:lineRule="auto"/>
        <w:ind w:hanging="578"/>
        <w:textAlignment w:val="baseline"/>
        <w:rPr>
          <w:rFonts w:ascii="Droid Serif" w:eastAsia="Times New Roman" w:hAnsi="Droid Serif" w:cs="Times New Roman"/>
          <w:color w:val="777777"/>
          <w:sz w:val="21"/>
          <w:szCs w:val="21"/>
          <w:lang w:eastAsia="es-CR"/>
        </w:rPr>
      </w:pPr>
      <w:r>
        <w:rPr>
          <w:rFonts w:ascii="Droid Serif" w:eastAsia="Times New Roman" w:hAnsi="Droid Serif" w:cs="Times New Roman"/>
          <w:color w:val="777777"/>
          <w:sz w:val="21"/>
          <w:szCs w:val="21"/>
          <w:lang w:eastAsia="es-CR"/>
        </w:rPr>
        <w:t>Fecha de publicación. 21 de marzo de 2020</w:t>
      </w:r>
    </w:p>
    <w:p w14:paraId="7CDA213E" w14:textId="77777777" w:rsidR="005B2CD2" w:rsidRPr="00EE3AF8" w:rsidRDefault="005B2CD2" w:rsidP="005B2CD2">
      <w:pPr>
        <w:numPr>
          <w:ilvl w:val="0"/>
          <w:numId w:val="16"/>
        </w:numPr>
        <w:shd w:val="clear" w:color="auto" w:fill="FFFFFF"/>
        <w:tabs>
          <w:tab w:val="clear" w:pos="720"/>
          <w:tab w:val="num" w:pos="426"/>
        </w:tabs>
        <w:spacing w:after="0" w:line="240" w:lineRule="auto"/>
        <w:ind w:hanging="578"/>
        <w:textAlignment w:val="baseline"/>
        <w:rPr>
          <w:rFonts w:ascii="Droid Serif" w:eastAsia="Times New Roman" w:hAnsi="Droid Serif" w:cs="Times New Roman"/>
          <w:color w:val="777777"/>
          <w:sz w:val="21"/>
          <w:szCs w:val="21"/>
          <w:lang w:eastAsia="es-CR"/>
        </w:rPr>
      </w:pPr>
      <w:r>
        <w:rPr>
          <w:rFonts w:ascii="Droid Serif" w:eastAsia="Times New Roman" w:hAnsi="Droid Serif" w:cs="Times New Roman"/>
          <w:color w:val="777777"/>
          <w:sz w:val="21"/>
          <w:szCs w:val="21"/>
          <w:lang w:eastAsia="es-CR"/>
        </w:rPr>
        <w:t xml:space="preserve">Título del video Global COVID-19 Prevention </w:t>
      </w:r>
    </w:p>
    <w:p w14:paraId="573A4AB9" w14:textId="77777777" w:rsidR="005B2CD2" w:rsidRPr="00A723BF" w:rsidRDefault="005B2CD2" w:rsidP="005B2CD2">
      <w:pPr>
        <w:numPr>
          <w:ilvl w:val="0"/>
          <w:numId w:val="16"/>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sidRPr="00A723BF">
        <w:rPr>
          <w:rFonts w:ascii="Droid Serif" w:eastAsia="Times New Roman" w:hAnsi="Droid Serif" w:cs="Times New Roman"/>
          <w:color w:val="777777"/>
          <w:sz w:val="21"/>
          <w:szCs w:val="21"/>
          <w:lang w:eastAsia="es-CR"/>
        </w:rPr>
        <w:t xml:space="preserve">Recuperado de </w:t>
      </w:r>
      <w:hyperlink r:id="rId33" w:history="1">
        <w:r w:rsidRPr="00A723BF">
          <w:rPr>
            <w:color w:val="0000FF"/>
            <w:u w:val="single"/>
          </w:rPr>
          <w:t>https://www.youtube.com/watch?v=rAj38E7vrS8</w:t>
        </w:r>
      </w:hyperlink>
    </w:p>
    <w:p w14:paraId="72517724" w14:textId="77777777" w:rsidR="005B2CD2" w:rsidRDefault="005B2CD2" w:rsidP="005B2CD2">
      <w:pPr>
        <w:ind w:firstLine="708"/>
      </w:pPr>
    </w:p>
    <w:p w14:paraId="3A549B69" w14:textId="77777777" w:rsidR="005B2CD2" w:rsidRDefault="005B2CD2" w:rsidP="005B2CD2">
      <w:pPr>
        <w:tabs>
          <w:tab w:val="left" w:pos="4931"/>
        </w:tabs>
        <w:ind w:firstLine="708"/>
        <w:jc w:val="center"/>
        <w:rPr>
          <w:rFonts w:ascii="AR BERKLEY" w:hAnsi="AR BERKLEY"/>
          <w:sz w:val="48"/>
          <w:szCs w:val="48"/>
          <w:highlight w:val="yellow"/>
        </w:rPr>
      </w:pPr>
    </w:p>
    <w:p w14:paraId="5ADAE462" w14:textId="77777777" w:rsidR="005B2CD2" w:rsidRPr="00A723BF" w:rsidRDefault="005B2CD2" w:rsidP="005B2CD2">
      <w:pPr>
        <w:tabs>
          <w:tab w:val="left" w:pos="4931"/>
        </w:tabs>
        <w:ind w:firstLine="708"/>
        <w:jc w:val="center"/>
        <w:rPr>
          <w:rFonts w:ascii="AR BERKLEY" w:hAnsi="AR BERKLEY"/>
          <w:sz w:val="48"/>
          <w:szCs w:val="48"/>
        </w:rPr>
      </w:pPr>
      <w:r w:rsidRPr="00B30401">
        <w:rPr>
          <w:rFonts w:ascii="AR BERKLEY" w:hAnsi="AR BERKLEY"/>
          <w:sz w:val="48"/>
          <w:szCs w:val="48"/>
          <w:highlight w:val="yellow"/>
        </w:rPr>
        <w:t>“No salgas de casa, lávate las manos y no te toques la cara.”</w:t>
      </w:r>
    </w:p>
    <w:p w14:paraId="1A786A42" w14:textId="77777777" w:rsidR="00461DE1" w:rsidRPr="00461DE1" w:rsidRDefault="00461DE1" w:rsidP="00461DE1">
      <w:pPr>
        <w:ind w:firstLine="708"/>
        <w:rPr>
          <w:rFonts w:ascii="Century Gothic" w:hAnsi="Century Gothic"/>
          <w:sz w:val="24"/>
        </w:rPr>
      </w:pPr>
    </w:p>
    <w:sectPr w:rsidR="00461DE1" w:rsidRPr="00461DE1" w:rsidSect="00DB76EA">
      <w:headerReference w:type="default" r:id="rId34"/>
      <w:pgSz w:w="12240" w:h="15840"/>
      <w:pgMar w:top="709"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5378E" w14:textId="77777777" w:rsidR="00DE535D" w:rsidRDefault="00DE535D" w:rsidP="00696C1E">
      <w:pPr>
        <w:spacing w:after="0" w:line="240" w:lineRule="auto"/>
      </w:pPr>
      <w:r>
        <w:separator/>
      </w:r>
    </w:p>
  </w:endnote>
  <w:endnote w:type="continuationSeparator" w:id="0">
    <w:p w14:paraId="011E0AA0" w14:textId="77777777" w:rsidR="00DE535D" w:rsidRDefault="00DE535D"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roid Serif">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 BERKLEY">
    <w:altName w:val="Times New Roman"/>
    <w:charset w:val="00"/>
    <w:family w:val="auto"/>
    <w:pitch w:val="variable"/>
    <w:sig w:usb0="00000003"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44CB3" w14:textId="77777777" w:rsidR="00DE535D" w:rsidRDefault="00DE535D" w:rsidP="00696C1E">
      <w:pPr>
        <w:spacing w:after="0" w:line="240" w:lineRule="auto"/>
      </w:pPr>
      <w:r>
        <w:separator/>
      </w:r>
    </w:p>
  </w:footnote>
  <w:footnote w:type="continuationSeparator" w:id="0">
    <w:p w14:paraId="0348945E" w14:textId="77777777" w:rsidR="00DE535D" w:rsidRDefault="00DE535D"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B3BA" w14:textId="77777777" w:rsidR="00DB76EA" w:rsidRDefault="00DB76EA">
    <w:pPr>
      <w:pStyle w:val="Encabezado"/>
    </w:pPr>
    <w:r w:rsidRPr="00696C1E">
      <w:rPr>
        <w:noProof/>
        <w:lang w:eastAsia="es-CR"/>
      </w:rPr>
      <w:drawing>
        <wp:anchor distT="0" distB="0" distL="114300" distR="114300" simplePos="0" relativeHeight="251658240" behindDoc="0" locked="0" layoutInCell="1" allowOverlap="1" wp14:anchorId="16E1ABB6" wp14:editId="6A8531FE">
          <wp:simplePos x="0" y="0"/>
          <wp:positionH relativeFrom="page">
            <wp:align>right</wp:align>
          </wp:positionH>
          <wp:positionV relativeFrom="paragraph">
            <wp:posOffset>-299085</wp:posOffset>
          </wp:positionV>
          <wp:extent cx="7753350" cy="756285"/>
          <wp:effectExtent l="0" t="0" r="0" b="5715"/>
          <wp:wrapSquare wrapText="bothSides"/>
          <wp:docPr id="1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418AAA15" w14:textId="77777777" w:rsidR="00696C1E" w:rsidRDefault="00696C1E">
    <w:pPr>
      <w:pStyle w:val="Encabezado"/>
    </w:pPr>
  </w:p>
  <w:p w14:paraId="7FABB45B"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1CCE3AE2"/>
    <w:multiLevelType w:val="hybridMultilevel"/>
    <w:tmpl w:val="3D5409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nsid w:val="4ECA569A"/>
    <w:multiLevelType w:val="multilevel"/>
    <w:tmpl w:val="4C10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01320CA"/>
    <w:multiLevelType w:val="hybridMultilevel"/>
    <w:tmpl w:val="5E2A04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72B97A88"/>
    <w:multiLevelType w:val="hybridMultilevel"/>
    <w:tmpl w:val="F82C72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15"/>
  </w:num>
  <w:num w:numId="6">
    <w:abstractNumId w:val="10"/>
  </w:num>
  <w:num w:numId="7">
    <w:abstractNumId w:val="13"/>
  </w:num>
  <w:num w:numId="8">
    <w:abstractNumId w:val="11"/>
  </w:num>
  <w:num w:numId="9">
    <w:abstractNumId w:val="6"/>
  </w:num>
  <w:num w:numId="10">
    <w:abstractNumId w:val="5"/>
  </w:num>
  <w:num w:numId="11">
    <w:abstractNumId w:val="12"/>
  </w:num>
  <w:num w:numId="12">
    <w:abstractNumId w:val="1"/>
  </w:num>
  <w:num w:numId="13">
    <w:abstractNumId w:val="9"/>
  </w:num>
  <w:num w:numId="14">
    <w:abstractNumId w:val="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D5F39"/>
    <w:rsid w:val="000E3079"/>
    <w:rsid w:val="001140E4"/>
    <w:rsid w:val="00114B8D"/>
    <w:rsid w:val="00117EE0"/>
    <w:rsid w:val="0016569B"/>
    <w:rsid w:val="00186792"/>
    <w:rsid w:val="001C2A14"/>
    <w:rsid w:val="001D5D7E"/>
    <w:rsid w:val="002827F2"/>
    <w:rsid w:val="0034519F"/>
    <w:rsid w:val="003E59D8"/>
    <w:rsid w:val="003E6E12"/>
    <w:rsid w:val="0041645E"/>
    <w:rsid w:val="004200D7"/>
    <w:rsid w:val="00430233"/>
    <w:rsid w:val="00461DE1"/>
    <w:rsid w:val="0046550E"/>
    <w:rsid w:val="00527075"/>
    <w:rsid w:val="00540C38"/>
    <w:rsid w:val="005728EA"/>
    <w:rsid w:val="005B2CD2"/>
    <w:rsid w:val="005F54BB"/>
    <w:rsid w:val="00660215"/>
    <w:rsid w:val="006732E2"/>
    <w:rsid w:val="00696C1E"/>
    <w:rsid w:val="006F2510"/>
    <w:rsid w:val="00707FE7"/>
    <w:rsid w:val="007202E8"/>
    <w:rsid w:val="00814B6A"/>
    <w:rsid w:val="0084171B"/>
    <w:rsid w:val="00861C7B"/>
    <w:rsid w:val="008A21A8"/>
    <w:rsid w:val="008C65A5"/>
    <w:rsid w:val="008D5D67"/>
    <w:rsid w:val="008F6A8E"/>
    <w:rsid w:val="00940410"/>
    <w:rsid w:val="00960611"/>
    <w:rsid w:val="009911C1"/>
    <w:rsid w:val="009E64CB"/>
    <w:rsid w:val="00AB6B54"/>
    <w:rsid w:val="00B73143"/>
    <w:rsid w:val="00CA7997"/>
    <w:rsid w:val="00CB1367"/>
    <w:rsid w:val="00CE53BE"/>
    <w:rsid w:val="00D02912"/>
    <w:rsid w:val="00D24647"/>
    <w:rsid w:val="00D60D18"/>
    <w:rsid w:val="00D86B1C"/>
    <w:rsid w:val="00D95CFB"/>
    <w:rsid w:val="00DB19CE"/>
    <w:rsid w:val="00DB3DB0"/>
    <w:rsid w:val="00DB67BA"/>
    <w:rsid w:val="00DB76EA"/>
    <w:rsid w:val="00DE535D"/>
    <w:rsid w:val="00EE4CC9"/>
    <w:rsid w:val="00EF2C1F"/>
    <w:rsid w:val="00EF73BD"/>
    <w:rsid w:val="00F02072"/>
    <w:rsid w:val="00F16C2B"/>
    <w:rsid w:val="00F2124C"/>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34D28"/>
  <w15:docId w15:val="{AA715B43-5DB8-401F-82F0-465A8B4D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461DE1"/>
    <w:rPr>
      <w:color w:val="0563C1" w:themeColor="hyperlink"/>
      <w:u w:val="single"/>
    </w:rPr>
  </w:style>
  <w:style w:type="table" w:customStyle="1" w:styleId="Tablaconcuadrcula1">
    <w:name w:val="Tabla con cuadrícula1"/>
    <w:basedOn w:val="Tablanormal"/>
    <w:next w:val="Tablaconcuadrcula"/>
    <w:uiPriority w:val="39"/>
    <w:rsid w:val="00461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40C38"/>
    <w:rPr>
      <w:sz w:val="16"/>
      <w:szCs w:val="16"/>
    </w:rPr>
  </w:style>
  <w:style w:type="paragraph" w:styleId="Textocomentario">
    <w:name w:val="annotation text"/>
    <w:basedOn w:val="Normal"/>
    <w:link w:val="TextocomentarioCar"/>
    <w:uiPriority w:val="99"/>
    <w:semiHidden/>
    <w:unhideWhenUsed/>
    <w:rsid w:val="00540C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0C38"/>
    <w:rPr>
      <w:sz w:val="20"/>
      <w:szCs w:val="20"/>
    </w:rPr>
  </w:style>
  <w:style w:type="paragraph" w:styleId="Asuntodelcomentario">
    <w:name w:val="annotation subject"/>
    <w:basedOn w:val="Textocomentario"/>
    <w:next w:val="Textocomentario"/>
    <w:link w:val="AsuntodelcomentarioCar"/>
    <w:uiPriority w:val="99"/>
    <w:semiHidden/>
    <w:unhideWhenUsed/>
    <w:rsid w:val="00540C38"/>
    <w:rPr>
      <w:b/>
      <w:bCs/>
    </w:rPr>
  </w:style>
  <w:style w:type="character" w:customStyle="1" w:styleId="AsuntodelcomentarioCar">
    <w:name w:val="Asunto del comentario Car"/>
    <w:basedOn w:val="TextocomentarioCar"/>
    <w:link w:val="Asuntodelcomentario"/>
    <w:uiPriority w:val="99"/>
    <w:semiHidden/>
    <w:rsid w:val="00540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5301">
      <w:bodyDiv w:val="1"/>
      <w:marLeft w:val="0"/>
      <w:marRight w:val="0"/>
      <w:marTop w:val="0"/>
      <w:marBottom w:val="0"/>
      <w:divBdr>
        <w:top w:val="none" w:sz="0" w:space="0" w:color="auto"/>
        <w:left w:val="none" w:sz="0" w:space="0" w:color="auto"/>
        <w:bottom w:val="none" w:sz="0" w:space="0" w:color="auto"/>
        <w:right w:val="none" w:sz="0" w:space="0" w:color="auto"/>
      </w:divBdr>
      <w:divsChild>
        <w:div w:id="1868717782">
          <w:marLeft w:val="0"/>
          <w:marRight w:val="0"/>
          <w:marTop w:val="0"/>
          <w:marBottom w:val="0"/>
          <w:divBdr>
            <w:top w:val="none" w:sz="0" w:space="0" w:color="auto"/>
            <w:left w:val="none" w:sz="0" w:space="0" w:color="auto"/>
            <w:bottom w:val="none" w:sz="0" w:space="0" w:color="auto"/>
            <w:right w:val="none" w:sz="0" w:space="0" w:color="auto"/>
          </w:divBdr>
          <w:divsChild>
            <w:div w:id="1098330589">
              <w:marLeft w:val="0"/>
              <w:marRight w:val="0"/>
              <w:marTop w:val="0"/>
              <w:marBottom w:val="0"/>
              <w:divBdr>
                <w:top w:val="none" w:sz="0" w:space="0" w:color="auto"/>
                <w:left w:val="none" w:sz="0" w:space="0" w:color="auto"/>
                <w:bottom w:val="none" w:sz="0" w:space="0" w:color="auto"/>
                <w:right w:val="none" w:sz="0" w:space="0" w:color="auto"/>
              </w:divBdr>
              <w:divsChild>
                <w:div w:id="1406563741">
                  <w:marLeft w:val="0"/>
                  <w:marRight w:val="0"/>
                  <w:marTop w:val="0"/>
                  <w:marBottom w:val="0"/>
                  <w:divBdr>
                    <w:top w:val="none" w:sz="0" w:space="0" w:color="auto"/>
                    <w:left w:val="none" w:sz="0" w:space="0" w:color="auto"/>
                    <w:bottom w:val="none" w:sz="0" w:space="0" w:color="auto"/>
                    <w:right w:val="none" w:sz="0" w:space="0" w:color="auto"/>
                  </w:divBdr>
                  <w:divsChild>
                    <w:div w:id="1255281200">
                      <w:marLeft w:val="0"/>
                      <w:marRight w:val="0"/>
                      <w:marTop w:val="0"/>
                      <w:marBottom w:val="0"/>
                      <w:divBdr>
                        <w:top w:val="none" w:sz="0" w:space="0" w:color="auto"/>
                        <w:left w:val="none" w:sz="0" w:space="0" w:color="auto"/>
                        <w:bottom w:val="none" w:sz="0" w:space="0" w:color="auto"/>
                        <w:right w:val="none" w:sz="0" w:space="0" w:color="auto"/>
                      </w:divBdr>
                      <w:divsChild>
                        <w:div w:id="1399665402">
                          <w:marLeft w:val="0"/>
                          <w:marRight w:val="0"/>
                          <w:marTop w:val="0"/>
                          <w:marBottom w:val="0"/>
                          <w:divBdr>
                            <w:top w:val="none" w:sz="0" w:space="0" w:color="auto"/>
                            <w:left w:val="none" w:sz="0" w:space="0" w:color="auto"/>
                            <w:bottom w:val="none" w:sz="0" w:space="0" w:color="auto"/>
                            <w:right w:val="none" w:sz="0" w:space="0" w:color="auto"/>
                          </w:divBdr>
                          <w:divsChild>
                            <w:div w:id="1859152428">
                              <w:marLeft w:val="0"/>
                              <w:marRight w:val="0"/>
                              <w:marTop w:val="0"/>
                              <w:marBottom w:val="0"/>
                              <w:divBdr>
                                <w:top w:val="none" w:sz="0" w:space="0" w:color="auto"/>
                                <w:left w:val="none" w:sz="0" w:space="0" w:color="auto"/>
                                <w:bottom w:val="none" w:sz="0" w:space="0" w:color="auto"/>
                                <w:right w:val="none" w:sz="0" w:space="0" w:color="auto"/>
                              </w:divBdr>
                              <w:divsChild>
                                <w:div w:id="176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1829">
          <w:marLeft w:val="0"/>
          <w:marRight w:val="0"/>
          <w:marTop w:val="0"/>
          <w:marBottom w:val="0"/>
          <w:divBdr>
            <w:top w:val="none" w:sz="0" w:space="0" w:color="auto"/>
            <w:left w:val="none" w:sz="0" w:space="0" w:color="auto"/>
            <w:bottom w:val="none" w:sz="0" w:space="0" w:color="auto"/>
            <w:right w:val="none" w:sz="0" w:space="0" w:color="auto"/>
          </w:divBdr>
          <w:divsChild>
            <w:div w:id="300770311">
              <w:marLeft w:val="0"/>
              <w:marRight w:val="0"/>
              <w:marTop w:val="0"/>
              <w:marBottom w:val="0"/>
              <w:divBdr>
                <w:top w:val="none" w:sz="0" w:space="0" w:color="auto"/>
                <w:left w:val="none" w:sz="0" w:space="0" w:color="auto"/>
                <w:bottom w:val="none" w:sz="0" w:space="0" w:color="auto"/>
                <w:right w:val="none" w:sz="0" w:space="0" w:color="auto"/>
              </w:divBdr>
              <w:divsChild>
                <w:div w:id="1481733816">
                  <w:marLeft w:val="0"/>
                  <w:marRight w:val="0"/>
                  <w:marTop w:val="0"/>
                  <w:marBottom w:val="0"/>
                  <w:divBdr>
                    <w:top w:val="none" w:sz="0" w:space="0" w:color="auto"/>
                    <w:left w:val="none" w:sz="0" w:space="0" w:color="auto"/>
                    <w:bottom w:val="none" w:sz="0" w:space="0" w:color="auto"/>
                    <w:right w:val="none" w:sz="0" w:space="0" w:color="auto"/>
                  </w:divBdr>
                  <w:divsChild>
                    <w:div w:id="881553858">
                      <w:marLeft w:val="0"/>
                      <w:marRight w:val="0"/>
                      <w:marTop w:val="0"/>
                      <w:marBottom w:val="0"/>
                      <w:divBdr>
                        <w:top w:val="none" w:sz="0" w:space="0" w:color="auto"/>
                        <w:left w:val="none" w:sz="0" w:space="0" w:color="auto"/>
                        <w:bottom w:val="none" w:sz="0" w:space="0" w:color="auto"/>
                        <w:right w:val="none" w:sz="0" w:space="0" w:color="auto"/>
                      </w:divBdr>
                      <w:divsChild>
                        <w:div w:id="1656255133">
                          <w:marLeft w:val="0"/>
                          <w:marRight w:val="0"/>
                          <w:marTop w:val="0"/>
                          <w:marBottom w:val="0"/>
                          <w:divBdr>
                            <w:top w:val="none" w:sz="0" w:space="0" w:color="auto"/>
                            <w:left w:val="none" w:sz="0" w:space="0" w:color="auto"/>
                            <w:bottom w:val="none" w:sz="0" w:space="0" w:color="auto"/>
                            <w:right w:val="none" w:sz="0" w:space="0" w:color="auto"/>
                          </w:divBdr>
                          <w:divsChild>
                            <w:div w:id="1552229631">
                              <w:marLeft w:val="0"/>
                              <w:marRight w:val="0"/>
                              <w:marTop w:val="0"/>
                              <w:marBottom w:val="0"/>
                              <w:divBdr>
                                <w:top w:val="none" w:sz="0" w:space="0" w:color="auto"/>
                                <w:left w:val="none" w:sz="0" w:space="0" w:color="auto"/>
                                <w:bottom w:val="none" w:sz="0" w:space="0" w:color="auto"/>
                                <w:right w:val="none" w:sz="0" w:space="0" w:color="auto"/>
                              </w:divBdr>
                            </w:div>
                            <w:div w:id="1700623137">
                              <w:marLeft w:val="0"/>
                              <w:marRight w:val="0"/>
                              <w:marTop w:val="0"/>
                              <w:marBottom w:val="0"/>
                              <w:divBdr>
                                <w:top w:val="none" w:sz="0" w:space="0" w:color="auto"/>
                                <w:left w:val="none" w:sz="0" w:space="0" w:color="auto"/>
                                <w:bottom w:val="none" w:sz="0" w:space="0" w:color="auto"/>
                                <w:right w:val="none" w:sz="0" w:space="0" w:color="auto"/>
                              </w:divBdr>
                            </w:div>
                          </w:divsChild>
                        </w:div>
                        <w:div w:id="1380327771">
                          <w:marLeft w:val="0"/>
                          <w:marRight w:val="0"/>
                          <w:marTop w:val="0"/>
                          <w:marBottom w:val="0"/>
                          <w:divBdr>
                            <w:top w:val="none" w:sz="0" w:space="0" w:color="auto"/>
                            <w:left w:val="none" w:sz="0" w:space="0" w:color="auto"/>
                            <w:bottom w:val="none" w:sz="0" w:space="0" w:color="auto"/>
                            <w:right w:val="none" w:sz="0" w:space="0" w:color="auto"/>
                          </w:divBdr>
                          <w:divsChild>
                            <w:div w:id="1836339022">
                              <w:marLeft w:val="0"/>
                              <w:marRight w:val="0"/>
                              <w:marTop w:val="0"/>
                              <w:marBottom w:val="0"/>
                              <w:divBdr>
                                <w:top w:val="none" w:sz="0" w:space="0" w:color="auto"/>
                                <w:left w:val="none" w:sz="0" w:space="0" w:color="auto"/>
                                <w:bottom w:val="none" w:sz="0" w:space="0" w:color="auto"/>
                                <w:right w:val="none" w:sz="0" w:space="0" w:color="auto"/>
                              </w:divBdr>
                              <w:divsChild>
                                <w:div w:id="2997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26" Type="http://schemas.openxmlformats.org/officeDocument/2006/relationships/hyperlink" Target="https://economipedia.com/definiciones/fondo-de-inversion.html" TargetMode="External"/><Relationship Id="rId3" Type="http://schemas.openxmlformats.org/officeDocument/2006/relationships/styles" Target="styles.xml"/><Relationship Id="rId21" Type="http://schemas.openxmlformats.org/officeDocument/2006/relationships/hyperlink" Target="https://www.youtube.com/watch?v=Qw5ziMjsw2M" TargetMode="External"/><Relationship Id="rId34" Type="http://schemas.openxmlformats.org/officeDocument/2006/relationships/header" Target="header1.xml"/><Relationship Id="rId7" Type="http://schemas.openxmlformats.org/officeDocument/2006/relationships/endnotes" Target="endnotes.xml"/><Relationship Id="rId25" Type="http://schemas.openxmlformats.org/officeDocument/2006/relationships/hyperlink" Target="https://economipedia.com/definiciones/bono.html" TargetMode="External"/><Relationship Id="rId33" Type="http://schemas.openxmlformats.org/officeDocument/2006/relationships/hyperlink" Target="https://www.youtube.com/watch?v=rAj38E7vrS8"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youtube.com/watch?v=6bvtbNgVkpc" TargetMode="External"/><Relationship Id="rId29" Type="http://schemas.openxmlformats.org/officeDocument/2006/relationships/hyperlink" Target="https://www.youtube.com/watch?v=6bvtbNgVk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conomipedia.com/definiciones/accion-2.html" TargetMode="External"/><Relationship Id="rId32" Type="http://schemas.openxmlformats.org/officeDocument/2006/relationships/hyperlink" Target="https://www.youtube.com/watch?v=FVptDsfS3wY" TargetMode="Externa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https://economipedia.com/definiciones/activo-financiero.html"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sv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hyperlink" Target="https://economipedia.com/definiciones/diferencia-entre-ahorro-e-inversion.html" TargetMode="External"/><Relationship Id="rId30" Type="http://schemas.openxmlformats.org/officeDocument/2006/relationships/hyperlink" Target="https://www.youtube.com/watch?v=Qw5ziMjsw2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6318-A9AA-4532-86C2-E469A0C1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Windows</cp:lastModifiedBy>
  <cp:revision>3</cp:revision>
  <dcterms:created xsi:type="dcterms:W3CDTF">2020-03-28T00:01:00Z</dcterms:created>
  <dcterms:modified xsi:type="dcterms:W3CDTF">2020-03-28T00:20:00Z</dcterms:modified>
</cp:coreProperties>
</file>