
<file path=[Content_Types].xml><?xml version="1.0" encoding="utf-8"?>
<Types xmlns="http://schemas.openxmlformats.org/package/2006/content-types">
  <Default Extension="png" ContentType="image/png"/>
  <Default Extension="svg" ContentType="image/svg+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4826" w:rsidRPr="008C65A5" w:rsidRDefault="006732E2" w:rsidP="008C65A5">
      <w:pPr>
        <w:jc w:val="center"/>
        <w:rPr>
          <w:rFonts w:ascii="Century Gothic" w:hAnsi="Century Gothic"/>
          <w:b/>
          <w:sz w:val="28"/>
        </w:rPr>
      </w:pPr>
      <w:r w:rsidRPr="006732E2">
        <w:rPr>
          <w:rFonts w:ascii="Century Gothic" w:hAnsi="Century Gothic"/>
          <w:b/>
          <w:noProof/>
          <w:sz w:val="24"/>
          <w:lang w:eastAsia="es-CR"/>
        </w:rPr>
        <w:drawing>
          <wp:anchor distT="0" distB="0" distL="114300" distR="114300" simplePos="0" relativeHeight="251671552" behindDoc="0" locked="0" layoutInCell="1" allowOverlap="1">
            <wp:simplePos x="0" y="0"/>
            <wp:positionH relativeFrom="margin">
              <wp:align>left</wp:align>
            </wp:positionH>
            <wp:positionV relativeFrom="paragraph">
              <wp:posOffset>0</wp:posOffset>
            </wp:positionV>
            <wp:extent cx="720177" cy="459586"/>
            <wp:effectExtent l="0" t="0" r="3810" b="0"/>
            <wp:wrapSquare wrapText="bothSides"/>
            <wp:docPr id="7" name="Gráfico 6">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xmlns:lc="http://schemas.openxmlformats.org/drawingml/2006/lockedCanvas" id="{649DF6C7-0064-4D37-98D0-FD43DA01DA7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áfico 6">
                      <a:extLst>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xmlns:lc="http://schemas.openxmlformats.org/drawingml/2006/lockedCanvas" id="{649DF6C7-0064-4D37-98D0-FD43DA01DA7F}"/>
                        </a:ext>
                      </a:extLst>
                    </pic:cNvPr>
                    <pic:cNvPicPr>
                      <a:picLocks noChangeAspect="1"/>
                    </pic:cNvPicPr>
                  </pic:nvPicPr>
                  <pic:blipFill>
                    <a:blip r:embed="rId8" cstate="print">
                      <a:extLst>
                        <a:ext uri="{28A0092B-C50C-407E-A947-70E740481C1C}">
                          <a14:useLocalDpi xmlns:a14="http://schemas.microsoft.com/office/drawing/2010/main" val="0"/>
                        </a:ext>
                        <a:ext uri="{96DAC541-7B7A-43D3-8B79-37D633B846F1}">
                          <asvg:svgBlip xmlns:o="urn:schemas-microsoft-com:office:office" xmlns:v="urn:schemas-microsoft-com:vml" xmlns:w10="urn:schemas-microsoft-com:office:word" xmlns:w="http://schemas.openxmlformats.org/wordprocessingml/2006/main" xmlns:p="http://schemas.openxmlformats.org/presentationml/2006/main" xmlns="" xmlns:asvg="http://schemas.microsoft.com/office/drawing/2016/SVG/main" xmlns:lc="http://schemas.openxmlformats.org/drawingml/2006/lockedCanvas" r:embed="rId9"/>
                        </a:ext>
                      </a:extLst>
                    </a:blip>
                    <a:stretch>
                      <a:fillRect/>
                    </a:stretch>
                  </pic:blipFill>
                  <pic:spPr>
                    <a:xfrm>
                      <a:off x="0" y="0"/>
                      <a:ext cx="720177" cy="459586"/>
                    </a:xfrm>
                    <a:prstGeom prst="rect">
                      <a:avLst/>
                    </a:prstGeom>
                  </pic:spPr>
                </pic:pic>
              </a:graphicData>
            </a:graphic>
            <wp14:sizeRelH relativeFrom="page">
              <wp14:pctWidth>0</wp14:pctWidth>
            </wp14:sizeRelH>
            <wp14:sizeRelV relativeFrom="page">
              <wp14:pctHeight>0</wp14:pctHeight>
            </wp14:sizeRelV>
          </wp:anchor>
        </w:drawing>
      </w:r>
      <w:r w:rsidR="008C65A5" w:rsidRPr="008C65A5">
        <w:rPr>
          <w:rFonts w:ascii="Century Gothic" w:hAnsi="Century Gothic"/>
          <w:b/>
          <w:sz w:val="28"/>
        </w:rPr>
        <w:t>Guía de trabajo autónomo</w:t>
      </w:r>
      <w:r w:rsidR="008C65A5">
        <w:rPr>
          <w:rFonts w:ascii="Century Gothic" w:hAnsi="Century Gothic"/>
          <w:b/>
          <w:sz w:val="28"/>
        </w:rPr>
        <w:t xml:space="preserve"> (plantilla)</w:t>
      </w:r>
    </w:p>
    <w:p w:rsidR="008C65A5" w:rsidRPr="00696C1E" w:rsidRDefault="008C65A5" w:rsidP="008C65A5">
      <w:pPr>
        <w:jc w:val="center"/>
        <w:rPr>
          <w:rFonts w:ascii="Century Gothic" w:hAnsi="Century Gothic"/>
          <w:sz w:val="20"/>
        </w:rPr>
      </w:pPr>
      <w:r w:rsidRPr="00696C1E">
        <w:rPr>
          <w:rFonts w:ascii="Century Gothic" w:hAnsi="Century Gothic"/>
          <w:sz w:val="20"/>
        </w:rPr>
        <w:t xml:space="preserve">El </w:t>
      </w:r>
      <w:r w:rsidRPr="00696C1E">
        <w:rPr>
          <w:rFonts w:ascii="Century Gothic" w:hAnsi="Century Gothic"/>
          <w:b/>
          <w:sz w:val="20"/>
        </w:rPr>
        <w:t>trabajo autónomo</w:t>
      </w:r>
      <w:r w:rsidRPr="00696C1E">
        <w:rPr>
          <w:rFonts w:ascii="Century Gothic" w:hAnsi="Century Gothic"/>
          <w:sz w:val="20"/>
        </w:rPr>
        <w:t xml:space="preserve"> es la capacidad de realizar tareas por nosotros mismos, sin necesidad de que nuestros/as docentes estén presentes. </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10057"/>
      </w:tblGrid>
      <w:tr w:rsidR="008C65A5" w:rsidTr="008C65A5">
        <w:tc>
          <w:tcPr>
            <w:tcW w:w="10057" w:type="dxa"/>
          </w:tcPr>
          <w:p w:rsidR="008C65A5" w:rsidRPr="0046550E" w:rsidRDefault="008C65A5" w:rsidP="008C65A5">
            <w:pPr>
              <w:jc w:val="both"/>
              <w:rPr>
                <w:rFonts w:ascii="Century Gothic" w:hAnsi="Century Gothic"/>
              </w:rPr>
            </w:pPr>
            <w:r w:rsidRPr="0046550E">
              <w:rPr>
                <w:rFonts w:ascii="Century Gothic" w:hAnsi="Century Gothic"/>
              </w:rPr>
              <w:t xml:space="preserve">Centro Educativo: </w:t>
            </w:r>
          </w:p>
          <w:p w:rsidR="008C65A5" w:rsidRPr="0046550E" w:rsidRDefault="008C65A5" w:rsidP="008C65A5">
            <w:pPr>
              <w:jc w:val="both"/>
              <w:rPr>
                <w:rFonts w:ascii="Century Gothic" w:hAnsi="Century Gothic"/>
              </w:rPr>
            </w:pPr>
            <w:r w:rsidRPr="0046550E">
              <w:rPr>
                <w:rFonts w:ascii="Century Gothic" w:hAnsi="Century Gothic"/>
              </w:rPr>
              <w:t xml:space="preserve">Educador/a: </w:t>
            </w:r>
          </w:p>
          <w:p w:rsidR="008C65A5" w:rsidRPr="0046550E" w:rsidRDefault="008C65A5" w:rsidP="008C65A5">
            <w:pPr>
              <w:jc w:val="both"/>
              <w:rPr>
                <w:rFonts w:ascii="Century Gothic" w:hAnsi="Century Gothic"/>
              </w:rPr>
            </w:pPr>
            <w:r w:rsidRPr="0046550E">
              <w:rPr>
                <w:rFonts w:ascii="Century Gothic" w:hAnsi="Century Gothic"/>
              </w:rPr>
              <w:t xml:space="preserve">Nivel: </w:t>
            </w:r>
            <w:r w:rsidR="005C1FEE" w:rsidRPr="005C1FEE">
              <w:rPr>
                <w:rFonts w:ascii="Century Gothic" w:hAnsi="Century Gothic"/>
                <w:b/>
              </w:rPr>
              <w:t>Noveno año</w:t>
            </w:r>
            <w:r w:rsidR="005C1FEE">
              <w:rPr>
                <w:rFonts w:ascii="Century Gothic" w:hAnsi="Century Gothic"/>
                <w:b/>
              </w:rPr>
              <w:t>.</w:t>
            </w:r>
          </w:p>
          <w:p w:rsidR="008C65A5" w:rsidRDefault="008C65A5" w:rsidP="008C65A5">
            <w:pPr>
              <w:jc w:val="both"/>
              <w:rPr>
                <w:rFonts w:ascii="Century Gothic" w:hAnsi="Century Gothic"/>
                <w:sz w:val="24"/>
              </w:rPr>
            </w:pPr>
            <w:r w:rsidRPr="0046550E">
              <w:rPr>
                <w:rFonts w:ascii="Century Gothic" w:hAnsi="Century Gothic"/>
              </w:rPr>
              <w:t>Asignatura:</w:t>
            </w:r>
            <w:r>
              <w:rPr>
                <w:rFonts w:ascii="Century Gothic" w:hAnsi="Century Gothic"/>
                <w:sz w:val="24"/>
              </w:rPr>
              <w:t xml:space="preserve"> </w:t>
            </w:r>
            <w:r w:rsidR="005C1FEE" w:rsidRPr="005C1FEE">
              <w:rPr>
                <w:rFonts w:ascii="Century Gothic" w:hAnsi="Century Gothic"/>
                <w:b/>
                <w:sz w:val="24"/>
              </w:rPr>
              <w:t>Educación para el Hogar</w:t>
            </w:r>
          </w:p>
        </w:tc>
      </w:tr>
    </w:tbl>
    <w:p w:rsidR="008C65A5" w:rsidRDefault="006732E2" w:rsidP="008C65A5">
      <w:pPr>
        <w:spacing w:after="0" w:line="240" w:lineRule="auto"/>
        <w:jc w:val="both"/>
        <w:rPr>
          <w:rFonts w:ascii="Century Gothic" w:hAnsi="Century Gothic"/>
          <w:sz w:val="24"/>
        </w:rPr>
      </w:pPr>
      <w:r w:rsidRPr="006732E2">
        <w:rPr>
          <w:rFonts w:ascii="Century Gothic" w:hAnsi="Century Gothic"/>
          <w:b/>
          <w:noProof/>
          <w:sz w:val="24"/>
          <w:lang w:eastAsia="es-CR"/>
        </w:rPr>
        <w:drawing>
          <wp:anchor distT="0" distB="0" distL="114300" distR="114300" simplePos="0" relativeHeight="251672576" behindDoc="0" locked="0" layoutInCell="1" allowOverlap="1">
            <wp:simplePos x="0" y="0"/>
            <wp:positionH relativeFrom="column">
              <wp:posOffset>371475</wp:posOffset>
            </wp:positionH>
            <wp:positionV relativeFrom="paragraph">
              <wp:posOffset>60960</wp:posOffset>
            </wp:positionV>
            <wp:extent cx="247650" cy="290830"/>
            <wp:effectExtent l="0" t="0" r="0" b="0"/>
            <wp:wrapSquare wrapText="bothSides"/>
            <wp:docPr id="89" name="Gráfico 88">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xmlns:lc="http://schemas.openxmlformats.org/drawingml/2006/lockedCanvas" id="{658BB33B-0F81-4348-AD6C-BE7C41CA785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Gráfico 88">
                      <a:extLst>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xmlns:lc="http://schemas.openxmlformats.org/drawingml/2006/lockedCanvas" id="{658BB33B-0F81-4348-AD6C-BE7C41CA7857}"/>
                        </a:ext>
                      </a:extLst>
                    </pic:cNvPr>
                    <pic:cNvPicPr>
                      <a:picLocks noChangeAspect="1"/>
                    </pic:cNvPicPr>
                  </pic:nvPicPr>
                  <pic:blipFill>
                    <a:blip r:embed="rId10" cstate="print">
                      <a:extLst>
                        <a:ext uri="{28A0092B-C50C-407E-A947-70E740481C1C}">
                          <a14:useLocalDpi xmlns:a14="http://schemas.microsoft.com/office/drawing/2010/main" val="0"/>
                        </a:ext>
                        <a:ext uri="{96DAC541-7B7A-43D3-8B79-37D633B846F1}">
                          <asvg:svgBlip xmlns:o="urn:schemas-microsoft-com:office:office" xmlns:v="urn:schemas-microsoft-com:vml" xmlns:w10="urn:schemas-microsoft-com:office:word" xmlns:w="http://schemas.openxmlformats.org/wordprocessingml/2006/main" xmlns:p="http://schemas.openxmlformats.org/presentationml/2006/main" xmlns="" xmlns:asvg="http://schemas.microsoft.com/office/drawing/2016/SVG/main" xmlns:lc="http://schemas.openxmlformats.org/drawingml/2006/lockedCanvas" r:embed="rId143"/>
                        </a:ext>
                      </a:extLst>
                    </a:blip>
                    <a:stretch>
                      <a:fillRect/>
                    </a:stretch>
                  </pic:blipFill>
                  <pic:spPr>
                    <a:xfrm>
                      <a:off x="0" y="0"/>
                      <a:ext cx="247650" cy="290830"/>
                    </a:xfrm>
                    <a:prstGeom prst="rect">
                      <a:avLst/>
                    </a:prstGeom>
                  </pic:spPr>
                </pic:pic>
              </a:graphicData>
            </a:graphic>
            <wp14:sizeRelH relativeFrom="page">
              <wp14:pctWidth>0</wp14:pctWidth>
            </wp14:sizeRelH>
            <wp14:sizeRelV relativeFrom="page">
              <wp14:pctHeight>0</wp14:pctHeight>
            </wp14:sizeRelV>
          </wp:anchor>
        </w:drawing>
      </w:r>
    </w:p>
    <w:p w:rsidR="0046550E" w:rsidRDefault="0046550E" w:rsidP="00117EE0">
      <w:pPr>
        <w:pStyle w:val="Prrafodelista"/>
        <w:numPr>
          <w:ilvl w:val="0"/>
          <w:numId w:val="10"/>
        </w:numPr>
        <w:spacing w:line="240" w:lineRule="auto"/>
        <w:jc w:val="both"/>
        <w:rPr>
          <w:rFonts w:ascii="Century Gothic" w:hAnsi="Century Gothic"/>
          <w:b/>
          <w:sz w:val="24"/>
        </w:rPr>
      </w:pPr>
      <w:r>
        <w:rPr>
          <w:rFonts w:ascii="Century Gothic" w:hAnsi="Century Gothic"/>
          <w:b/>
          <w:sz w:val="24"/>
        </w:rPr>
        <w:t>Me preparo p</w:t>
      </w:r>
      <w:r w:rsidR="008C65A5" w:rsidRPr="00117EE0">
        <w:rPr>
          <w:rFonts w:ascii="Century Gothic" w:hAnsi="Century Gothic"/>
          <w:b/>
          <w:sz w:val="24"/>
        </w:rPr>
        <w:t xml:space="preserve">ara hacer la guía </w:t>
      </w:r>
    </w:p>
    <w:p w:rsidR="008C65A5" w:rsidRPr="00D60D18" w:rsidRDefault="0046550E" w:rsidP="0046550E">
      <w:pPr>
        <w:spacing w:line="240" w:lineRule="auto"/>
        <w:ind w:left="360"/>
        <w:jc w:val="both"/>
        <w:rPr>
          <w:rFonts w:ascii="Century Gothic" w:hAnsi="Century Gothic"/>
          <w:b/>
          <w:sz w:val="24"/>
        </w:rPr>
      </w:pPr>
      <w:r w:rsidRPr="00D60D18">
        <w:rPr>
          <w:rFonts w:ascii="Century Gothic" w:hAnsi="Century Gothic"/>
        </w:rPr>
        <w:t xml:space="preserve">Pautas que </w:t>
      </w:r>
      <w:r w:rsidR="00F61C46">
        <w:rPr>
          <w:rFonts w:ascii="Century Gothic" w:hAnsi="Century Gothic"/>
        </w:rPr>
        <w:t>debo</w:t>
      </w:r>
      <w:r w:rsidR="001140E4" w:rsidRPr="00D60D18">
        <w:rPr>
          <w:rFonts w:ascii="Century Gothic" w:hAnsi="Century Gothic"/>
        </w:rPr>
        <w:t xml:space="preserve"> </w:t>
      </w:r>
      <w:r w:rsidR="00707FE7" w:rsidRPr="00D60D18">
        <w:rPr>
          <w:rFonts w:ascii="Century Gothic" w:hAnsi="Century Gothic"/>
        </w:rPr>
        <w:t xml:space="preserve">verificar </w:t>
      </w:r>
      <w:r w:rsidRPr="00D60D18">
        <w:rPr>
          <w:rFonts w:ascii="Century Gothic" w:hAnsi="Century Gothic"/>
          <w:b/>
        </w:rPr>
        <w:t>antes de iniciar</w:t>
      </w:r>
      <w:r w:rsidRPr="00D60D18">
        <w:rPr>
          <w:rFonts w:ascii="Century Gothic" w:hAnsi="Century Gothic"/>
        </w:rPr>
        <w:t xml:space="preserve"> </w:t>
      </w:r>
      <w:r w:rsidR="00F61C46">
        <w:rPr>
          <w:rFonts w:ascii="Century Gothic" w:hAnsi="Century Gothic"/>
        </w:rPr>
        <w:t xml:space="preserve">mi </w:t>
      </w:r>
      <w:r w:rsidRPr="00D60D18">
        <w:rPr>
          <w:rFonts w:ascii="Century Gothic" w:hAnsi="Century Gothic"/>
        </w:rPr>
        <w:t>trabajo</w:t>
      </w:r>
      <w:r w:rsidR="00F61C46">
        <w:rPr>
          <w:rFonts w:ascii="Century Gothic" w:hAnsi="Century Gothic"/>
        </w:rPr>
        <w:t>.</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2686"/>
        <w:gridCol w:w="7378"/>
      </w:tblGrid>
      <w:tr w:rsidR="008C65A5" w:rsidTr="00696C1E">
        <w:tc>
          <w:tcPr>
            <w:tcW w:w="2686" w:type="dxa"/>
          </w:tcPr>
          <w:p w:rsidR="008C65A5" w:rsidRPr="0046550E" w:rsidRDefault="008C65A5" w:rsidP="0046550E">
            <w:pPr>
              <w:rPr>
                <w:rFonts w:ascii="Century Gothic" w:hAnsi="Century Gothic"/>
              </w:rPr>
            </w:pPr>
            <w:r w:rsidRPr="0046550E">
              <w:rPr>
                <w:rFonts w:ascii="Century Gothic" w:hAnsi="Century Gothic"/>
              </w:rPr>
              <w:t>Materiales o recursos</w:t>
            </w:r>
            <w:r w:rsidR="00707FE7">
              <w:rPr>
                <w:rFonts w:ascii="Century Gothic" w:hAnsi="Century Gothic"/>
              </w:rPr>
              <w:t xml:space="preserve"> que voy a necesitar</w:t>
            </w:r>
            <w:r w:rsidRPr="0046550E">
              <w:rPr>
                <w:rFonts w:ascii="Century Gothic" w:hAnsi="Century Gothic"/>
              </w:rPr>
              <w:t xml:space="preserve"> </w:t>
            </w:r>
          </w:p>
        </w:tc>
        <w:tc>
          <w:tcPr>
            <w:tcW w:w="7378" w:type="dxa"/>
          </w:tcPr>
          <w:p w:rsidR="00EF2C1F" w:rsidRPr="008D5D67" w:rsidRDefault="00EF2C1F" w:rsidP="00EF2C1F">
            <w:pPr>
              <w:jc w:val="both"/>
              <w:rPr>
                <w:rFonts w:ascii="Century Gothic" w:hAnsi="Century Gothic"/>
                <w:i/>
                <w:color w:val="808080" w:themeColor="background1" w:themeShade="80"/>
              </w:rPr>
            </w:pPr>
            <w:r>
              <w:rPr>
                <w:rFonts w:ascii="Century Gothic" w:hAnsi="Century Gothic"/>
                <w:i/>
                <w:color w:val="808080" w:themeColor="background1" w:themeShade="80"/>
              </w:rPr>
              <w:t>El educador/a</w:t>
            </w:r>
            <w:r w:rsidR="0046550E">
              <w:rPr>
                <w:rFonts w:ascii="Century Gothic" w:hAnsi="Century Gothic"/>
                <w:i/>
                <w:color w:val="808080" w:themeColor="background1" w:themeShade="80"/>
              </w:rPr>
              <w:t xml:space="preserve"> sugiere</w:t>
            </w:r>
            <w:r>
              <w:rPr>
                <w:rFonts w:ascii="Century Gothic" w:hAnsi="Century Gothic"/>
                <w:i/>
                <w:color w:val="808080" w:themeColor="background1" w:themeShade="80"/>
              </w:rPr>
              <w:t xml:space="preserve">: </w:t>
            </w:r>
          </w:p>
          <w:p w:rsidR="00EF2C1F" w:rsidRDefault="0046550E" w:rsidP="00EF2C1F">
            <w:pPr>
              <w:pStyle w:val="Prrafodelista"/>
              <w:numPr>
                <w:ilvl w:val="0"/>
                <w:numId w:val="2"/>
              </w:numPr>
              <w:jc w:val="both"/>
              <w:rPr>
                <w:rFonts w:ascii="Century Gothic" w:hAnsi="Century Gothic"/>
                <w:i/>
                <w:color w:val="808080" w:themeColor="background1" w:themeShade="80"/>
              </w:rPr>
            </w:pPr>
            <w:r>
              <w:rPr>
                <w:rFonts w:ascii="Century Gothic" w:hAnsi="Century Gothic"/>
                <w:i/>
                <w:color w:val="808080" w:themeColor="background1" w:themeShade="80"/>
              </w:rPr>
              <w:t>M</w:t>
            </w:r>
            <w:r w:rsidR="00EF2C1F">
              <w:rPr>
                <w:rFonts w:ascii="Century Gothic" w:hAnsi="Century Gothic"/>
                <w:i/>
                <w:color w:val="808080" w:themeColor="background1" w:themeShade="80"/>
              </w:rPr>
              <w:t>ateriales generales como cuaderno, borrador, lápiz o lápices de color, etc.</w:t>
            </w:r>
          </w:p>
          <w:p w:rsidR="00707FE7" w:rsidRDefault="00707FE7" w:rsidP="00EF2C1F">
            <w:pPr>
              <w:pStyle w:val="Prrafodelista"/>
              <w:numPr>
                <w:ilvl w:val="0"/>
                <w:numId w:val="2"/>
              </w:numPr>
              <w:jc w:val="both"/>
              <w:rPr>
                <w:rFonts w:ascii="Century Gothic" w:hAnsi="Century Gothic"/>
                <w:i/>
                <w:color w:val="808080" w:themeColor="background1" w:themeShade="80"/>
              </w:rPr>
            </w:pPr>
            <w:r>
              <w:rPr>
                <w:rFonts w:ascii="Century Gothic" w:hAnsi="Century Gothic"/>
                <w:i/>
                <w:color w:val="808080" w:themeColor="background1" w:themeShade="80"/>
              </w:rPr>
              <w:t>O materiales que se pueden encontrar en su casa (un vaso, agua, una cuchara …)</w:t>
            </w:r>
          </w:p>
          <w:p w:rsidR="008C65A5" w:rsidRPr="00EF2C1F" w:rsidRDefault="00EF2C1F" w:rsidP="00EF2C1F">
            <w:pPr>
              <w:pStyle w:val="Prrafodelista"/>
              <w:numPr>
                <w:ilvl w:val="0"/>
                <w:numId w:val="2"/>
              </w:numPr>
              <w:jc w:val="both"/>
              <w:rPr>
                <w:rFonts w:ascii="Century Gothic" w:hAnsi="Century Gothic"/>
                <w:i/>
                <w:color w:val="808080" w:themeColor="background1" w:themeShade="80"/>
              </w:rPr>
            </w:pPr>
            <w:r w:rsidRPr="00EF2C1F">
              <w:rPr>
                <w:rFonts w:ascii="Century Gothic" w:hAnsi="Century Gothic"/>
                <w:i/>
                <w:color w:val="808080" w:themeColor="background1" w:themeShade="80"/>
              </w:rPr>
              <w:t>Incluye los recursos a utilizar en la guía o como ficha aparte</w:t>
            </w:r>
            <w:r w:rsidR="00707FE7">
              <w:rPr>
                <w:rFonts w:ascii="Century Gothic" w:hAnsi="Century Gothic"/>
                <w:i/>
                <w:color w:val="808080" w:themeColor="background1" w:themeShade="80"/>
              </w:rPr>
              <w:t xml:space="preserve"> o lecturas.</w:t>
            </w:r>
          </w:p>
        </w:tc>
      </w:tr>
      <w:tr w:rsidR="005C1FEE" w:rsidTr="00696C1E">
        <w:tc>
          <w:tcPr>
            <w:tcW w:w="2686" w:type="dxa"/>
          </w:tcPr>
          <w:p w:rsidR="005C1FEE" w:rsidRPr="0046550E" w:rsidRDefault="005C1FEE" w:rsidP="005C1FEE">
            <w:pPr>
              <w:rPr>
                <w:rFonts w:ascii="Century Gothic" w:hAnsi="Century Gothic"/>
              </w:rPr>
            </w:pPr>
            <w:r w:rsidRPr="0046550E">
              <w:rPr>
                <w:rFonts w:ascii="Century Gothic" w:hAnsi="Century Gothic"/>
              </w:rPr>
              <w:t xml:space="preserve">Condiciones </w:t>
            </w:r>
            <w:r>
              <w:rPr>
                <w:rFonts w:ascii="Century Gothic" w:hAnsi="Century Gothic"/>
              </w:rPr>
              <w:t xml:space="preserve">que debe tener el lugar donde voy a trabajar </w:t>
            </w:r>
          </w:p>
        </w:tc>
        <w:tc>
          <w:tcPr>
            <w:tcW w:w="7378" w:type="dxa"/>
          </w:tcPr>
          <w:p w:rsidR="005C1FEE" w:rsidRDefault="005C1FEE" w:rsidP="005C1FEE">
            <w:pPr>
              <w:pStyle w:val="Prrafodelista"/>
              <w:numPr>
                <w:ilvl w:val="0"/>
                <w:numId w:val="4"/>
              </w:numPr>
              <w:jc w:val="both"/>
              <w:rPr>
                <w:rFonts w:ascii="Century Gothic" w:hAnsi="Century Gothic"/>
                <w:i/>
                <w:color w:val="808080" w:themeColor="background1" w:themeShade="80"/>
              </w:rPr>
            </w:pPr>
            <w:r w:rsidRPr="00BC72C1">
              <w:rPr>
                <w:rFonts w:ascii="Century Gothic" w:hAnsi="Century Gothic"/>
                <w:i/>
                <w:color w:val="808080" w:themeColor="background1" w:themeShade="80"/>
              </w:rPr>
              <w:t xml:space="preserve">Un lugar fresco y cómodo donde pueda conversar en familia. </w:t>
            </w:r>
          </w:p>
          <w:p w:rsidR="005C1FEE" w:rsidRPr="009B42E1" w:rsidRDefault="009B42E1" w:rsidP="009B42E1">
            <w:pPr>
              <w:pStyle w:val="Prrafodelista"/>
              <w:numPr>
                <w:ilvl w:val="0"/>
                <w:numId w:val="4"/>
              </w:numPr>
              <w:jc w:val="both"/>
              <w:rPr>
                <w:rFonts w:ascii="Century Gothic" w:hAnsi="Century Gothic"/>
                <w:i/>
                <w:color w:val="808080" w:themeColor="background1" w:themeShade="80"/>
              </w:rPr>
            </w:pPr>
            <w:r>
              <w:rPr>
                <w:rFonts w:ascii="Century Gothic" w:hAnsi="Century Gothic"/>
                <w:i/>
                <w:color w:val="808080" w:themeColor="background1" w:themeShade="80"/>
              </w:rPr>
              <w:t>Internet</w:t>
            </w:r>
            <w:r w:rsidR="005C1FEE" w:rsidRPr="009B42E1">
              <w:rPr>
                <w:rFonts w:ascii="Century Gothic" w:hAnsi="Century Gothic"/>
                <w:i/>
                <w:color w:val="808080" w:themeColor="background1" w:themeShade="80"/>
              </w:rPr>
              <w:t>.</w:t>
            </w:r>
          </w:p>
        </w:tc>
      </w:tr>
      <w:tr w:rsidR="005C1FEE" w:rsidTr="00696C1E">
        <w:tc>
          <w:tcPr>
            <w:tcW w:w="2686" w:type="dxa"/>
          </w:tcPr>
          <w:p w:rsidR="005C1FEE" w:rsidRPr="0046550E" w:rsidRDefault="005C1FEE" w:rsidP="005C1FEE">
            <w:pPr>
              <w:rPr>
                <w:rFonts w:ascii="Century Gothic" w:hAnsi="Century Gothic"/>
              </w:rPr>
            </w:pPr>
            <w:r>
              <w:rPr>
                <w:rFonts w:ascii="Century Gothic" w:hAnsi="Century Gothic"/>
              </w:rPr>
              <w:t>Tiempo en que se espera que realice la guía</w:t>
            </w:r>
            <w:r w:rsidRPr="0046550E">
              <w:rPr>
                <w:rFonts w:ascii="Century Gothic" w:hAnsi="Century Gothic"/>
              </w:rPr>
              <w:t xml:space="preserve"> </w:t>
            </w:r>
          </w:p>
        </w:tc>
        <w:tc>
          <w:tcPr>
            <w:tcW w:w="7378" w:type="dxa"/>
          </w:tcPr>
          <w:p w:rsidR="005C1FEE" w:rsidRDefault="005C1FEE" w:rsidP="005C1FEE"/>
          <w:p w:rsidR="005C1FEE" w:rsidRPr="007E1C0F" w:rsidRDefault="005C1FEE" w:rsidP="005C1FEE">
            <w:pPr>
              <w:pStyle w:val="Prrafodelista"/>
              <w:numPr>
                <w:ilvl w:val="0"/>
                <w:numId w:val="4"/>
              </w:numPr>
            </w:pPr>
            <w:r w:rsidRPr="005C1FEE">
              <w:rPr>
                <w:rFonts w:ascii="Century Gothic" w:hAnsi="Century Gothic"/>
                <w:i/>
                <w:color w:val="808080" w:themeColor="background1" w:themeShade="80"/>
              </w:rPr>
              <w:t xml:space="preserve">Dos horas veinte minutos (2:20 minutos) </w:t>
            </w:r>
          </w:p>
        </w:tc>
      </w:tr>
    </w:tbl>
    <w:p w:rsidR="008C65A5" w:rsidRPr="008C65A5" w:rsidRDefault="008C65A5" w:rsidP="008C65A5">
      <w:pPr>
        <w:spacing w:after="0" w:line="240" w:lineRule="auto"/>
        <w:jc w:val="both"/>
        <w:rPr>
          <w:rFonts w:ascii="Century Gothic" w:hAnsi="Century Gothic"/>
          <w:i/>
          <w:color w:val="808080" w:themeColor="background1" w:themeShade="80"/>
        </w:rPr>
      </w:pPr>
    </w:p>
    <w:p w:rsidR="008C65A5" w:rsidRDefault="006732E2" w:rsidP="008C65A5">
      <w:pPr>
        <w:spacing w:line="240" w:lineRule="auto"/>
        <w:jc w:val="both"/>
        <w:rPr>
          <w:rFonts w:ascii="Century Gothic" w:hAnsi="Century Gothic"/>
          <w:sz w:val="24"/>
        </w:rPr>
      </w:pPr>
      <w:r w:rsidRPr="006732E2">
        <w:rPr>
          <w:rFonts w:ascii="Century Gothic" w:hAnsi="Century Gothic"/>
          <w:b/>
          <w:i/>
          <w:noProof/>
          <w:sz w:val="24"/>
          <w:lang w:eastAsia="es-CR"/>
        </w:rPr>
        <w:drawing>
          <wp:anchor distT="0" distB="0" distL="114300" distR="114300" simplePos="0" relativeHeight="251673600" behindDoc="0" locked="0" layoutInCell="1" allowOverlap="1">
            <wp:simplePos x="0" y="0"/>
            <wp:positionH relativeFrom="column">
              <wp:posOffset>304800</wp:posOffset>
            </wp:positionH>
            <wp:positionV relativeFrom="paragraph">
              <wp:posOffset>175260</wp:posOffset>
            </wp:positionV>
            <wp:extent cx="342900" cy="342900"/>
            <wp:effectExtent l="0" t="0" r="0" b="0"/>
            <wp:wrapSquare wrapText="bothSides"/>
            <wp:docPr id="59" name="Gráfico 58">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xmlns:lc="http://schemas.openxmlformats.org/drawingml/2006/lockedCanvas" id="{1DCA2745-1A9B-44EC-B7E4-2D212418E70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Gráfico 58">
                      <a:extLst>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xmlns:lc="http://schemas.openxmlformats.org/drawingml/2006/lockedCanvas" id="{1DCA2745-1A9B-44EC-B7E4-2D212418E70F}"/>
                        </a:ext>
                      </a:extLst>
                    </pic:cNvPr>
                    <pic:cNvPicPr>
                      <a:picLocks noChangeAspect="1"/>
                    </pic:cNvPicPr>
                  </pic:nvPicPr>
                  <pic:blipFill>
                    <a:blip r:embed="rId144" cstate="print">
                      <a:extLst>
                        <a:ext uri="{28A0092B-C50C-407E-A947-70E740481C1C}">
                          <a14:useLocalDpi xmlns:a14="http://schemas.microsoft.com/office/drawing/2010/main" val="0"/>
                        </a:ext>
                        <a:ext uri="{96DAC541-7B7A-43D3-8B79-37D633B846F1}">
                          <asvg:svgBlip xmlns:o="urn:schemas-microsoft-com:office:office" xmlns:v="urn:schemas-microsoft-com:vml" xmlns:w10="urn:schemas-microsoft-com:office:word" xmlns:w="http://schemas.openxmlformats.org/wordprocessingml/2006/main" xmlns:p="http://schemas.openxmlformats.org/presentationml/2006/main" xmlns="" xmlns:asvg="http://schemas.microsoft.com/office/drawing/2016/SVG/main" xmlns:lc="http://schemas.openxmlformats.org/drawingml/2006/lockedCanvas" r:embed="rId87"/>
                        </a:ext>
                      </a:extLst>
                    </a:blip>
                    <a:stretch>
                      <a:fillRect/>
                    </a:stretch>
                  </pic:blipFill>
                  <pic:spPr>
                    <a:xfrm>
                      <a:off x="0" y="0"/>
                      <a:ext cx="342900" cy="342900"/>
                    </a:xfrm>
                    <a:prstGeom prst="rect">
                      <a:avLst/>
                    </a:prstGeom>
                  </pic:spPr>
                </pic:pic>
              </a:graphicData>
            </a:graphic>
            <wp14:sizeRelH relativeFrom="page">
              <wp14:pctWidth>0</wp14:pctWidth>
            </wp14:sizeRelH>
            <wp14:sizeRelV relativeFrom="page">
              <wp14:pctHeight>0</wp14:pctHeight>
            </wp14:sizeRelV>
          </wp:anchor>
        </w:drawing>
      </w:r>
    </w:p>
    <w:p w:rsidR="008C65A5" w:rsidRPr="00117EE0" w:rsidRDefault="0046550E" w:rsidP="00117EE0">
      <w:pPr>
        <w:pStyle w:val="Prrafodelista"/>
        <w:numPr>
          <w:ilvl w:val="0"/>
          <w:numId w:val="10"/>
        </w:numPr>
        <w:spacing w:line="240" w:lineRule="auto"/>
        <w:jc w:val="both"/>
        <w:rPr>
          <w:rFonts w:ascii="Century Gothic" w:hAnsi="Century Gothic"/>
          <w:b/>
          <w:i/>
          <w:sz w:val="24"/>
        </w:rPr>
      </w:pPr>
      <w:r>
        <w:rPr>
          <w:rFonts w:ascii="Century Gothic" w:hAnsi="Century Gothic"/>
          <w:b/>
          <w:sz w:val="24"/>
        </w:rPr>
        <w:t>Voy a recordar lo aprendido en clase.</w:t>
      </w:r>
      <w:r w:rsidR="008C65A5" w:rsidRPr="00117EE0">
        <w:rPr>
          <w:rFonts w:ascii="Century Gothic" w:hAnsi="Century Gothic"/>
          <w:b/>
          <w:i/>
          <w:sz w:val="24"/>
        </w:rPr>
        <w:t xml:space="preserve"> </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2686"/>
        <w:gridCol w:w="7378"/>
      </w:tblGrid>
      <w:tr w:rsidR="008C65A5" w:rsidTr="00696C1E">
        <w:tc>
          <w:tcPr>
            <w:tcW w:w="2686" w:type="dxa"/>
          </w:tcPr>
          <w:p w:rsidR="008C65A5" w:rsidRPr="0046550E" w:rsidRDefault="008C65A5" w:rsidP="0046550E">
            <w:pPr>
              <w:rPr>
                <w:rFonts w:ascii="Century Gothic" w:hAnsi="Century Gothic"/>
              </w:rPr>
            </w:pPr>
            <w:r w:rsidRPr="0046550E">
              <w:rPr>
                <w:rFonts w:ascii="Century Gothic" w:hAnsi="Century Gothic"/>
              </w:rPr>
              <w:t xml:space="preserve">Indicaciones </w:t>
            </w:r>
          </w:p>
        </w:tc>
        <w:tc>
          <w:tcPr>
            <w:tcW w:w="7378" w:type="dxa"/>
          </w:tcPr>
          <w:p w:rsidR="008D5D67" w:rsidRDefault="008D5D67" w:rsidP="008D5D67">
            <w:pPr>
              <w:jc w:val="both"/>
              <w:rPr>
                <w:rFonts w:ascii="Century Gothic" w:hAnsi="Century Gothic"/>
                <w:i/>
                <w:color w:val="808080" w:themeColor="background1" w:themeShade="80"/>
              </w:rPr>
            </w:pPr>
            <w:r>
              <w:rPr>
                <w:rFonts w:ascii="Century Gothic" w:hAnsi="Century Gothic"/>
                <w:i/>
                <w:color w:val="808080" w:themeColor="background1" w:themeShade="80"/>
              </w:rPr>
              <w:t xml:space="preserve">El educador/a: </w:t>
            </w:r>
          </w:p>
          <w:p w:rsidR="008C65A5" w:rsidRDefault="00AF2994" w:rsidP="00F974A6">
            <w:pPr>
              <w:pStyle w:val="Prrafodelista"/>
              <w:numPr>
                <w:ilvl w:val="0"/>
                <w:numId w:val="4"/>
              </w:numPr>
              <w:jc w:val="both"/>
              <w:rPr>
                <w:rFonts w:ascii="Century Gothic" w:hAnsi="Century Gothic"/>
                <w:i/>
                <w:color w:val="808080" w:themeColor="background1" w:themeShade="80"/>
              </w:rPr>
            </w:pPr>
            <w:r>
              <w:rPr>
                <w:rFonts w:ascii="Century Gothic" w:hAnsi="Century Gothic"/>
                <w:i/>
                <w:color w:val="808080" w:themeColor="background1" w:themeShade="80"/>
              </w:rPr>
              <w:t>Lea el texto que aparece en el anexo 1</w:t>
            </w:r>
          </w:p>
          <w:p w:rsidR="00AF2994" w:rsidRDefault="00AF2994" w:rsidP="00F974A6">
            <w:pPr>
              <w:pStyle w:val="Prrafodelista"/>
              <w:numPr>
                <w:ilvl w:val="0"/>
                <w:numId w:val="4"/>
              </w:numPr>
              <w:jc w:val="both"/>
              <w:rPr>
                <w:rFonts w:ascii="Century Gothic" w:hAnsi="Century Gothic"/>
                <w:i/>
                <w:color w:val="808080" w:themeColor="background1" w:themeShade="80"/>
              </w:rPr>
            </w:pPr>
            <w:r>
              <w:rPr>
                <w:rFonts w:ascii="Century Gothic" w:hAnsi="Century Gothic"/>
                <w:i/>
                <w:color w:val="808080" w:themeColor="background1" w:themeShade="80"/>
              </w:rPr>
              <w:t>Llene la plantilla referente a las etapas de la vida.</w:t>
            </w:r>
          </w:p>
          <w:p w:rsidR="00AF2994" w:rsidRPr="00EE4CC9" w:rsidRDefault="00AF2994" w:rsidP="00F974A6">
            <w:pPr>
              <w:pStyle w:val="Prrafodelista"/>
              <w:numPr>
                <w:ilvl w:val="0"/>
                <w:numId w:val="4"/>
              </w:numPr>
              <w:jc w:val="both"/>
              <w:rPr>
                <w:rFonts w:ascii="Century Gothic" w:hAnsi="Century Gothic"/>
                <w:i/>
                <w:color w:val="808080" w:themeColor="background1" w:themeShade="80"/>
              </w:rPr>
            </w:pPr>
            <w:r>
              <w:rPr>
                <w:rFonts w:ascii="Century Gothic" w:hAnsi="Century Gothic"/>
                <w:i/>
                <w:color w:val="808080" w:themeColor="background1" w:themeShade="80"/>
              </w:rPr>
              <w:t>Ver el video sobre las etapas de la vida Financiera</w:t>
            </w:r>
          </w:p>
        </w:tc>
      </w:tr>
      <w:tr w:rsidR="008C65A5" w:rsidTr="00696C1E">
        <w:tc>
          <w:tcPr>
            <w:tcW w:w="2686" w:type="dxa"/>
          </w:tcPr>
          <w:p w:rsidR="0046550E" w:rsidRDefault="0046550E" w:rsidP="0046550E">
            <w:pPr>
              <w:rPr>
                <w:rFonts w:ascii="Century Gothic" w:hAnsi="Century Gothic"/>
              </w:rPr>
            </w:pPr>
          </w:p>
          <w:p w:rsidR="0046550E" w:rsidRDefault="0046550E" w:rsidP="0046550E">
            <w:pPr>
              <w:rPr>
                <w:rFonts w:ascii="Century Gothic" w:hAnsi="Century Gothic"/>
              </w:rPr>
            </w:pPr>
            <w:r>
              <w:rPr>
                <w:rFonts w:ascii="Century Gothic" w:hAnsi="Century Gothic"/>
              </w:rPr>
              <w:t xml:space="preserve">Actividad </w:t>
            </w:r>
          </w:p>
          <w:p w:rsidR="0046550E" w:rsidRDefault="0046550E" w:rsidP="0046550E">
            <w:pPr>
              <w:rPr>
                <w:rFonts w:ascii="Century Gothic" w:hAnsi="Century Gothic"/>
              </w:rPr>
            </w:pPr>
          </w:p>
          <w:p w:rsidR="008C65A5" w:rsidRPr="0046550E" w:rsidRDefault="008D5D67" w:rsidP="0046550E">
            <w:pPr>
              <w:rPr>
                <w:rFonts w:ascii="Century Gothic" w:hAnsi="Century Gothic"/>
              </w:rPr>
            </w:pPr>
            <w:r w:rsidRPr="0046550E">
              <w:rPr>
                <w:rFonts w:ascii="Century Gothic" w:hAnsi="Century Gothic"/>
              </w:rPr>
              <w:t>Preguntas para reflexionar y responder</w:t>
            </w:r>
            <w:r w:rsidR="008C65A5" w:rsidRPr="0046550E">
              <w:rPr>
                <w:rFonts w:ascii="Century Gothic" w:hAnsi="Century Gothic"/>
              </w:rPr>
              <w:t xml:space="preserve"> </w:t>
            </w:r>
          </w:p>
        </w:tc>
        <w:tc>
          <w:tcPr>
            <w:tcW w:w="7378" w:type="dxa"/>
          </w:tcPr>
          <w:p w:rsidR="008D5D67" w:rsidRDefault="004954D8" w:rsidP="008D5D67">
            <w:pPr>
              <w:jc w:val="both"/>
              <w:rPr>
                <w:rFonts w:ascii="Century Gothic" w:hAnsi="Century Gothic"/>
                <w:i/>
                <w:color w:val="808080" w:themeColor="background1" w:themeShade="80"/>
              </w:rPr>
            </w:pPr>
            <w:r>
              <w:rPr>
                <w:rFonts w:ascii="Century Gothic" w:hAnsi="Century Gothic"/>
                <w:i/>
                <w:color w:val="808080" w:themeColor="background1" w:themeShade="80"/>
              </w:rPr>
              <w:t>El educador/a:</w:t>
            </w:r>
          </w:p>
          <w:p w:rsidR="004954D8" w:rsidRDefault="004954D8" w:rsidP="004954D8">
            <w:pPr>
              <w:pStyle w:val="Prrafodelista"/>
              <w:numPr>
                <w:ilvl w:val="0"/>
                <w:numId w:val="4"/>
              </w:numPr>
              <w:jc w:val="both"/>
              <w:rPr>
                <w:rFonts w:ascii="Century Gothic" w:hAnsi="Century Gothic"/>
                <w:i/>
                <w:color w:val="808080" w:themeColor="background1" w:themeShade="80"/>
              </w:rPr>
            </w:pPr>
            <w:r w:rsidRPr="004954D8">
              <w:rPr>
                <w:rFonts w:ascii="Century Gothic" w:hAnsi="Century Gothic"/>
                <w:i/>
                <w:color w:val="808080" w:themeColor="background1" w:themeShade="80"/>
              </w:rPr>
              <w:t xml:space="preserve">¿Por qué es importante conocer las etapas de la vida financiera? </w:t>
            </w:r>
          </w:p>
          <w:p w:rsidR="004954D8" w:rsidRPr="004954D8" w:rsidRDefault="004954D8" w:rsidP="004954D8">
            <w:pPr>
              <w:pStyle w:val="Prrafodelista"/>
              <w:numPr>
                <w:ilvl w:val="0"/>
                <w:numId w:val="4"/>
              </w:numPr>
              <w:jc w:val="both"/>
              <w:rPr>
                <w:rFonts w:ascii="Century Gothic" w:hAnsi="Century Gothic"/>
                <w:i/>
                <w:color w:val="808080" w:themeColor="background1" w:themeShade="80"/>
              </w:rPr>
            </w:pPr>
            <w:r>
              <w:rPr>
                <w:rFonts w:ascii="Century Gothic" w:hAnsi="Century Gothic"/>
                <w:i/>
                <w:color w:val="808080" w:themeColor="background1" w:themeShade="80"/>
              </w:rPr>
              <w:t xml:space="preserve">Analizar la importancia de mantener estabilidad </w:t>
            </w:r>
          </w:p>
          <w:p w:rsidR="008C65A5" w:rsidRPr="00EE4CC9" w:rsidRDefault="008D5D67" w:rsidP="004954D8">
            <w:pPr>
              <w:pStyle w:val="Prrafodelista"/>
              <w:jc w:val="both"/>
              <w:rPr>
                <w:rFonts w:ascii="Century Gothic" w:hAnsi="Century Gothic"/>
                <w:i/>
                <w:color w:val="808080" w:themeColor="background1" w:themeShade="80"/>
              </w:rPr>
            </w:pPr>
            <w:r w:rsidRPr="008C65A5">
              <w:rPr>
                <w:rFonts w:ascii="Century Gothic" w:hAnsi="Century Gothic"/>
                <w:i/>
                <w:color w:val="808080" w:themeColor="background1" w:themeShade="80"/>
              </w:rPr>
              <w:t xml:space="preserve"> </w:t>
            </w:r>
          </w:p>
        </w:tc>
      </w:tr>
    </w:tbl>
    <w:p w:rsidR="008D5D67" w:rsidRDefault="00707FE7" w:rsidP="008D5D67">
      <w:pPr>
        <w:spacing w:line="240" w:lineRule="auto"/>
        <w:jc w:val="both"/>
        <w:rPr>
          <w:rFonts w:ascii="Century Gothic" w:hAnsi="Century Gothic"/>
          <w:b/>
          <w:sz w:val="24"/>
        </w:rPr>
      </w:pPr>
      <w:r w:rsidRPr="006732E2">
        <w:rPr>
          <w:rFonts w:ascii="Century Gothic" w:hAnsi="Century Gothic"/>
          <w:b/>
          <w:noProof/>
          <w:sz w:val="24"/>
          <w:lang w:eastAsia="es-CR"/>
        </w:rPr>
        <w:drawing>
          <wp:anchor distT="0" distB="0" distL="114300" distR="114300" simplePos="0" relativeHeight="251674624" behindDoc="0" locked="0" layoutInCell="1" allowOverlap="1">
            <wp:simplePos x="0" y="0"/>
            <wp:positionH relativeFrom="column">
              <wp:posOffset>384810</wp:posOffset>
            </wp:positionH>
            <wp:positionV relativeFrom="paragraph">
              <wp:posOffset>88900</wp:posOffset>
            </wp:positionV>
            <wp:extent cx="264795" cy="371475"/>
            <wp:effectExtent l="0" t="0" r="1905" b="9525"/>
            <wp:wrapSquare wrapText="bothSides"/>
            <wp:docPr id="97" name="Gráfico 96">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xmlns:lc="http://schemas.openxmlformats.org/drawingml/2006/lockedCanvas" id="{B01A4902-7427-4C30-A7E8-7434C21B258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Gráfico 96">
                      <a:extLst>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xmlns:lc="http://schemas.openxmlformats.org/drawingml/2006/lockedCanvas" id="{B01A4902-7427-4C30-A7E8-7434C21B258E}"/>
                        </a:ext>
                      </a:extLst>
                    </pic:cNvPr>
                    <pic:cNvPicPr>
                      <a:picLocks noChangeAspect="1"/>
                    </pic:cNvPicPr>
                  </pic:nvPicPr>
                  <pic:blipFill>
                    <a:blip r:embed="rId145" cstate="print">
                      <a:extLst>
                        <a:ext uri="{28A0092B-C50C-407E-A947-70E740481C1C}">
                          <a14:useLocalDpi xmlns:a14="http://schemas.microsoft.com/office/drawing/2010/main" val="0"/>
                        </a:ext>
                        <a:ext uri="{96DAC541-7B7A-43D3-8B79-37D633B846F1}">
                          <asvg:svgBlip xmlns:o="urn:schemas-microsoft-com:office:office" xmlns:v="urn:schemas-microsoft-com:vml" xmlns:w10="urn:schemas-microsoft-com:office:word" xmlns:w="http://schemas.openxmlformats.org/wordprocessingml/2006/main" xmlns:p="http://schemas.openxmlformats.org/presentationml/2006/main" xmlns="" xmlns:asvg="http://schemas.microsoft.com/office/drawing/2016/SVG/main" xmlns:lc="http://schemas.openxmlformats.org/drawingml/2006/lockedCanvas" r:embed="rId159"/>
                        </a:ext>
                      </a:extLst>
                    </a:blip>
                    <a:stretch>
                      <a:fillRect/>
                    </a:stretch>
                  </pic:blipFill>
                  <pic:spPr>
                    <a:xfrm>
                      <a:off x="0" y="0"/>
                      <a:ext cx="264795" cy="371475"/>
                    </a:xfrm>
                    <a:prstGeom prst="rect">
                      <a:avLst/>
                    </a:prstGeom>
                  </pic:spPr>
                </pic:pic>
              </a:graphicData>
            </a:graphic>
            <wp14:sizeRelH relativeFrom="page">
              <wp14:pctWidth>0</wp14:pctWidth>
            </wp14:sizeRelH>
            <wp14:sizeRelV relativeFrom="page">
              <wp14:pctHeight>0</wp14:pctHeight>
            </wp14:sizeRelV>
          </wp:anchor>
        </w:drawing>
      </w:r>
    </w:p>
    <w:p w:rsidR="008D5D67" w:rsidRPr="00117EE0" w:rsidRDefault="00707FE7" w:rsidP="00117EE0">
      <w:pPr>
        <w:pStyle w:val="Prrafodelista"/>
        <w:numPr>
          <w:ilvl w:val="0"/>
          <w:numId w:val="10"/>
        </w:numPr>
        <w:spacing w:line="240" w:lineRule="auto"/>
        <w:jc w:val="both"/>
        <w:rPr>
          <w:rFonts w:ascii="Century Gothic" w:hAnsi="Century Gothic"/>
          <w:b/>
          <w:sz w:val="24"/>
        </w:rPr>
      </w:pPr>
      <w:r>
        <w:rPr>
          <w:rFonts w:ascii="Century Gothic" w:hAnsi="Century Gothic"/>
          <w:b/>
          <w:sz w:val="24"/>
        </w:rPr>
        <w:t xml:space="preserve"> Pongo</w:t>
      </w:r>
      <w:r w:rsidR="008D5D67" w:rsidRPr="00117EE0">
        <w:rPr>
          <w:rFonts w:ascii="Century Gothic" w:hAnsi="Century Gothic"/>
          <w:b/>
          <w:sz w:val="24"/>
        </w:rPr>
        <w:t xml:space="preserve"> en práctica lo aprendido en clase</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2686"/>
        <w:gridCol w:w="7378"/>
      </w:tblGrid>
      <w:tr w:rsidR="008D5D67" w:rsidTr="00696C1E">
        <w:tc>
          <w:tcPr>
            <w:tcW w:w="2686" w:type="dxa"/>
          </w:tcPr>
          <w:p w:rsidR="008D5D67" w:rsidRDefault="008D5D67" w:rsidP="00F974A6">
            <w:pPr>
              <w:jc w:val="both"/>
              <w:rPr>
                <w:rFonts w:ascii="Century Gothic" w:hAnsi="Century Gothic"/>
                <w:sz w:val="24"/>
              </w:rPr>
            </w:pPr>
            <w:r>
              <w:rPr>
                <w:rFonts w:ascii="Century Gothic" w:hAnsi="Century Gothic"/>
                <w:sz w:val="24"/>
              </w:rPr>
              <w:t xml:space="preserve">Indicaciones </w:t>
            </w:r>
          </w:p>
        </w:tc>
        <w:tc>
          <w:tcPr>
            <w:tcW w:w="7378" w:type="dxa"/>
          </w:tcPr>
          <w:p w:rsidR="00170FA2" w:rsidRDefault="008D5D67" w:rsidP="00170FA2">
            <w:pPr>
              <w:jc w:val="both"/>
              <w:rPr>
                <w:rFonts w:ascii="Century Gothic" w:hAnsi="Century Gothic"/>
                <w:i/>
                <w:color w:val="808080" w:themeColor="background1" w:themeShade="80"/>
              </w:rPr>
            </w:pPr>
            <w:r>
              <w:rPr>
                <w:rFonts w:ascii="Century Gothic" w:hAnsi="Century Gothic"/>
                <w:i/>
                <w:color w:val="808080" w:themeColor="background1" w:themeShade="80"/>
              </w:rPr>
              <w:t xml:space="preserve">*El educador/a: </w:t>
            </w:r>
          </w:p>
          <w:p w:rsidR="00170FA2" w:rsidRDefault="00170FA2" w:rsidP="00170FA2">
            <w:pPr>
              <w:pStyle w:val="Prrafodelista"/>
              <w:numPr>
                <w:ilvl w:val="0"/>
                <w:numId w:val="13"/>
              </w:numPr>
              <w:jc w:val="both"/>
              <w:rPr>
                <w:rFonts w:ascii="Century Gothic" w:hAnsi="Century Gothic"/>
                <w:i/>
                <w:color w:val="808080" w:themeColor="background1" w:themeShade="80"/>
              </w:rPr>
            </w:pPr>
            <w:r>
              <w:rPr>
                <w:rFonts w:ascii="Century Gothic" w:hAnsi="Century Gothic"/>
                <w:i/>
                <w:color w:val="808080" w:themeColor="background1" w:themeShade="80"/>
              </w:rPr>
              <w:t>Converse con su núcleo familiar las diferentes etapas d</w:t>
            </w:r>
            <w:r w:rsidR="00DF251A">
              <w:rPr>
                <w:rFonts w:ascii="Century Gothic" w:hAnsi="Century Gothic"/>
                <w:i/>
                <w:color w:val="808080" w:themeColor="background1" w:themeShade="80"/>
              </w:rPr>
              <w:t>e las vidas financieras y comparta con ellos</w:t>
            </w:r>
            <w:r>
              <w:rPr>
                <w:rFonts w:ascii="Century Gothic" w:hAnsi="Century Gothic"/>
                <w:i/>
                <w:color w:val="808080" w:themeColor="background1" w:themeShade="80"/>
              </w:rPr>
              <w:t xml:space="preserve"> el siguiente texto.</w:t>
            </w:r>
          </w:p>
          <w:p w:rsidR="00170FA2" w:rsidRDefault="00170FA2" w:rsidP="00170FA2">
            <w:pPr>
              <w:pStyle w:val="Prrafodelista"/>
              <w:numPr>
                <w:ilvl w:val="0"/>
                <w:numId w:val="13"/>
              </w:numPr>
              <w:jc w:val="both"/>
              <w:rPr>
                <w:rFonts w:ascii="Century Gothic" w:hAnsi="Century Gothic"/>
                <w:i/>
                <w:color w:val="808080" w:themeColor="background1" w:themeShade="80"/>
              </w:rPr>
            </w:pPr>
            <w:r>
              <w:rPr>
                <w:rFonts w:ascii="Century Gothic" w:hAnsi="Century Gothic"/>
                <w:i/>
                <w:color w:val="808080" w:themeColor="background1" w:themeShade="80"/>
              </w:rPr>
              <w:t>Una vez que lo lean determine en qué etapa esta cada uno de los integrantes de la familia.</w:t>
            </w:r>
          </w:p>
          <w:p w:rsidR="00C57CDA" w:rsidRDefault="00C57CDA" w:rsidP="00170FA2">
            <w:pPr>
              <w:pStyle w:val="Prrafodelista"/>
              <w:numPr>
                <w:ilvl w:val="0"/>
                <w:numId w:val="13"/>
              </w:numPr>
              <w:jc w:val="both"/>
              <w:rPr>
                <w:rFonts w:ascii="Century Gothic" w:hAnsi="Century Gothic"/>
                <w:i/>
                <w:color w:val="808080" w:themeColor="background1" w:themeShade="80"/>
              </w:rPr>
            </w:pPr>
            <w:r>
              <w:rPr>
                <w:rFonts w:ascii="Century Gothic" w:hAnsi="Century Gothic"/>
                <w:i/>
                <w:color w:val="808080" w:themeColor="background1" w:themeShade="80"/>
              </w:rPr>
              <w:lastRenderedPageBreak/>
              <w:t>Una vez que llene el cuadro refuerza el tema con el video que se adjunta.</w:t>
            </w:r>
          </w:p>
          <w:p w:rsidR="004954D8" w:rsidRPr="004954D8" w:rsidRDefault="00B2165D" w:rsidP="00170FA2">
            <w:pPr>
              <w:pStyle w:val="Prrafodelista"/>
              <w:numPr>
                <w:ilvl w:val="0"/>
                <w:numId w:val="13"/>
              </w:numPr>
              <w:jc w:val="both"/>
              <w:rPr>
                <w:rStyle w:val="Hipervnculo"/>
                <w:rFonts w:ascii="Century Gothic" w:hAnsi="Century Gothic"/>
                <w:i/>
                <w:color w:val="808080" w:themeColor="background1" w:themeShade="80"/>
                <w:u w:val="none"/>
              </w:rPr>
            </w:pPr>
            <w:hyperlink r:id="rId160" w:history="1">
              <w:r w:rsidR="004954D8" w:rsidRPr="00B260DC">
                <w:rPr>
                  <w:rStyle w:val="Hipervnculo"/>
                  <w:rFonts w:ascii="Century Gothic" w:hAnsi="Century Gothic"/>
                  <w:i/>
                </w:rPr>
                <w:t>https://www.youtube.com/watch?v=wi6BCV9tHio</w:t>
              </w:r>
            </w:hyperlink>
          </w:p>
          <w:p w:rsidR="004954D8" w:rsidRDefault="004954D8" w:rsidP="004954D8">
            <w:pPr>
              <w:pStyle w:val="Prrafodelista"/>
              <w:jc w:val="both"/>
              <w:rPr>
                <w:rFonts w:ascii="Century Gothic" w:hAnsi="Century Gothic"/>
                <w:i/>
                <w:color w:val="808080" w:themeColor="background1" w:themeShade="80"/>
              </w:rPr>
            </w:pPr>
          </w:p>
          <w:p w:rsidR="00170FA2" w:rsidRPr="00C57CDA" w:rsidRDefault="00C57CDA" w:rsidP="00170FA2">
            <w:pPr>
              <w:pStyle w:val="Prrafodelista"/>
              <w:numPr>
                <w:ilvl w:val="0"/>
                <w:numId w:val="13"/>
              </w:numPr>
              <w:jc w:val="both"/>
              <w:rPr>
                <w:rFonts w:ascii="Century Gothic" w:hAnsi="Century Gothic"/>
                <w:i/>
                <w:color w:val="808080" w:themeColor="background1" w:themeShade="80"/>
              </w:rPr>
            </w:pPr>
            <w:r>
              <w:rPr>
                <w:rFonts w:ascii="Century Gothic" w:hAnsi="Century Gothic"/>
                <w:i/>
                <w:color w:val="808080" w:themeColor="background1" w:themeShade="80"/>
              </w:rPr>
              <w:t>Al finalizar el video analice la importancia de tener una vida financiera saludable, por el bienestar de su vida y de la familia.</w:t>
            </w:r>
            <w:r w:rsidR="00170FA2" w:rsidRPr="00C57CDA">
              <w:rPr>
                <w:rFonts w:ascii="Century Gothic" w:hAnsi="Century Gothic"/>
                <w:i/>
                <w:color w:val="808080" w:themeColor="background1" w:themeShade="80"/>
              </w:rPr>
              <w:t xml:space="preserve"> </w:t>
            </w:r>
          </w:p>
          <w:p w:rsidR="00170FA2" w:rsidRDefault="00170FA2" w:rsidP="00170FA2">
            <w:pPr>
              <w:rPr>
                <w:b/>
                <w:u w:val="single"/>
              </w:rPr>
            </w:pPr>
          </w:p>
          <w:p w:rsidR="00707FE7" w:rsidRPr="00D60D18" w:rsidRDefault="00707FE7" w:rsidP="00AF2994">
            <w:pPr>
              <w:pStyle w:val="Prrafodelista"/>
              <w:jc w:val="both"/>
              <w:rPr>
                <w:rFonts w:ascii="Century Gothic" w:hAnsi="Century Gothic"/>
                <w:i/>
                <w:color w:val="808080" w:themeColor="background1" w:themeShade="80"/>
              </w:rPr>
            </w:pPr>
          </w:p>
        </w:tc>
      </w:tr>
      <w:tr w:rsidR="008D5D67" w:rsidTr="00696C1E">
        <w:tc>
          <w:tcPr>
            <w:tcW w:w="2686" w:type="dxa"/>
          </w:tcPr>
          <w:p w:rsidR="008D5D67" w:rsidRPr="00EE4CC9" w:rsidRDefault="00B73143" w:rsidP="00B73143">
            <w:pPr>
              <w:rPr>
                <w:rFonts w:ascii="Century Gothic" w:hAnsi="Century Gothic"/>
              </w:rPr>
            </w:pPr>
            <w:r>
              <w:rPr>
                <w:rFonts w:ascii="Century Gothic" w:hAnsi="Century Gothic"/>
              </w:rPr>
              <w:lastRenderedPageBreak/>
              <w:t>Indicaciones o preguntas para auto regularse</w:t>
            </w:r>
            <w:r w:rsidR="006F2510">
              <w:rPr>
                <w:rFonts w:ascii="Century Gothic" w:hAnsi="Century Gothic"/>
              </w:rPr>
              <w:t xml:space="preserve"> y evaluarse</w:t>
            </w:r>
          </w:p>
        </w:tc>
        <w:tc>
          <w:tcPr>
            <w:tcW w:w="7378" w:type="dxa"/>
          </w:tcPr>
          <w:p w:rsidR="00B73143" w:rsidRPr="00117EE0" w:rsidRDefault="00B73143" w:rsidP="00B73143">
            <w:pPr>
              <w:pStyle w:val="Prrafodelista"/>
              <w:numPr>
                <w:ilvl w:val="1"/>
                <w:numId w:val="12"/>
              </w:numPr>
              <w:jc w:val="both"/>
              <w:rPr>
                <w:rFonts w:ascii="Century Gothic" w:hAnsi="Century Gothic"/>
                <w:i/>
                <w:color w:val="808080" w:themeColor="background1" w:themeShade="80"/>
              </w:rPr>
            </w:pPr>
            <w:r>
              <w:rPr>
                <w:rFonts w:ascii="Century Gothic" w:hAnsi="Century Gothic"/>
                <w:i/>
                <w:color w:val="808080" w:themeColor="background1" w:themeShade="80"/>
              </w:rPr>
              <w:t>Leer</w:t>
            </w:r>
            <w:r w:rsidRPr="00117EE0">
              <w:rPr>
                <w:rFonts w:ascii="Century Gothic" w:hAnsi="Century Gothic"/>
                <w:i/>
                <w:color w:val="808080" w:themeColor="background1" w:themeShade="80"/>
              </w:rPr>
              <w:t xml:space="preserve"> las indicaciones y las tareas solicitadas.</w:t>
            </w:r>
          </w:p>
          <w:p w:rsidR="00B73143" w:rsidRDefault="00B73143" w:rsidP="00B73143">
            <w:pPr>
              <w:pStyle w:val="Prrafodelista"/>
              <w:numPr>
                <w:ilvl w:val="1"/>
                <w:numId w:val="12"/>
              </w:numPr>
              <w:jc w:val="both"/>
              <w:rPr>
                <w:rFonts w:ascii="Century Gothic" w:hAnsi="Century Gothic"/>
                <w:i/>
                <w:color w:val="808080" w:themeColor="background1" w:themeShade="80"/>
              </w:rPr>
            </w:pPr>
            <w:r>
              <w:rPr>
                <w:rFonts w:ascii="Century Gothic" w:hAnsi="Century Gothic"/>
                <w:i/>
                <w:color w:val="808080" w:themeColor="background1" w:themeShade="80"/>
              </w:rPr>
              <w:t>Subrayar</w:t>
            </w:r>
            <w:r w:rsidRPr="00117EE0">
              <w:rPr>
                <w:rFonts w:ascii="Century Gothic" w:hAnsi="Century Gothic"/>
                <w:i/>
                <w:color w:val="808080" w:themeColor="background1" w:themeShade="80"/>
              </w:rPr>
              <w:t xml:space="preserve"> las palabras que no </w:t>
            </w:r>
            <w:r>
              <w:rPr>
                <w:rFonts w:ascii="Century Gothic" w:hAnsi="Century Gothic"/>
                <w:i/>
                <w:color w:val="808080" w:themeColor="background1" w:themeShade="80"/>
              </w:rPr>
              <w:t xml:space="preserve">conoce y buscar </w:t>
            </w:r>
            <w:r w:rsidRPr="00117EE0">
              <w:rPr>
                <w:rFonts w:ascii="Century Gothic" w:hAnsi="Century Gothic"/>
                <w:i/>
                <w:color w:val="808080" w:themeColor="background1" w:themeShade="80"/>
              </w:rPr>
              <w:t>su significado.</w:t>
            </w:r>
          </w:p>
          <w:p w:rsidR="00117EE0" w:rsidRPr="00B73143" w:rsidRDefault="00B73143" w:rsidP="00B73143">
            <w:pPr>
              <w:pStyle w:val="Prrafodelista"/>
              <w:numPr>
                <w:ilvl w:val="1"/>
                <w:numId w:val="12"/>
              </w:numPr>
              <w:jc w:val="both"/>
              <w:rPr>
                <w:rFonts w:ascii="Century Gothic" w:hAnsi="Century Gothic"/>
                <w:i/>
                <w:color w:val="808080" w:themeColor="background1" w:themeShade="80"/>
              </w:rPr>
            </w:pPr>
            <w:r>
              <w:rPr>
                <w:rFonts w:ascii="Century Gothic" w:hAnsi="Century Gothic"/>
                <w:i/>
                <w:color w:val="808080" w:themeColor="background1" w:themeShade="80"/>
              </w:rPr>
              <w:t xml:space="preserve">Sugerir “devolverse” a alguna indicación en caso de no haber comprendido qué hacer. </w:t>
            </w:r>
          </w:p>
          <w:p w:rsidR="00117EE0" w:rsidRPr="00117EE0" w:rsidRDefault="00117EE0" w:rsidP="00B73143">
            <w:pPr>
              <w:pStyle w:val="Prrafodelista"/>
              <w:numPr>
                <w:ilvl w:val="1"/>
                <w:numId w:val="12"/>
              </w:numPr>
              <w:jc w:val="both"/>
              <w:rPr>
                <w:rFonts w:ascii="Century Gothic" w:hAnsi="Century Gothic"/>
                <w:i/>
                <w:color w:val="808080" w:themeColor="background1" w:themeShade="80"/>
              </w:rPr>
            </w:pPr>
            <w:r w:rsidRPr="00117EE0">
              <w:rPr>
                <w:rFonts w:ascii="Century Gothic" w:hAnsi="Century Gothic"/>
                <w:i/>
                <w:color w:val="808080" w:themeColor="background1" w:themeShade="80"/>
              </w:rPr>
              <w:t>Reviso si realicé  todo  lo solicitado</w:t>
            </w:r>
            <w:r>
              <w:rPr>
                <w:rFonts w:ascii="Century Gothic" w:hAnsi="Century Gothic"/>
                <w:i/>
                <w:color w:val="808080" w:themeColor="background1" w:themeShade="80"/>
              </w:rPr>
              <w:t xml:space="preserve"> o me faltó hacer alguna actividad</w:t>
            </w:r>
          </w:p>
          <w:p w:rsidR="00117EE0" w:rsidRPr="00117EE0" w:rsidRDefault="00117EE0" w:rsidP="00117EE0">
            <w:pPr>
              <w:jc w:val="both"/>
              <w:rPr>
                <w:rFonts w:ascii="Century Gothic" w:hAnsi="Century Gothic"/>
                <w:i/>
                <w:color w:val="808080" w:themeColor="background1" w:themeShade="80"/>
              </w:rPr>
            </w:pPr>
          </w:p>
          <w:p w:rsidR="008D5D67" w:rsidRPr="008D5D67" w:rsidRDefault="008D5D67" w:rsidP="00B73143">
            <w:pPr>
              <w:pStyle w:val="Prrafodelista"/>
              <w:numPr>
                <w:ilvl w:val="0"/>
                <w:numId w:val="12"/>
              </w:numPr>
              <w:jc w:val="both"/>
              <w:rPr>
                <w:rFonts w:ascii="Century Gothic" w:hAnsi="Century Gothic"/>
                <w:i/>
                <w:color w:val="808080" w:themeColor="background1" w:themeShade="80"/>
              </w:rPr>
            </w:pPr>
            <w:r>
              <w:rPr>
                <w:rFonts w:ascii="Century Gothic" w:hAnsi="Century Gothic"/>
                <w:i/>
                <w:color w:val="808080" w:themeColor="background1" w:themeShade="80"/>
              </w:rPr>
              <w:t xml:space="preserve">Genera </w:t>
            </w:r>
            <w:r w:rsidRPr="00117EE0">
              <w:rPr>
                <w:rFonts w:ascii="Century Gothic" w:hAnsi="Century Gothic"/>
                <w:b/>
                <w:i/>
                <w:color w:val="808080" w:themeColor="background1" w:themeShade="80"/>
              </w:rPr>
              <w:t>reflexión</w:t>
            </w:r>
            <w:r w:rsidRPr="008D5D67">
              <w:rPr>
                <w:rFonts w:ascii="Century Gothic" w:hAnsi="Century Gothic"/>
                <w:i/>
                <w:color w:val="808080" w:themeColor="background1" w:themeShade="80"/>
              </w:rPr>
              <w:t xml:space="preserve"> sobre lo realizado </w:t>
            </w:r>
            <w:r>
              <w:rPr>
                <w:rFonts w:ascii="Century Gothic" w:hAnsi="Century Gothic"/>
                <w:i/>
                <w:color w:val="808080" w:themeColor="background1" w:themeShade="80"/>
              </w:rPr>
              <w:t xml:space="preserve">a través de plantear </w:t>
            </w:r>
            <w:r>
              <w:rPr>
                <w:rFonts w:ascii="Century Gothic" w:hAnsi="Century Gothic"/>
                <w:i/>
                <w:color w:val="808080" w:themeColor="background1" w:themeShade="80"/>
                <w:lang w:val="es-CR"/>
              </w:rPr>
              <w:t xml:space="preserve">preguntas como: </w:t>
            </w:r>
          </w:p>
          <w:p w:rsidR="008D5D67" w:rsidRPr="008D5D67" w:rsidRDefault="008D5D67" w:rsidP="00B73143">
            <w:pPr>
              <w:pStyle w:val="Prrafodelista"/>
              <w:numPr>
                <w:ilvl w:val="1"/>
                <w:numId w:val="12"/>
              </w:numPr>
              <w:jc w:val="both"/>
              <w:rPr>
                <w:rFonts w:ascii="Century Gothic" w:hAnsi="Century Gothic"/>
                <w:i/>
                <w:color w:val="808080" w:themeColor="background1" w:themeShade="80"/>
                <w:lang w:val="es-CR"/>
              </w:rPr>
            </w:pPr>
            <w:r>
              <w:rPr>
                <w:rFonts w:ascii="Century Gothic" w:hAnsi="Century Gothic"/>
                <w:i/>
                <w:color w:val="808080" w:themeColor="background1" w:themeShade="80"/>
              </w:rPr>
              <w:t>¿Qué sabía antes de estos temas y qué sé ahora?</w:t>
            </w:r>
          </w:p>
          <w:p w:rsidR="008D5D67" w:rsidRDefault="008D5D67" w:rsidP="00B73143">
            <w:pPr>
              <w:pStyle w:val="Prrafodelista"/>
              <w:numPr>
                <w:ilvl w:val="1"/>
                <w:numId w:val="12"/>
              </w:numPr>
              <w:jc w:val="both"/>
              <w:rPr>
                <w:rFonts w:ascii="Century Gothic" w:hAnsi="Century Gothic"/>
                <w:i/>
                <w:color w:val="808080" w:themeColor="background1" w:themeShade="80"/>
              </w:rPr>
            </w:pPr>
            <w:r w:rsidRPr="008D5D67">
              <w:rPr>
                <w:rFonts w:ascii="Century Gothic" w:hAnsi="Century Gothic"/>
                <w:i/>
                <w:color w:val="808080" w:themeColor="background1" w:themeShade="80"/>
              </w:rPr>
              <w:t>¿</w:t>
            </w:r>
            <w:r>
              <w:rPr>
                <w:rFonts w:ascii="Century Gothic" w:hAnsi="Century Gothic"/>
                <w:i/>
                <w:color w:val="808080" w:themeColor="background1" w:themeShade="80"/>
              </w:rPr>
              <w:t>Qué p</w:t>
            </w:r>
            <w:r w:rsidRPr="008D5D67">
              <w:rPr>
                <w:rFonts w:ascii="Century Gothic" w:hAnsi="Century Gothic"/>
                <w:i/>
                <w:color w:val="808080" w:themeColor="background1" w:themeShade="80"/>
              </w:rPr>
              <w:t>uedo mejorar</w:t>
            </w:r>
            <w:r>
              <w:rPr>
                <w:rFonts w:ascii="Century Gothic" w:hAnsi="Century Gothic"/>
                <w:i/>
                <w:color w:val="808080" w:themeColor="background1" w:themeShade="80"/>
              </w:rPr>
              <w:t xml:space="preserve"> de</w:t>
            </w:r>
            <w:r w:rsidRPr="008D5D67">
              <w:rPr>
                <w:rFonts w:ascii="Century Gothic" w:hAnsi="Century Gothic"/>
                <w:i/>
                <w:color w:val="808080" w:themeColor="background1" w:themeShade="80"/>
              </w:rPr>
              <w:t xml:space="preserve"> mi trabajo?</w:t>
            </w:r>
          </w:p>
          <w:p w:rsidR="00117EE0" w:rsidRPr="008D5D67" w:rsidRDefault="00117EE0" w:rsidP="00B73143">
            <w:pPr>
              <w:pStyle w:val="Prrafodelista"/>
              <w:numPr>
                <w:ilvl w:val="1"/>
                <w:numId w:val="12"/>
              </w:numPr>
              <w:jc w:val="both"/>
              <w:rPr>
                <w:rFonts w:ascii="Century Gothic" w:hAnsi="Century Gothic"/>
                <w:i/>
                <w:color w:val="808080" w:themeColor="background1" w:themeShade="80"/>
              </w:rPr>
            </w:pPr>
            <w:r>
              <w:rPr>
                <w:rFonts w:ascii="Century Gothic" w:hAnsi="Century Gothic"/>
                <w:i/>
                <w:color w:val="808080" w:themeColor="background1" w:themeShade="80"/>
              </w:rPr>
              <w:t>¿Cómo le puedo explicar a otra persona lo que aprendí?</w:t>
            </w:r>
          </w:p>
          <w:p w:rsidR="008D5D67" w:rsidRDefault="008D5D67" w:rsidP="00F974A6">
            <w:pPr>
              <w:jc w:val="both"/>
              <w:rPr>
                <w:rFonts w:ascii="Century Gothic" w:hAnsi="Century Gothic"/>
                <w:sz w:val="24"/>
              </w:rPr>
            </w:pPr>
          </w:p>
        </w:tc>
      </w:tr>
    </w:tbl>
    <w:p w:rsidR="00D60D18" w:rsidRDefault="00D60D18" w:rsidP="003E6E12">
      <w:pPr>
        <w:spacing w:line="240" w:lineRule="auto"/>
        <w:jc w:val="both"/>
        <w:rPr>
          <w:rFonts w:ascii="Century Gothic" w:hAnsi="Century Gothic"/>
          <w:i/>
          <w:color w:val="808080" w:themeColor="background1" w:themeShade="80"/>
        </w:rPr>
      </w:pPr>
    </w:p>
    <w:p w:rsidR="003E6E12" w:rsidRPr="003E6E12" w:rsidRDefault="00114B8D" w:rsidP="003E6E12">
      <w:pPr>
        <w:spacing w:line="240" w:lineRule="auto"/>
        <w:jc w:val="both"/>
        <w:rPr>
          <w:rFonts w:ascii="Century Gothic" w:hAnsi="Century Gothic"/>
          <w:i/>
          <w:color w:val="808080" w:themeColor="background1" w:themeShade="80"/>
        </w:rPr>
      </w:pPr>
      <w:r>
        <w:rPr>
          <w:rFonts w:ascii="Century Gothic" w:hAnsi="Century Gothic"/>
          <w:i/>
          <w:color w:val="808080" w:themeColor="background1" w:themeShade="80"/>
        </w:rPr>
        <w:t xml:space="preserve">Ejemplo de matriz de autorregulación y </w:t>
      </w:r>
      <w:r w:rsidR="003E6E12" w:rsidRPr="003E6E12">
        <w:rPr>
          <w:rFonts w:ascii="Century Gothic" w:hAnsi="Century Gothic"/>
          <w:i/>
          <w:color w:val="808080" w:themeColor="background1" w:themeShade="80"/>
        </w:rPr>
        <w:t>evaluación</w:t>
      </w:r>
      <w:r w:rsidR="00D60D18">
        <w:rPr>
          <w:rFonts w:ascii="Century Gothic" w:hAnsi="Century Gothic"/>
          <w:i/>
          <w:color w:val="808080" w:themeColor="background1" w:themeShade="80"/>
        </w:rPr>
        <w:t xml:space="preserve"> que puede incluir en la guía de trabajo autónomo</w:t>
      </w:r>
      <w:r w:rsidR="003E6E12">
        <w:rPr>
          <w:rFonts w:ascii="Century Gothic" w:hAnsi="Century Gothic"/>
          <w:i/>
          <w:color w:val="808080" w:themeColor="background1" w:themeShade="80"/>
        </w:rPr>
        <w:t xml:space="preserve">: </w:t>
      </w:r>
    </w:p>
    <w:tbl>
      <w:tblPr>
        <w:tblStyle w:val="Tablaconcuadrcula"/>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217"/>
        <w:gridCol w:w="1559"/>
      </w:tblGrid>
      <w:tr w:rsidR="00DB67BA" w:rsidRPr="008D5AC3" w:rsidTr="00DB67BA">
        <w:tc>
          <w:tcPr>
            <w:tcW w:w="9776" w:type="dxa"/>
            <w:gridSpan w:val="2"/>
          </w:tcPr>
          <w:p w:rsidR="00DB67BA" w:rsidRPr="003E6E12" w:rsidRDefault="00DB67BA" w:rsidP="00DB67BA">
            <w:pPr>
              <w:pStyle w:val="Ttulo3"/>
              <w:pBdr>
                <w:bottom w:val="none" w:sz="0" w:space="0" w:color="auto"/>
              </w:pBdr>
              <w:ind w:right="141"/>
              <w:outlineLvl w:val="2"/>
              <w:rPr>
                <w:rFonts w:ascii="Arial" w:eastAsiaTheme="minorHAnsi" w:hAnsi="Arial" w:cs="Arial"/>
                <w:b/>
                <w:caps w:val="0"/>
                <w:color w:val="808080" w:themeColor="background1" w:themeShade="80"/>
                <w:sz w:val="24"/>
                <w:lang w:val="es-CR"/>
              </w:rPr>
            </w:pPr>
            <w:r>
              <w:rPr>
                <w:rFonts w:ascii="Arial" w:eastAsiaTheme="minorHAnsi" w:hAnsi="Arial" w:cs="Arial"/>
                <w:b/>
                <w:caps w:val="0"/>
                <w:color w:val="808080" w:themeColor="background1" w:themeShade="80"/>
                <w:sz w:val="24"/>
                <w:lang w:val="es-CR"/>
              </w:rPr>
              <w:t xml:space="preserve">Con el trabajo autónomo voy a aprender a aprender </w:t>
            </w:r>
          </w:p>
        </w:tc>
      </w:tr>
      <w:tr w:rsidR="00DB67BA" w:rsidRPr="00DD4208" w:rsidTr="00DB67BA">
        <w:trPr>
          <w:trHeight w:val="700"/>
        </w:trPr>
        <w:tc>
          <w:tcPr>
            <w:tcW w:w="9776" w:type="dxa"/>
            <w:gridSpan w:val="2"/>
          </w:tcPr>
          <w:p w:rsidR="00DB67BA" w:rsidRPr="00DB67BA" w:rsidRDefault="006F2510" w:rsidP="00F974A6">
            <w:pPr>
              <w:jc w:val="both"/>
              <w:rPr>
                <w:rFonts w:ascii="Century Gothic" w:hAnsi="Century Gothic"/>
              </w:rPr>
            </w:pPr>
            <w:r>
              <w:rPr>
                <w:rFonts w:ascii="Century Gothic" w:hAnsi="Century Gothic"/>
              </w:rPr>
              <w:t>Reviso</w:t>
            </w:r>
            <w:r w:rsidR="00DB67BA" w:rsidRPr="00DB67BA">
              <w:rPr>
                <w:rFonts w:ascii="Century Gothic" w:hAnsi="Century Gothic"/>
              </w:rPr>
              <w:t xml:space="preserve"> las acciones realizadas </w:t>
            </w:r>
            <w:r w:rsidR="00DB67BA" w:rsidRPr="00DB67BA">
              <w:rPr>
                <w:rFonts w:ascii="Century Gothic" w:hAnsi="Century Gothic"/>
                <w:b/>
              </w:rPr>
              <w:t>durante</w:t>
            </w:r>
            <w:r w:rsidR="00DB67BA" w:rsidRPr="00DB67BA">
              <w:rPr>
                <w:rFonts w:ascii="Century Gothic" w:hAnsi="Century Gothic"/>
              </w:rPr>
              <w:t xml:space="preserve"> la construcción del trabajo.</w:t>
            </w:r>
          </w:p>
          <w:p w:rsidR="00DB67BA" w:rsidRPr="00DB67BA" w:rsidRDefault="00DB67BA" w:rsidP="00F974A6">
            <w:pPr>
              <w:jc w:val="both"/>
              <w:rPr>
                <w:rFonts w:ascii="Century Gothic" w:hAnsi="Century Gothic"/>
              </w:rPr>
            </w:pPr>
          </w:p>
          <w:p w:rsidR="00DB67BA" w:rsidRPr="00DB67BA" w:rsidRDefault="006F2510" w:rsidP="006F2510">
            <w:pPr>
              <w:jc w:val="both"/>
              <w:rPr>
                <w:rFonts w:ascii="Century Gothic" w:hAnsi="Century Gothic"/>
              </w:rPr>
            </w:pPr>
            <w:r>
              <w:rPr>
                <w:rFonts w:ascii="Century Gothic" w:hAnsi="Century Gothic"/>
              </w:rPr>
              <w:t xml:space="preserve">Marco una </w:t>
            </w:r>
            <w:r w:rsidR="00DB67BA" w:rsidRPr="00DB67BA">
              <w:rPr>
                <w:rFonts w:ascii="Century Gothic" w:hAnsi="Century Gothic"/>
              </w:rPr>
              <w:t>X en</w:t>
            </w:r>
            <w:r w:rsidR="00DB67BA">
              <w:rPr>
                <w:rFonts w:ascii="Century Gothic" w:hAnsi="Century Gothic"/>
              </w:rPr>
              <w:t>cima de cada</w:t>
            </w:r>
            <w:r w:rsidR="00DB67BA" w:rsidRPr="00DB67BA">
              <w:rPr>
                <w:rFonts w:ascii="Century Gothic" w:hAnsi="Century Gothic"/>
              </w:rPr>
              <w:t xml:space="preserve"> símbolo</w:t>
            </w:r>
            <w:r>
              <w:rPr>
                <w:rFonts w:ascii="Century Gothic" w:hAnsi="Century Gothic"/>
              </w:rPr>
              <w:t xml:space="preserve"> al responder las siguientes preguntas </w:t>
            </w:r>
          </w:p>
        </w:tc>
      </w:tr>
      <w:tr w:rsidR="00DB67BA" w:rsidTr="00DB67BA">
        <w:trPr>
          <w:trHeight w:val="998"/>
        </w:trPr>
        <w:tc>
          <w:tcPr>
            <w:tcW w:w="8217" w:type="dxa"/>
          </w:tcPr>
          <w:p w:rsidR="00DB67BA" w:rsidRPr="00DB67BA" w:rsidRDefault="00DB67BA" w:rsidP="00DB67BA">
            <w:pPr>
              <w:rPr>
                <w:rFonts w:ascii="Century Gothic" w:hAnsi="Century Gothic"/>
              </w:rPr>
            </w:pPr>
            <w:r w:rsidRPr="00DB67BA">
              <w:rPr>
                <w:rFonts w:ascii="Century Gothic" w:hAnsi="Century Gothic"/>
              </w:rPr>
              <w:t>¿Leí las indicaciones con detenimiento?</w:t>
            </w:r>
          </w:p>
        </w:tc>
        <w:tc>
          <w:tcPr>
            <w:tcW w:w="1559" w:type="dxa"/>
          </w:tcPr>
          <w:p w:rsidR="00DB67BA" w:rsidRPr="00DB67BA" w:rsidRDefault="00DB67BA" w:rsidP="00DB67BA">
            <w:pPr>
              <w:pStyle w:val="Prrafodelista"/>
              <w:ind w:left="360"/>
              <w:jc w:val="both"/>
              <w:rPr>
                <w:rFonts w:ascii="Century Gothic" w:hAnsi="Century Gothic"/>
              </w:rPr>
            </w:pPr>
            <w:r w:rsidRPr="00DB67BA">
              <w:rPr>
                <w:noProof/>
                <w:lang w:val="es-CR" w:eastAsia="es-CR"/>
              </w:rPr>
              <w:drawing>
                <wp:anchor distT="0" distB="0" distL="114300" distR="114300" simplePos="0" relativeHeight="251716608" behindDoc="1" locked="0" layoutInCell="1" allowOverlap="1" wp14:anchorId="25877E44" wp14:editId="5A03AD9D">
                  <wp:simplePos x="0" y="0"/>
                  <wp:positionH relativeFrom="column">
                    <wp:posOffset>91440</wp:posOffset>
                  </wp:positionH>
                  <wp:positionV relativeFrom="paragraph">
                    <wp:posOffset>328930</wp:posOffset>
                  </wp:positionV>
                  <wp:extent cx="342900" cy="307910"/>
                  <wp:effectExtent l="0" t="0" r="0" b="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1"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DB67BA">
              <w:rPr>
                <w:noProof/>
                <w:lang w:val="es-CR" w:eastAsia="es-CR"/>
              </w:rPr>
              <w:drawing>
                <wp:anchor distT="0" distB="0" distL="114300" distR="114300" simplePos="0" relativeHeight="251715584" behindDoc="1" locked="0" layoutInCell="1" allowOverlap="1" wp14:anchorId="5A285675" wp14:editId="5889B6BF">
                  <wp:simplePos x="0" y="0"/>
                  <wp:positionH relativeFrom="column">
                    <wp:posOffset>55245</wp:posOffset>
                  </wp:positionH>
                  <wp:positionV relativeFrom="paragraph">
                    <wp:posOffset>17145</wp:posOffset>
                  </wp:positionV>
                  <wp:extent cx="342900" cy="307910"/>
                  <wp:effectExtent l="0" t="0" r="0"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1"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DB67BA" w:rsidRPr="00DD4208" w:rsidTr="00DB67BA">
        <w:trPr>
          <w:trHeight w:val="932"/>
        </w:trPr>
        <w:tc>
          <w:tcPr>
            <w:tcW w:w="8217" w:type="dxa"/>
          </w:tcPr>
          <w:p w:rsidR="00DB67BA" w:rsidRPr="00DB67BA" w:rsidRDefault="00DB67BA" w:rsidP="00F974A6">
            <w:pPr>
              <w:rPr>
                <w:rFonts w:ascii="Century Gothic" w:hAnsi="Century Gothic"/>
              </w:rPr>
            </w:pPr>
            <w:r w:rsidRPr="00DB67BA">
              <w:rPr>
                <w:rFonts w:ascii="Century Gothic" w:hAnsi="Century Gothic"/>
              </w:rPr>
              <w:t>¿Subrayé las palabras que no conocía?</w:t>
            </w:r>
          </w:p>
          <w:p w:rsidR="00DB67BA" w:rsidRPr="00DB67BA" w:rsidRDefault="00DB67BA" w:rsidP="00F974A6">
            <w:pPr>
              <w:pStyle w:val="Prrafodelista"/>
              <w:ind w:left="360"/>
              <w:jc w:val="both"/>
              <w:rPr>
                <w:rFonts w:ascii="Century Gothic" w:hAnsi="Century Gothic"/>
              </w:rPr>
            </w:pPr>
          </w:p>
        </w:tc>
        <w:tc>
          <w:tcPr>
            <w:tcW w:w="1559" w:type="dxa"/>
          </w:tcPr>
          <w:p w:rsidR="00DB67BA" w:rsidRPr="00DB67BA" w:rsidRDefault="00DB67BA" w:rsidP="00F974A6">
            <w:pPr>
              <w:pStyle w:val="Prrafodelista"/>
              <w:rPr>
                <w:rFonts w:ascii="Century Gothic" w:hAnsi="Century Gothic"/>
              </w:rPr>
            </w:pPr>
            <w:r w:rsidRPr="00DB67BA">
              <w:rPr>
                <w:rFonts w:ascii="Century Gothic" w:hAnsi="Century Gothic"/>
                <w:noProof/>
                <w:lang w:val="es-CR" w:eastAsia="es-CR"/>
              </w:rPr>
              <w:drawing>
                <wp:anchor distT="0" distB="0" distL="114300" distR="114300" simplePos="0" relativeHeight="251721728" behindDoc="1" locked="0" layoutInCell="1" allowOverlap="1" wp14:anchorId="36349AF9" wp14:editId="1B2A1747">
                  <wp:simplePos x="0" y="0"/>
                  <wp:positionH relativeFrom="column">
                    <wp:posOffset>113665</wp:posOffset>
                  </wp:positionH>
                  <wp:positionV relativeFrom="paragraph">
                    <wp:posOffset>292100</wp:posOffset>
                  </wp:positionV>
                  <wp:extent cx="342900" cy="307910"/>
                  <wp:effectExtent l="0" t="0" r="0"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1"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DB67BA">
              <w:rPr>
                <w:rFonts w:ascii="Century Gothic" w:hAnsi="Century Gothic"/>
                <w:noProof/>
                <w:lang w:val="es-CR" w:eastAsia="es-CR"/>
              </w:rPr>
              <w:drawing>
                <wp:anchor distT="0" distB="0" distL="114300" distR="114300" simplePos="0" relativeHeight="251717632" behindDoc="1" locked="0" layoutInCell="1" allowOverlap="1" wp14:anchorId="38CBC9F2" wp14:editId="7D0F29DE">
                  <wp:simplePos x="0" y="0"/>
                  <wp:positionH relativeFrom="column">
                    <wp:posOffset>72390</wp:posOffset>
                  </wp:positionH>
                  <wp:positionV relativeFrom="paragraph">
                    <wp:posOffset>-55245</wp:posOffset>
                  </wp:positionV>
                  <wp:extent cx="342900" cy="307910"/>
                  <wp:effectExtent l="0" t="0" r="0" b="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1"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DB67BA" w:rsidTr="00DB67BA">
        <w:trPr>
          <w:trHeight w:val="976"/>
        </w:trPr>
        <w:tc>
          <w:tcPr>
            <w:tcW w:w="8217" w:type="dxa"/>
          </w:tcPr>
          <w:p w:rsidR="00DB67BA" w:rsidRPr="00DB67BA" w:rsidRDefault="00DB67BA" w:rsidP="00DB67BA">
            <w:pPr>
              <w:rPr>
                <w:rFonts w:ascii="Century Gothic" w:hAnsi="Century Gothic"/>
              </w:rPr>
            </w:pPr>
            <w:r w:rsidRPr="00DB67BA">
              <w:rPr>
                <w:rFonts w:ascii="Century Gothic" w:hAnsi="Century Gothic"/>
              </w:rPr>
              <w:t>¿Busqué en el diccionario o consulté con un familiar el significado de las palabras que no conocía?</w:t>
            </w:r>
          </w:p>
        </w:tc>
        <w:tc>
          <w:tcPr>
            <w:tcW w:w="1559" w:type="dxa"/>
          </w:tcPr>
          <w:p w:rsidR="00DB67BA" w:rsidRPr="00DB67BA" w:rsidRDefault="00DB67BA" w:rsidP="00F974A6">
            <w:pPr>
              <w:pStyle w:val="Prrafodelista"/>
              <w:ind w:left="360"/>
              <w:jc w:val="both"/>
              <w:rPr>
                <w:rFonts w:ascii="Century Gothic" w:hAnsi="Century Gothic"/>
              </w:rPr>
            </w:pPr>
            <w:r w:rsidRPr="00DB67BA">
              <w:rPr>
                <w:rFonts w:ascii="Century Gothic" w:hAnsi="Century Gothic"/>
                <w:noProof/>
                <w:lang w:val="es-CR" w:eastAsia="es-CR"/>
              </w:rPr>
              <w:drawing>
                <wp:anchor distT="0" distB="0" distL="114300" distR="114300" simplePos="0" relativeHeight="251722752" behindDoc="1" locked="0" layoutInCell="1" allowOverlap="1" wp14:anchorId="05075482" wp14:editId="0541AB37">
                  <wp:simplePos x="0" y="0"/>
                  <wp:positionH relativeFrom="column">
                    <wp:posOffset>114935</wp:posOffset>
                  </wp:positionH>
                  <wp:positionV relativeFrom="paragraph">
                    <wp:posOffset>320040</wp:posOffset>
                  </wp:positionV>
                  <wp:extent cx="342900" cy="30791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1"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DB67BA">
              <w:rPr>
                <w:rFonts w:ascii="Century Gothic" w:hAnsi="Century Gothic"/>
                <w:noProof/>
                <w:lang w:val="es-CR" w:eastAsia="es-CR"/>
              </w:rPr>
              <w:drawing>
                <wp:anchor distT="0" distB="0" distL="114300" distR="114300" simplePos="0" relativeHeight="251718656" behindDoc="1" locked="0" layoutInCell="1" allowOverlap="1" wp14:anchorId="49C62B80" wp14:editId="527F9F19">
                  <wp:simplePos x="0" y="0"/>
                  <wp:positionH relativeFrom="column">
                    <wp:posOffset>73025</wp:posOffset>
                  </wp:positionH>
                  <wp:positionV relativeFrom="paragraph">
                    <wp:posOffset>20320</wp:posOffset>
                  </wp:positionV>
                  <wp:extent cx="342900" cy="307910"/>
                  <wp:effectExtent l="0" t="0" r="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1"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DB67BA" w:rsidTr="00DB67BA">
        <w:trPr>
          <w:trHeight w:val="696"/>
        </w:trPr>
        <w:tc>
          <w:tcPr>
            <w:tcW w:w="8217" w:type="dxa"/>
          </w:tcPr>
          <w:p w:rsidR="00DB67BA" w:rsidRPr="00DB67BA" w:rsidRDefault="00DB67BA" w:rsidP="00DB67BA">
            <w:pPr>
              <w:jc w:val="both"/>
              <w:rPr>
                <w:rFonts w:ascii="Century Gothic" w:hAnsi="Century Gothic"/>
              </w:rPr>
            </w:pPr>
            <w:r>
              <w:rPr>
                <w:rFonts w:ascii="Century Gothic" w:hAnsi="Century Gothic"/>
              </w:rPr>
              <w:t>¿Me devolví a leer las indicaciones cuando no comprendí qué hacer?</w:t>
            </w:r>
          </w:p>
          <w:p w:rsidR="00DB67BA" w:rsidRDefault="00DB67BA" w:rsidP="00F974A6">
            <w:pPr>
              <w:rPr>
                <w:rFonts w:ascii="Century Gothic" w:hAnsi="Century Gothic"/>
                <w:sz w:val="20"/>
                <w:szCs w:val="4"/>
              </w:rPr>
            </w:pPr>
          </w:p>
          <w:p w:rsidR="00DB67BA" w:rsidRDefault="00DB67BA" w:rsidP="00F974A6">
            <w:pPr>
              <w:rPr>
                <w:rFonts w:ascii="Century Gothic" w:hAnsi="Century Gothic"/>
                <w:sz w:val="20"/>
                <w:szCs w:val="4"/>
              </w:rPr>
            </w:pPr>
          </w:p>
          <w:p w:rsidR="00DB67BA" w:rsidRDefault="00DB67BA" w:rsidP="00F974A6">
            <w:pPr>
              <w:rPr>
                <w:rFonts w:ascii="Century Gothic" w:hAnsi="Century Gothic"/>
                <w:sz w:val="20"/>
                <w:szCs w:val="4"/>
              </w:rPr>
            </w:pPr>
          </w:p>
        </w:tc>
        <w:tc>
          <w:tcPr>
            <w:tcW w:w="1559" w:type="dxa"/>
          </w:tcPr>
          <w:p w:rsidR="00DB67BA" w:rsidRPr="00DD4208" w:rsidRDefault="00DB67BA" w:rsidP="00F974A6">
            <w:pPr>
              <w:pStyle w:val="Prrafodelista"/>
              <w:ind w:left="360"/>
              <w:jc w:val="both"/>
              <w:rPr>
                <w:rFonts w:ascii="Century Gothic" w:hAnsi="Century Gothic"/>
                <w:noProof/>
                <w:sz w:val="20"/>
                <w:szCs w:val="4"/>
                <w:lang w:val="es-CR" w:eastAsia="es-CR"/>
              </w:rPr>
            </w:pPr>
            <w:r w:rsidRPr="00DD4208">
              <w:rPr>
                <w:rFonts w:ascii="Century Gothic" w:hAnsi="Century Gothic"/>
                <w:noProof/>
                <w:sz w:val="20"/>
                <w:szCs w:val="4"/>
                <w:lang w:val="es-CR" w:eastAsia="es-CR"/>
              </w:rPr>
              <w:lastRenderedPageBreak/>
              <w:drawing>
                <wp:anchor distT="0" distB="0" distL="114300" distR="114300" simplePos="0" relativeHeight="251720704" behindDoc="1" locked="0" layoutInCell="1" allowOverlap="1" wp14:anchorId="435201FF" wp14:editId="3C236323">
                  <wp:simplePos x="0" y="0"/>
                  <wp:positionH relativeFrom="column">
                    <wp:posOffset>75565</wp:posOffset>
                  </wp:positionH>
                  <wp:positionV relativeFrom="paragraph">
                    <wp:posOffset>260985</wp:posOffset>
                  </wp:positionV>
                  <wp:extent cx="342900" cy="307910"/>
                  <wp:effectExtent l="0" t="0" r="0" b="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1"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DD4208">
              <w:rPr>
                <w:rFonts w:ascii="Century Gothic" w:hAnsi="Century Gothic"/>
                <w:noProof/>
                <w:sz w:val="20"/>
                <w:szCs w:val="4"/>
                <w:lang w:val="es-CR" w:eastAsia="es-CR"/>
              </w:rPr>
              <w:drawing>
                <wp:anchor distT="0" distB="0" distL="114300" distR="114300" simplePos="0" relativeHeight="251719680" behindDoc="1" locked="0" layoutInCell="1" allowOverlap="1" wp14:anchorId="349F04D7" wp14:editId="53897EC0">
                  <wp:simplePos x="0" y="0"/>
                  <wp:positionH relativeFrom="column">
                    <wp:posOffset>57150</wp:posOffset>
                  </wp:positionH>
                  <wp:positionV relativeFrom="paragraph">
                    <wp:posOffset>-24765</wp:posOffset>
                  </wp:positionV>
                  <wp:extent cx="342900" cy="30791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1"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bl>
    <w:p w:rsidR="00117EE0" w:rsidRDefault="00117EE0" w:rsidP="008D5D67">
      <w:pPr>
        <w:spacing w:line="240" w:lineRule="auto"/>
        <w:ind w:right="141"/>
        <w:rPr>
          <w:rFonts w:ascii="Century Gothic" w:hAnsi="Century Gothic" w:cs="Arial"/>
          <w:sz w:val="20"/>
          <w:szCs w:val="20"/>
        </w:rPr>
      </w:pPr>
    </w:p>
    <w:p w:rsidR="008D5D67" w:rsidRPr="008D5D67" w:rsidRDefault="008D5D67" w:rsidP="008D5D67">
      <w:pPr>
        <w:spacing w:line="240" w:lineRule="auto"/>
        <w:jc w:val="both"/>
        <w:rPr>
          <w:rFonts w:ascii="Century Gothic" w:hAnsi="Century Gothic"/>
          <w:i/>
          <w:color w:val="808080" w:themeColor="background1" w:themeShade="80"/>
        </w:rPr>
      </w:pPr>
    </w:p>
    <w:tbl>
      <w:tblPr>
        <w:tblStyle w:val="Tablaconcuadrcula"/>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217"/>
        <w:gridCol w:w="1559"/>
      </w:tblGrid>
      <w:tr w:rsidR="00DB67BA" w:rsidRPr="008D5AC3" w:rsidTr="00DB67BA">
        <w:tc>
          <w:tcPr>
            <w:tcW w:w="9776" w:type="dxa"/>
            <w:gridSpan w:val="2"/>
          </w:tcPr>
          <w:p w:rsidR="00DB67BA" w:rsidRPr="003E6E12" w:rsidRDefault="00DB67BA" w:rsidP="00DB67BA">
            <w:pPr>
              <w:pStyle w:val="Ttulo3"/>
              <w:pBdr>
                <w:bottom w:val="none" w:sz="0" w:space="0" w:color="auto"/>
              </w:pBdr>
              <w:ind w:right="141"/>
              <w:outlineLvl w:val="2"/>
              <w:rPr>
                <w:rFonts w:ascii="Arial" w:eastAsiaTheme="minorHAnsi" w:hAnsi="Arial" w:cs="Arial"/>
                <w:b/>
                <w:caps w:val="0"/>
                <w:color w:val="808080" w:themeColor="background1" w:themeShade="80"/>
                <w:sz w:val="24"/>
                <w:lang w:val="es-CR"/>
              </w:rPr>
            </w:pPr>
            <w:r>
              <w:rPr>
                <w:rFonts w:ascii="Arial" w:eastAsiaTheme="minorHAnsi" w:hAnsi="Arial" w:cs="Arial"/>
                <w:b/>
                <w:caps w:val="0"/>
                <w:color w:val="808080" w:themeColor="background1" w:themeShade="80"/>
                <w:sz w:val="24"/>
                <w:lang w:val="es-CR"/>
              </w:rPr>
              <w:t>Con el trabajo autónomo voy a aprender a aprender</w:t>
            </w:r>
          </w:p>
        </w:tc>
      </w:tr>
      <w:tr w:rsidR="00DB67BA" w:rsidRPr="00DD4208" w:rsidTr="00DB67BA">
        <w:trPr>
          <w:trHeight w:val="700"/>
        </w:trPr>
        <w:tc>
          <w:tcPr>
            <w:tcW w:w="9776" w:type="dxa"/>
            <w:gridSpan w:val="2"/>
          </w:tcPr>
          <w:p w:rsidR="00DB67BA" w:rsidRPr="00F02072" w:rsidRDefault="00DB67BA" w:rsidP="002A7256">
            <w:pPr>
              <w:jc w:val="both"/>
              <w:rPr>
                <w:rFonts w:ascii="Century Gothic" w:hAnsi="Century Gothic"/>
              </w:rPr>
            </w:pPr>
            <w:r w:rsidRPr="00F02072">
              <w:rPr>
                <w:rFonts w:ascii="Century Gothic" w:hAnsi="Century Gothic"/>
              </w:rPr>
              <w:t xml:space="preserve">Valoro lo realizado </w:t>
            </w:r>
            <w:r w:rsidRPr="00F02072">
              <w:rPr>
                <w:rFonts w:ascii="Century Gothic" w:hAnsi="Century Gothic"/>
                <w:b/>
              </w:rPr>
              <w:t>al terminar</w:t>
            </w:r>
            <w:r w:rsidRPr="00F02072">
              <w:rPr>
                <w:rFonts w:ascii="Century Gothic" w:hAnsi="Century Gothic"/>
              </w:rPr>
              <w:t xml:space="preserve"> por completo el trabajo.</w:t>
            </w:r>
          </w:p>
          <w:p w:rsidR="00DB67BA" w:rsidRPr="00F02072" w:rsidRDefault="00DB67BA" w:rsidP="002A7256">
            <w:pPr>
              <w:jc w:val="both"/>
              <w:rPr>
                <w:rFonts w:ascii="Century Gothic" w:hAnsi="Century Gothic"/>
              </w:rPr>
            </w:pPr>
          </w:p>
          <w:p w:rsidR="00DB67BA" w:rsidRPr="00F02072" w:rsidRDefault="00DB67BA" w:rsidP="006F2510">
            <w:pPr>
              <w:jc w:val="both"/>
              <w:rPr>
                <w:rFonts w:ascii="Century Gothic" w:hAnsi="Century Gothic"/>
              </w:rPr>
            </w:pPr>
            <w:r w:rsidRPr="00F02072">
              <w:rPr>
                <w:rFonts w:ascii="Century Gothic" w:hAnsi="Century Gothic"/>
              </w:rPr>
              <w:t>Marca</w:t>
            </w:r>
            <w:r w:rsidR="006F2510">
              <w:rPr>
                <w:rFonts w:ascii="Century Gothic" w:hAnsi="Century Gothic"/>
              </w:rPr>
              <w:t xml:space="preserve"> una </w:t>
            </w:r>
            <w:r w:rsidRPr="00F02072">
              <w:rPr>
                <w:rFonts w:ascii="Century Gothic" w:hAnsi="Century Gothic"/>
              </w:rPr>
              <w:t xml:space="preserve">X </w:t>
            </w:r>
            <w:r w:rsidR="006F2510">
              <w:rPr>
                <w:rFonts w:ascii="Century Gothic" w:hAnsi="Century Gothic"/>
              </w:rPr>
              <w:t>encima de cada</w:t>
            </w:r>
            <w:r w:rsidRPr="00F02072">
              <w:rPr>
                <w:rFonts w:ascii="Century Gothic" w:hAnsi="Century Gothic"/>
              </w:rPr>
              <w:t xml:space="preserve"> símbolo</w:t>
            </w:r>
            <w:r w:rsidRPr="00F02072">
              <w:rPr>
                <w:rFonts w:ascii="Century Gothic" w:hAnsi="Century Gothic"/>
                <w:noProof/>
                <w:color w:val="000000"/>
                <w:lang w:eastAsia="es-CR"/>
              </w:rPr>
              <w:t xml:space="preserve"> </w:t>
            </w:r>
            <w:r w:rsidR="006F2510">
              <w:rPr>
                <w:rFonts w:ascii="Century Gothic" w:hAnsi="Century Gothic"/>
                <w:noProof/>
                <w:color w:val="000000"/>
                <w:lang w:eastAsia="es-CR"/>
              </w:rPr>
              <w:t>al responder las siguientes preguntas</w:t>
            </w:r>
          </w:p>
        </w:tc>
      </w:tr>
      <w:tr w:rsidR="00DB67BA" w:rsidTr="00DB67BA">
        <w:trPr>
          <w:trHeight w:val="960"/>
        </w:trPr>
        <w:tc>
          <w:tcPr>
            <w:tcW w:w="8217" w:type="dxa"/>
          </w:tcPr>
          <w:p w:rsidR="00DB67BA" w:rsidRPr="00F02072" w:rsidRDefault="00DB67BA" w:rsidP="002A7256">
            <w:pPr>
              <w:jc w:val="both"/>
              <w:rPr>
                <w:rFonts w:ascii="Century Gothic" w:hAnsi="Century Gothic"/>
              </w:rPr>
            </w:pPr>
            <w:r w:rsidRPr="00F02072">
              <w:rPr>
                <w:rFonts w:ascii="Century Gothic" w:hAnsi="Century Gothic"/>
              </w:rPr>
              <w:t>¿Leí mi trabajo para saber si es comprensible lo escrito o realizado?</w:t>
            </w:r>
          </w:p>
        </w:tc>
        <w:tc>
          <w:tcPr>
            <w:tcW w:w="1559" w:type="dxa"/>
          </w:tcPr>
          <w:p w:rsidR="00DB67BA" w:rsidRPr="00F02072" w:rsidRDefault="00DB67BA" w:rsidP="002A7256">
            <w:pPr>
              <w:pStyle w:val="Prrafodelista"/>
              <w:ind w:left="360"/>
              <w:jc w:val="both"/>
              <w:rPr>
                <w:rFonts w:ascii="Century Gothic" w:hAnsi="Century Gothic"/>
              </w:rPr>
            </w:pPr>
            <w:r w:rsidRPr="00F02072">
              <w:rPr>
                <w:rFonts w:ascii="Century Gothic" w:hAnsi="Century Gothic"/>
                <w:noProof/>
                <w:lang w:val="es-CR" w:eastAsia="es-CR"/>
              </w:rPr>
              <w:drawing>
                <wp:anchor distT="0" distB="0" distL="114300" distR="114300" simplePos="0" relativeHeight="251725824" behindDoc="1" locked="0" layoutInCell="1" allowOverlap="1" wp14:anchorId="6D9CB1A0" wp14:editId="2F5737AB">
                  <wp:simplePos x="0" y="0"/>
                  <wp:positionH relativeFrom="column">
                    <wp:posOffset>28575</wp:posOffset>
                  </wp:positionH>
                  <wp:positionV relativeFrom="paragraph">
                    <wp:posOffset>285750</wp:posOffset>
                  </wp:positionV>
                  <wp:extent cx="342900" cy="30791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1"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F02072">
              <w:rPr>
                <w:rFonts w:ascii="Century Gothic" w:hAnsi="Century Gothic"/>
                <w:noProof/>
                <w:lang w:val="es-CR" w:eastAsia="es-CR"/>
              </w:rPr>
              <w:drawing>
                <wp:anchor distT="0" distB="0" distL="114300" distR="114300" simplePos="0" relativeHeight="251724800" behindDoc="1" locked="0" layoutInCell="1" allowOverlap="1" wp14:anchorId="3FFF6E5E" wp14:editId="4539DE6B">
                  <wp:simplePos x="0" y="0"/>
                  <wp:positionH relativeFrom="column">
                    <wp:posOffset>-6985</wp:posOffset>
                  </wp:positionH>
                  <wp:positionV relativeFrom="paragraph">
                    <wp:posOffset>-26035</wp:posOffset>
                  </wp:positionV>
                  <wp:extent cx="342900" cy="30791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1"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DB67BA" w:rsidRPr="00DD4208" w:rsidTr="00DB67BA">
        <w:trPr>
          <w:trHeight w:val="846"/>
        </w:trPr>
        <w:tc>
          <w:tcPr>
            <w:tcW w:w="8217" w:type="dxa"/>
          </w:tcPr>
          <w:p w:rsidR="00DB67BA" w:rsidRPr="00F02072" w:rsidRDefault="00DB67BA" w:rsidP="002A7256">
            <w:pPr>
              <w:rPr>
                <w:rFonts w:ascii="Century Gothic" w:hAnsi="Century Gothic"/>
              </w:rPr>
            </w:pPr>
            <w:r w:rsidRPr="00F02072">
              <w:rPr>
                <w:rFonts w:ascii="Century Gothic" w:hAnsi="Century Gothic"/>
              </w:rPr>
              <w:t>¿Revisé mi trabajo para asegurarme si todo lo solicitado fue realizado?</w:t>
            </w:r>
          </w:p>
          <w:p w:rsidR="00DB67BA" w:rsidRPr="00F02072" w:rsidRDefault="00DB67BA" w:rsidP="002A7256">
            <w:pPr>
              <w:pStyle w:val="Prrafodelista"/>
              <w:ind w:left="360"/>
              <w:jc w:val="both"/>
              <w:rPr>
                <w:rFonts w:ascii="Century Gothic" w:hAnsi="Century Gothic"/>
              </w:rPr>
            </w:pPr>
          </w:p>
        </w:tc>
        <w:tc>
          <w:tcPr>
            <w:tcW w:w="1559" w:type="dxa"/>
          </w:tcPr>
          <w:p w:rsidR="00DB67BA" w:rsidRPr="00F02072" w:rsidRDefault="00DB67BA" w:rsidP="002A7256">
            <w:pPr>
              <w:rPr>
                <w:rFonts w:ascii="Century Gothic" w:hAnsi="Century Gothic"/>
              </w:rPr>
            </w:pPr>
            <w:r w:rsidRPr="00F02072">
              <w:rPr>
                <w:rFonts w:ascii="Century Gothic" w:hAnsi="Century Gothic"/>
                <w:noProof/>
                <w:lang w:eastAsia="es-CR"/>
              </w:rPr>
              <w:drawing>
                <wp:anchor distT="0" distB="0" distL="114300" distR="114300" simplePos="0" relativeHeight="251727872" behindDoc="1" locked="0" layoutInCell="1" allowOverlap="1" wp14:anchorId="777C268B" wp14:editId="70DFA83E">
                  <wp:simplePos x="0" y="0"/>
                  <wp:positionH relativeFrom="column">
                    <wp:posOffset>29210</wp:posOffset>
                  </wp:positionH>
                  <wp:positionV relativeFrom="paragraph">
                    <wp:posOffset>254000</wp:posOffset>
                  </wp:positionV>
                  <wp:extent cx="342900" cy="307910"/>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1"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F02072">
              <w:rPr>
                <w:rFonts w:ascii="Century Gothic" w:hAnsi="Century Gothic"/>
                <w:noProof/>
                <w:lang w:eastAsia="es-CR"/>
              </w:rPr>
              <w:drawing>
                <wp:anchor distT="0" distB="0" distL="114300" distR="114300" simplePos="0" relativeHeight="251726848" behindDoc="1" locked="0" layoutInCell="1" allowOverlap="1" wp14:anchorId="4F463534" wp14:editId="5373EE45">
                  <wp:simplePos x="0" y="0"/>
                  <wp:positionH relativeFrom="column">
                    <wp:posOffset>-6985</wp:posOffset>
                  </wp:positionH>
                  <wp:positionV relativeFrom="paragraph">
                    <wp:posOffset>-36195</wp:posOffset>
                  </wp:positionV>
                  <wp:extent cx="342900" cy="307910"/>
                  <wp:effectExtent l="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1"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DB67BA" w:rsidTr="00DB67BA">
        <w:trPr>
          <w:trHeight w:val="830"/>
        </w:trPr>
        <w:tc>
          <w:tcPr>
            <w:tcW w:w="8217" w:type="dxa"/>
          </w:tcPr>
          <w:p w:rsidR="00DB67BA" w:rsidRPr="00F02072" w:rsidRDefault="00DB67BA" w:rsidP="002A7256">
            <w:pPr>
              <w:jc w:val="both"/>
              <w:rPr>
                <w:rFonts w:ascii="Century Gothic" w:hAnsi="Century Gothic"/>
              </w:rPr>
            </w:pPr>
            <w:r w:rsidRPr="00F02072">
              <w:rPr>
                <w:rFonts w:ascii="Century Gothic" w:hAnsi="Century Gothic"/>
              </w:rPr>
              <w:t>¿Me siento satisfecho con el trabajo que realicé?</w:t>
            </w:r>
          </w:p>
        </w:tc>
        <w:tc>
          <w:tcPr>
            <w:tcW w:w="1559" w:type="dxa"/>
          </w:tcPr>
          <w:p w:rsidR="00DB67BA" w:rsidRPr="00F02072" w:rsidRDefault="00DB67BA" w:rsidP="002A7256">
            <w:pPr>
              <w:pStyle w:val="Prrafodelista"/>
              <w:ind w:left="360"/>
              <w:jc w:val="both"/>
              <w:rPr>
                <w:rFonts w:ascii="Century Gothic" w:hAnsi="Century Gothic"/>
              </w:rPr>
            </w:pPr>
            <w:r w:rsidRPr="00F02072">
              <w:rPr>
                <w:rFonts w:ascii="Century Gothic" w:hAnsi="Century Gothic"/>
                <w:noProof/>
                <w:lang w:val="es-CR" w:eastAsia="es-CR"/>
              </w:rPr>
              <w:drawing>
                <wp:anchor distT="0" distB="0" distL="114300" distR="114300" simplePos="0" relativeHeight="251729920" behindDoc="1" locked="0" layoutInCell="1" allowOverlap="1" wp14:anchorId="1A00C276" wp14:editId="2A30F91E">
                  <wp:simplePos x="0" y="0"/>
                  <wp:positionH relativeFrom="column">
                    <wp:posOffset>29845</wp:posOffset>
                  </wp:positionH>
                  <wp:positionV relativeFrom="paragraph">
                    <wp:posOffset>265430</wp:posOffset>
                  </wp:positionV>
                  <wp:extent cx="342900" cy="307910"/>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1"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F02072">
              <w:rPr>
                <w:rFonts w:ascii="Century Gothic" w:hAnsi="Century Gothic"/>
                <w:noProof/>
                <w:lang w:val="es-CR" w:eastAsia="es-CR"/>
              </w:rPr>
              <w:drawing>
                <wp:anchor distT="0" distB="0" distL="114300" distR="114300" simplePos="0" relativeHeight="251728896" behindDoc="1" locked="0" layoutInCell="1" allowOverlap="1" wp14:anchorId="33D1BBFB" wp14:editId="10255BFC">
                  <wp:simplePos x="0" y="0"/>
                  <wp:positionH relativeFrom="column">
                    <wp:posOffset>-6985</wp:posOffset>
                  </wp:positionH>
                  <wp:positionV relativeFrom="paragraph">
                    <wp:posOffset>3810</wp:posOffset>
                  </wp:positionV>
                  <wp:extent cx="342900" cy="307910"/>
                  <wp:effectExtent l="0" t="0" r="0"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1"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DB67BA" w:rsidTr="00CD603D">
        <w:trPr>
          <w:trHeight w:val="841"/>
        </w:trPr>
        <w:tc>
          <w:tcPr>
            <w:tcW w:w="9776" w:type="dxa"/>
            <w:gridSpan w:val="2"/>
          </w:tcPr>
          <w:p w:rsidR="007202E8" w:rsidRDefault="00DB67BA" w:rsidP="00DB67BA">
            <w:pPr>
              <w:jc w:val="both"/>
              <w:rPr>
                <w:rFonts w:ascii="Century Gothic" w:hAnsi="Century Gothic"/>
              </w:rPr>
            </w:pPr>
            <w:r w:rsidRPr="00F02072">
              <w:rPr>
                <w:rFonts w:ascii="Century Gothic" w:hAnsi="Century Gothic"/>
              </w:rPr>
              <w:t>Explico ¿</w:t>
            </w:r>
            <w:r w:rsidR="007202E8">
              <w:rPr>
                <w:rFonts w:ascii="Century Gothic" w:hAnsi="Century Gothic"/>
              </w:rPr>
              <w:t>Cuál fue la parte favorito del trabajo?</w:t>
            </w:r>
          </w:p>
          <w:p w:rsidR="007202E8" w:rsidRDefault="007202E8" w:rsidP="00DB67BA">
            <w:pPr>
              <w:jc w:val="both"/>
              <w:rPr>
                <w:rFonts w:ascii="Century Gothic" w:hAnsi="Century Gothic"/>
              </w:rPr>
            </w:pPr>
          </w:p>
          <w:p w:rsidR="007202E8" w:rsidRDefault="007202E8" w:rsidP="00DB67BA">
            <w:pPr>
              <w:jc w:val="both"/>
              <w:rPr>
                <w:rFonts w:ascii="Century Gothic" w:hAnsi="Century Gothic"/>
              </w:rPr>
            </w:pPr>
          </w:p>
          <w:p w:rsidR="00DB67BA" w:rsidRDefault="007202E8" w:rsidP="00DB67BA">
            <w:pPr>
              <w:jc w:val="both"/>
              <w:rPr>
                <w:rFonts w:ascii="Century Gothic" w:hAnsi="Century Gothic"/>
              </w:rPr>
            </w:pPr>
            <w:r>
              <w:rPr>
                <w:rFonts w:ascii="Century Gothic" w:hAnsi="Century Gothic"/>
              </w:rPr>
              <w:t>¿</w:t>
            </w:r>
            <w:r w:rsidR="00DB67BA" w:rsidRPr="00F02072">
              <w:rPr>
                <w:rFonts w:ascii="Century Gothic" w:hAnsi="Century Gothic"/>
              </w:rPr>
              <w:t xml:space="preserve">Qué </w:t>
            </w:r>
            <w:r w:rsidR="00114B8D" w:rsidRPr="00F02072">
              <w:rPr>
                <w:rFonts w:ascii="Century Gothic" w:hAnsi="Century Gothic"/>
              </w:rPr>
              <w:t xml:space="preserve">puedo mejorar, la próxima </w:t>
            </w:r>
            <w:r>
              <w:rPr>
                <w:rFonts w:ascii="Century Gothic" w:hAnsi="Century Gothic"/>
              </w:rPr>
              <w:t xml:space="preserve">vez que realice </w:t>
            </w:r>
            <w:r w:rsidR="00114B8D" w:rsidRPr="00F02072">
              <w:rPr>
                <w:rFonts w:ascii="Century Gothic" w:hAnsi="Century Gothic"/>
              </w:rPr>
              <w:t>la guía de trabajo autónomo</w:t>
            </w:r>
            <w:r w:rsidR="00DB67BA" w:rsidRPr="00F02072">
              <w:rPr>
                <w:rFonts w:ascii="Century Gothic" w:hAnsi="Century Gothic"/>
              </w:rPr>
              <w:t>?</w:t>
            </w:r>
          </w:p>
          <w:p w:rsidR="006F2510" w:rsidRPr="00F02072" w:rsidRDefault="006F2510" w:rsidP="00DB67BA">
            <w:pPr>
              <w:jc w:val="both"/>
              <w:rPr>
                <w:rFonts w:ascii="Century Gothic" w:hAnsi="Century Gothic"/>
                <w:noProof/>
                <w:lang w:eastAsia="es-CR"/>
              </w:rPr>
            </w:pPr>
          </w:p>
        </w:tc>
      </w:tr>
    </w:tbl>
    <w:p w:rsidR="00117EE0" w:rsidRDefault="00117EE0" w:rsidP="00117EE0">
      <w:pPr>
        <w:spacing w:line="240" w:lineRule="auto"/>
        <w:jc w:val="both"/>
        <w:rPr>
          <w:rFonts w:ascii="Century Gothic" w:hAnsi="Century Gothic"/>
          <w:b/>
          <w:sz w:val="24"/>
        </w:rPr>
      </w:pPr>
    </w:p>
    <w:p w:rsidR="00AF2994" w:rsidRDefault="00AF2994" w:rsidP="00117EE0">
      <w:pPr>
        <w:spacing w:line="240" w:lineRule="auto"/>
        <w:jc w:val="both"/>
        <w:rPr>
          <w:rFonts w:ascii="Century Gothic" w:hAnsi="Century Gothic"/>
          <w:b/>
          <w:sz w:val="24"/>
        </w:rPr>
      </w:pPr>
    </w:p>
    <w:p w:rsidR="00AF2994" w:rsidRDefault="00AF2994" w:rsidP="00117EE0">
      <w:pPr>
        <w:spacing w:line="240" w:lineRule="auto"/>
        <w:jc w:val="both"/>
        <w:rPr>
          <w:rFonts w:ascii="Century Gothic" w:hAnsi="Century Gothic"/>
          <w:b/>
          <w:sz w:val="24"/>
        </w:rPr>
      </w:pPr>
    </w:p>
    <w:p w:rsidR="00AF2994" w:rsidRDefault="00AF2994" w:rsidP="00117EE0">
      <w:pPr>
        <w:spacing w:line="240" w:lineRule="auto"/>
        <w:jc w:val="both"/>
        <w:rPr>
          <w:rFonts w:ascii="Century Gothic" w:hAnsi="Century Gothic"/>
          <w:b/>
          <w:sz w:val="24"/>
        </w:rPr>
      </w:pPr>
    </w:p>
    <w:p w:rsidR="00AF2994" w:rsidRDefault="00AF2994" w:rsidP="00117EE0">
      <w:pPr>
        <w:spacing w:line="240" w:lineRule="auto"/>
        <w:jc w:val="both"/>
        <w:rPr>
          <w:rFonts w:ascii="Century Gothic" w:hAnsi="Century Gothic"/>
          <w:b/>
          <w:sz w:val="24"/>
        </w:rPr>
      </w:pPr>
    </w:p>
    <w:p w:rsidR="00AF2994" w:rsidRDefault="00AF2994" w:rsidP="00117EE0">
      <w:pPr>
        <w:spacing w:line="240" w:lineRule="auto"/>
        <w:jc w:val="both"/>
        <w:rPr>
          <w:rFonts w:ascii="Century Gothic" w:hAnsi="Century Gothic"/>
          <w:b/>
          <w:sz w:val="24"/>
        </w:rPr>
      </w:pPr>
    </w:p>
    <w:p w:rsidR="00AF2994" w:rsidRDefault="00AF2994" w:rsidP="00117EE0">
      <w:pPr>
        <w:spacing w:line="240" w:lineRule="auto"/>
        <w:jc w:val="both"/>
        <w:rPr>
          <w:rFonts w:ascii="Century Gothic" w:hAnsi="Century Gothic"/>
          <w:b/>
          <w:sz w:val="24"/>
        </w:rPr>
      </w:pPr>
    </w:p>
    <w:p w:rsidR="00AF2994" w:rsidRDefault="00AF2994" w:rsidP="00117EE0">
      <w:pPr>
        <w:spacing w:line="240" w:lineRule="auto"/>
        <w:jc w:val="both"/>
        <w:rPr>
          <w:rFonts w:ascii="Century Gothic" w:hAnsi="Century Gothic"/>
          <w:b/>
          <w:sz w:val="24"/>
        </w:rPr>
      </w:pPr>
    </w:p>
    <w:p w:rsidR="00AF2994" w:rsidRDefault="00AF2994" w:rsidP="00117EE0">
      <w:pPr>
        <w:spacing w:line="240" w:lineRule="auto"/>
        <w:jc w:val="both"/>
        <w:rPr>
          <w:rFonts w:ascii="Century Gothic" w:hAnsi="Century Gothic"/>
          <w:b/>
          <w:sz w:val="24"/>
        </w:rPr>
      </w:pPr>
    </w:p>
    <w:p w:rsidR="00AF2994" w:rsidRDefault="00AF2994" w:rsidP="00117EE0">
      <w:pPr>
        <w:spacing w:line="240" w:lineRule="auto"/>
        <w:jc w:val="both"/>
        <w:rPr>
          <w:rFonts w:ascii="Century Gothic" w:hAnsi="Century Gothic"/>
          <w:b/>
          <w:sz w:val="24"/>
        </w:rPr>
      </w:pPr>
    </w:p>
    <w:p w:rsidR="00AF2994" w:rsidRDefault="00AF2994" w:rsidP="00117EE0">
      <w:pPr>
        <w:spacing w:line="240" w:lineRule="auto"/>
        <w:jc w:val="both"/>
        <w:rPr>
          <w:rFonts w:ascii="Century Gothic" w:hAnsi="Century Gothic"/>
          <w:b/>
          <w:sz w:val="24"/>
        </w:rPr>
      </w:pPr>
    </w:p>
    <w:p w:rsidR="00AF2994" w:rsidRDefault="00AF2994" w:rsidP="00117EE0">
      <w:pPr>
        <w:spacing w:line="240" w:lineRule="auto"/>
        <w:jc w:val="both"/>
        <w:rPr>
          <w:rFonts w:ascii="Century Gothic" w:hAnsi="Century Gothic"/>
          <w:b/>
          <w:sz w:val="24"/>
        </w:rPr>
      </w:pPr>
    </w:p>
    <w:p w:rsidR="00AF2994" w:rsidRDefault="00AF2994" w:rsidP="00117EE0">
      <w:pPr>
        <w:spacing w:line="240" w:lineRule="auto"/>
        <w:jc w:val="both"/>
        <w:rPr>
          <w:rFonts w:ascii="Century Gothic" w:hAnsi="Century Gothic"/>
          <w:b/>
          <w:sz w:val="24"/>
        </w:rPr>
      </w:pPr>
    </w:p>
    <w:p w:rsidR="00AF2994" w:rsidRDefault="00AF2994" w:rsidP="00117EE0">
      <w:pPr>
        <w:spacing w:line="240" w:lineRule="auto"/>
        <w:jc w:val="both"/>
        <w:rPr>
          <w:rFonts w:ascii="Century Gothic" w:hAnsi="Century Gothic"/>
          <w:b/>
          <w:sz w:val="24"/>
        </w:rPr>
      </w:pPr>
    </w:p>
    <w:p w:rsidR="00AF2994" w:rsidRDefault="00AF2994" w:rsidP="00AF2994">
      <w:pPr>
        <w:spacing w:line="240" w:lineRule="auto"/>
        <w:jc w:val="center"/>
        <w:rPr>
          <w:rFonts w:ascii="Century Gothic" w:hAnsi="Century Gothic"/>
          <w:b/>
          <w:sz w:val="24"/>
        </w:rPr>
      </w:pPr>
      <w:r>
        <w:rPr>
          <w:rFonts w:ascii="Century Gothic" w:hAnsi="Century Gothic"/>
          <w:b/>
          <w:sz w:val="24"/>
        </w:rPr>
        <w:t>Anexo 1</w:t>
      </w:r>
    </w:p>
    <w:p w:rsidR="00AF2994" w:rsidRDefault="00AF2994" w:rsidP="00AF2994">
      <w:pPr>
        <w:spacing w:line="240" w:lineRule="auto"/>
        <w:jc w:val="center"/>
        <w:rPr>
          <w:rFonts w:ascii="Century Gothic" w:hAnsi="Century Gothic"/>
          <w:b/>
          <w:sz w:val="24"/>
        </w:rPr>
      </w:pPr>
    </w:p>
    <w:p w:rsidR="00AF2994" w:rsidRPr="00C64936" w:rsidRDefault="00AF2994" w:rsidP="00AF2994">
      <w:pPr>
        <w:jc w:val="center"/>
        <w:rPr>
          <w:b/>
          <w:u w:val="single"/>
        </w:rPr>
      </w:pPr>
      <w:r w:rsidRPr="00C64936">
        <w:rPr>
          <w:b/>
          <w:u w:val="single"/>
        </w:rPr>
        <w:t>Etapas de la vida financiera.</w:t>
      </w:r>
    </w:p>
    <w:p w:rsidR="00AF2994" w:rsidRPr="00C64936" w:rsidRDefault="00AF2994" w:rsidP="00AF2994">
      <w:pPr>
        <w:spacing w:before="100" w:beforeAutospacing="1" w:after="270" w:line="336" w:lineRule="atLeast"/>
        <w:rPr>
          <w:rFonts w:ascii="Arial" w:eastAsia="Times New Roman" w:hAnsi="Arial" w:cs="Arial"/>
          <w:color w:val="222222"/>
          <w:sz w:val="21"/>
          <w:szCs w:val="21"/>
          <w:lang w:eastAsia="es-CR"/>
        </w:rPr>
      </w:pPr>
      <w:r w:rsidRPr="00C64936">
        <w:rPr>
          <w:rFonts w:ascii="Arial" w:eastAsia="Times New Roman" w:hAnsi="Arial" w:cs="Arial"/>
          <w:color w:val="222222"/>
          <w:sz w:val="21"/>
          <w:szCs w:val="21"/>
          <w:lang w:eastAsia="es-CR"/>
        </w:rPr>
        <w:t>La vida de una persona va teniendo diferentes necesidades financieras que varían a lo largo del tiempo. La vida financiera del ser humano se desarrolla en sucesivas etapas, cada una con características y necesidades particulares que pueden ser satisfechas por los distintos productos y servicios financieros existentes en el mercado. </w:t>
      </w:r>
      <w:r w:rsidRPr="00C64936">
        <w:rPr>
          <w:rFonts w:ascii="Arial" w:eastAsia="Times New Roman" w:hAnsi="Arial" w:cs="Arial"/>
          <w:b/>
          <w:bCs/>
          <w:color w:val="222222"/>
          <w:sz w:val="21"/>
          <w:szCs w:val="21"/>
          <w:lang w:eastAsia="es-CR"/>
        </w:rPr>
        <w:t>¿Sabes en qué etapa de tu vida financiera te encuentras? </w:t>
      </w:r>
    </w:p>
    <w:p w:rsidR="00AF2994" w:rsidRPr="00C64936" w:rsidRDefault="00AF2994" w:rsidP="00AF2994">
      <w:pPr>
        <w:spacing w:before="100" w:beforeAutospacing="1" w:after="270" w:line="336" w:lineRule="atLeast"/>
        <w:rPr>
          <w:rFonts w:ascii="Arial" w:eastAsia="Times New Roman" w:hAnsi="Arial" w:cs="Arial"/>
          <w:color w:val="222222"/>
          <w:sz w:val="21"/>
          <w:szCs w:val="21"/>
          <w:lang w:eastAsia="es-CR"/>
        </w:rPr>
      </w:pPr>
      <w:r w:rsidRPr="00C64936">
        <w:rPr>
          <w:rFonts w:ascii="Arial" w:eastAsia="Times New Roman" w:hAnsi="Arial" w:cs="Arial"/>
          <w:color w:val="222222"/>
          <w:sz w:val="21"/>
          <w:szCs w:val="21"/>
          <w:lang w:eastAsia="es-CR"/>
        </w:rPr>
        <w:t>En una primera etapa que se extiende hasta aproximadamente los </w:t>
      </w:r>
      <w:r w:rsidRPr="00C64936">
        <w:rPr>
          <w:rFonts w:ascii="Arial" w:eastAsia="Times New Roman" w:hAnsi="Arial" w:cs="Arial"/>
          <w:b/>
          <w:bCs/>
          <w:color w:val="222222"/>
          <w:sz w:val="21"/>
          <w:szCs w:val="21"/>
          <w:lang w:eastAsia="es-CR"/>
        </w:rPr>
        <w:t>18 años</w:t>
      </w:r>
      <w:r w:rsidRPr="00C64936">
        <w:rPr>
          <w:rFonts w:ascii="Arial" w:eastAsia="Times New Roman" w:hAnsi="Arial" w:cs="Arial"/>
          <w:color w:val="222222"/>
          <w:sz w:val="21"/>
          <w:szCs w:val="21"/>
          <w:lang w:eastAsia="es-CR"/>
        </w:rPr>
        <w:t>, los gastos son afrontados por los padres o tutores. En este período, la persona define el conjunto de principios fundamentales que incidirán en sus decisiones financieras el resto de su vida. La comprensión de la importancia del ahorro en los primeros años de vida contribuye a generar una conciencia de administración responsable de las finanzas personales.</w:t>
      </w:r>
    </w:p>
    <w:p w:rsidR="00AF2994" w:rsidRPr="00C64936" w:rsidRDefault="00AF2994" w:rsidP="00AF2994">
      <w:pPr>
        <w:spacing w:before="100" w:beforeAutospacing="1" w:after="270" w:line="336" w:lineRule="atLeast"/>
        <w:rPr>
          <w:rFonts w:ascii="Arial" w:eastAsia="Times New Roman" w:hAnsi="Arial" w:cs="Arial"/>
          <w:color w:val="222222"/>
          <w:sz w:val="21"/>
          <w:szCs w:val="21"/>
          <w:lang w:eastAsia="es-CR"/>
        </w:rPr>
      </w:pPr>
      <w:r w:rsidRPr="00C64936">
        <w:rPr>
          <w:rFonts w:ascii="Arial" w:eastAsia="Times New Roman" w:hAnsi="Arial" w:cs="Arial"/>
          <w:color w:val="222222"/>
          <w:sz w:val="21"/>
          <w:szCs w:val="21"/>
          <w:lang w:eastAsia="es-CR"/>
        </w:rPr>
        <w:t>Alrededor de los </w:t>
      </w:r>
      <w:r w:rsidRPr="00C64936">
        <w:rPr>
          <w:rFonts w:ascii="Arial" w:eastAsia="Times New Roman" w:hAnsi="Arial" w:cs="Arial"/>
          <w:b/>
          <w:bCs/>
          <w:color w:val="222222"/>
          <w:sz w:val="21"/>
          <w:szCs w:val="21"/>
          <w:lang w:eastAsia="es-CR"/>
        </w:rPr>
        <w:t>19 años y hasta los 30</w:t>
      </w:r>
      <w:r w:rsidRPr="00C64936">
        <w:rPr>
          <w:rFonts w:ascii="Arial" w:eastAsia="Times New Roman" w:hAnsi="Arial" w:cs="Arial"/>
          <w:color w:val="222222"/>
          <w:sz w:val="21"/>
          <w:szCs w:val="21"/>
          <w:lang w:eastAsia="es-CR"/>
        </w:rPr>
        <w:t>, los individuos consiguen su primer trabajo y logran su independencia económica. Los trabajadores comienzan a acceder a servicios bancarios que le permiten aprovechar diversos instrumentos financieros de ahorro y de crédito. La persona comienza a conformar su patrimonio adquiriendo sus primeros bienes importantes (ejemplo: automóvil o departamento). El ahorro en esta etapa se orienta a constituir un fondo de reserva de corto plazo, no contando con dinero extra o suficiente para efectuar inversiones complejas o de riesgo.</w:t>
      </w:r>
    </w:p>
    <w:p w:rsidR="00AF2994" w:rsidRPr="00C64936" w:rsidRDefault="00AF2994" w:rsidP="00AF2994">
      <w:pPr>
        <w:spacing w:before="100" w:beforeAutospacing="1" w:after="270" w:line="336" w:lineRule="atLeast"/>
        <w:rPr>
          <w:rFonts w:ascii="Arial" w:eastAsia="Times New Roman" w:hAnsi="Arial" w:cs="Arial"/>
          <w:color w:val="222222"/>
          <w:sz w:val="21"/>
          <w:szCs w:val="21"/>
          <w:lang w:eastAsia="es-CR"/>
        </w:rPr>
      </w:pPr>
      <w:r w:rsidRPr="00C64936">
        <w:rPr>
          <w:rFonts w:ascii="Arial" w:eastAsia="Times New Roman" w:hAnsi="Arial" w:cs="Arial"/>
          <w:color w:val="222222"/>
          <w:sz w:val="21"/>
          <w:szCs w:val="21"/>
          <w:lang w:eastAsia="es-CR"/>
        </w:rPr>
        <w:t>La etapa que se inicia a los </w:t>
      </w:r>
      <w:r w:rsidRPr="00C64936">
        <w:rPr>
          <w:rFonts w:ascii="Arial" w:eastAsia="Times New Roman" w:hAnsi="Arial" w:cs="Arial"/>
          <w:b/>
          <w:bCs/>
          <w:color w:val="222222"/>
          <w:sz w:val="21"/>
          <w:szCs w:val="21"/>
          <w:lang w:eastAsia="es-CR"/>
        </w:rPr>
        <w:t>31 años y</w:t>
      </w:r>
      <w:r w:rsidRPr="00C64936">
        <w:rPr>
          <w:rFonts w:ascii="Arial" w:eastAsia="Times New Roman" w:hAnsi="Arial" w:cs="Arial"/>
          <w:color w:val="222222"/>
          <w:sz w:val="21"/>
          <w:szCs w:val="21"/>
          <w:lang w:eastAsia="es-CR"/>
        </w:rPr>
        <w:t> se extiende </w:t>
      </w:r>
      <w:r w:rsidRPr="00C64936">
        <w:rPr>
          <w:rFonts w:ascii="Arial" w:eastAsia="Times New Roman" w:hAnsi="Arial" w:cs="Arial"/>
          <w:b/>
          <w:bCs/>
          <w:color w:val="222222"/>
          <w:sz w:val="21"/>
          <w:szCs w:val="21"/>
          <w:lang w:eastAsia="es-CR"/>
        </w:rPr>
        <w:t>hasta los 45</w:t>
      </w:r>
      <w:r w:rsidRPr="00C64936">
        <w:rPr>
          <w:rFonts w:ascii="Arial" w:eastAsia="Times New Roman" w:hAnsi="Arial" w:cs="Arial"/>
          <w:color w:val="222222"/>
          <w:sz w:val="21"/>
          <w:szCs w:val="21"/>
          <w:lang w:eastAsia="es-CR"/>
        </w:rPr>
        <w:t> se caracteriza por un incremento en los ingresos producto del crecimiento profesional. Asimismo, se incrementan los gastos, especialmente los originados en la formación de la familia propia y la crianza de los hijos. Las inversiones se orientan a conformar el patrimonio de la familia, adquirir la vivienda (con fondos propios o financiados con créditos hipotecarios), automóviles y ahorrar para la educación de los hijos.</w:t>
      </w:r>
    </w:p>
    <w:p w:rsidR="00AF2994" w:rsidRPr="00C64936" w:rsidRDefault="00AF2994" w:rsidP="00AF2994">
      <w:pPr>
        <w:spacing w:before="100" w:beforeAutospacing="1" w:after="270" w:line="336" w:lineRule="atLeast"/>
        <w:rPr>
          <w:rFonts w:ascii="Arial" w:eastAsia="Times New Roman" w:hAnsi="Arial" w:cs="Arial"/>
          <w:color w:val="222222"/>
          <w:sz w:val="21"/>
          <w:szCs w:val="21"/>
          <w:lang w:eastAsia="es-CR"/>
        </w:rPr>
      </w:pPr>
      <w:r w:rsidRPr="00C64936">
        <w:rPr>
          <w:rFonts w:ascii="Arial" w:eastAsia="Times New Roman" w:hAnsi="Arial" w:cs="Arial"/>
          <w:b/>
          <w:bCs/>
          <w:color w:val="222222"/>
          <w:sz w:val="21"/>
          <w:szCs w:val="21"/>
          <w:lang w:eastAsia="es-CR"/>
        </w:rPr>
        <w:t>Desde los 46 y hasta aproximadamente los 55 años</w:t>
      </w:r>
      <w:r w:rsidRPr="00C64936">
        <w:rPr>
          <w:rFonts w:ascii="Arial" w:eastAsia="Times New Roman" w:hAnsi="Arial" w:cs="Arial"/>
          <w:color w:val="222222"/>
          <w:sz w:val="21"/>
          <w:szCs w:val="21"/>
          <w:lang w:eastAsia="es-CR"/>
        </w:rPr>
        <w:t>, los ingresos se encuentran en el tope de una consolidación profesional. La mayoría de los individuos finalizan la conformación de su patrimonio básico (terminan de pagar hipotecas), comienzan a adquirir activos contrayendo poca deuda (o sin ella) y comienzan a pensar en su retiro. Generalmente en esta etapa, los individuos están dispuestos a tomar algo más de riesgo y diversifican inversiones.</w:t>
      </w:r>
    </w:p>
    <w:p w:rsidR="00AF2994" w:rsidRPr="00C64936" w:rsidRDefault="00AF2994" w:rsidP="00AF2994">
      <w:pPr>
        <w:spacing w:before="100" w:beforeAutospacing="1" w:after="270" w:line="336" w:lineRule="atLeast"/>
        <w:rPr>
          <w:rFonts w:ascii="Arial" w:eastAsia="Times New Roman" w:hAnsi="Arial" w:cs="Arial"/>
          <w:color w:val="222222"/>
          <w:sz w:val="21"/>
          <w:szCs w:val="21"/>
          <w:lang w:eastAsia="es-CR"/>
        </w:rPr>
      </w:pPr>
      <w:r w:rsidRPr="00C64936">
        <w:rPr>
          <w:rFonts w:ascii="Arial" w:eastAsia="Times New Roman" w:hAnsi="Arial" w:cs="Arial"/>
          <w:b/>
          <w:bCs/>
          <w:color w:val="222222"/>
          <w:sz w:val="21"/>
          <w:szCs w:val="21"/>
          <w:lang w:eastAsia="es-CR"/>
        </w:rPr>
        <w:t>Entre los 56 y 65 años</w:t>
      </w:r>
      <w:r w:rsidRPr="00C64936">
        <w:rPr>
          <w:rFonts w:ascii="Arial" w:eastAsia="Times New Roman" w:hAnsi="Arial" w:cs="Arial"/>
          <w:color w:val="222222"/>
          <w:sz w:val="21"/>
          <w:szCs w:val="21"/>
          <w:lang w:eastAsia="es-CR"/>
        </w:rPr>
        <w:t xml:space="preserve">, los ingresos tienden a estabilizarse para luego declinar; a su vez los gastos relacionados con la manutención y educación de sus hijos disminuyen. Las personas consumen algunos productos de lujo orientados a disfrutar, por ejemplo adquieren automóviles más caros, dado que ya tienen </w:t>
      </w:r>
      <w:r w:rsidRPr="00C64936">
        <w:rPr>
          <w:rFonts w:ascii="Arial" w:eastAsia="Times New Roman" w:hAnsi="Arial" w:cs="Arial"/>
          <w:color w:val="222222"/>
          <w:sz w:val="21"/>
          <w:szCs w:val="21"/>
          <w:lang w:eastAsia="es-CR"/>
        </w:rPr>
        <w:lastRenderedPageBreak/>
        <w:t>sus necesidades básicas cubiertas. La cartera de inversiones en esta etapa tiende a aumentar, producto de un menor nivel de gastos y de un deseo de incrementar el stock de dinero para el futuro.</w:t>
      </w:r>
    </w:p>
    <w:p w:rsidR="00AF2994" w:rsidRDefault="00AF2994" w:rsidP="00AF2994">
      <w:pPr>
        <w:spacing w:before="100" w:beforeAutospacing="1" w:after="270" w:line="336" w:lineRule="atLeast"/>
        <w:rPr>
          <w:rFonts w:ascii="Arial" w:eastAsia="Times New Roman" w:hAnsi="Arial" w:cs="Arial"/>
          <w:color w:val="222222"/>
          <w:sz w:val="21"/>
          <w:szCs w:val="21"/>
          <w:lang w:eastAsia="es-CR"/>
        </w:rPr>
      </w:pPr>
      <w:r w:rsidRPr="00C64936">
        <w:rPr>
          <w:rFonts w:ascii="Arial" w:eastAsia="Times New Roman" w:hAnsi="Arial" w:cs="Arial"/>
          <w:b/>
          <w:bCs/>
          <w:color w:val="222222"/>
          <w:sz w:val="21"/>
          <w:szCs w:val="21"/>
          <w:lang w:eastAsia="es-CR"/>
        </w:rPr>
        <w:t>La etapa que comienza a los 65 años</w:t>
      </w:r>
      <w:r w:rsidRPr="00C64936">
        <w:rPr>
          <w:rFonts w:ascii="Arial" w:eastAsia="Times New Roman" w:hAnsi="Arial" w:cs="Arial"/>
          <w:color w:val="222222"/>
          <w:sz w:val="21"/>
          <w:szCs w:val="21"/>
          <w:lang w:eastAsia="es-CR"/>
        </w:rPr>
        <w:t> se caracteriza por la disminución de los ingresos. El nivel de consumo dependerá del ahorro pasado y de la renta de las inversiones efectuadas. Asimismo, los instrumentos financieros al alcance disminuyen, por ejemplo se dificulta el acceso al crédito. En esta etapa las inversiones serán conservadoras orientadas a obtener una rentabilidad moderada, resguardando el capital invertido. Adicionalmente se tiene en cuenta la liquidez de las mismas para hacer frente a gastos imprevistos. El consumo está orientado a disfrutar.</w:t>
      </w:r>
    </w:p>
    <w:p w:rsidR="00AF2994" w:rsidRPr="00AF2994" w:rsidRDefault="00AF2994" w:rsidP="00AF2994">
      <w:pPr>
        <w:spacing w:before="100" w:beforeAutospacing="1" w:after="270" w:line="336" w:lineRule="atLeast"/>
        <w:rPr>
          <w:rFonts w:ascii="Arial" w:eastAsia="Times New Roman" w:hAnsi="Arial" w:cs="Arial"/>
          <w:b/>
          <w:color w:val="222222"/>
          <w:sz w:val="21"/>
          <w:szCs w:val="21"/>
          <w:u w:val="single"/>
          <w:lang w:eastAsia="es-CR"/>
        </w:rPr>
      </w:pPr>
      <w:r w:rsidRPr="00AF2994">
        <w:rPr>
          <w:rFonts w:ascii="Arial" w:eastAsia="Times New Roman" w:hAnsi="Arial" w:cs="Arial"/>
          <w:b/>
          <w:color w:val="222222"/>
          <w:sz w:val="21"/>
          <w:szCs w:val="21"/>
          <w:u w:val="single"/>
          <w:lang w:eastAsia="es-CR"/>
        </w:rPr>
        <w:t>Complete el cuadro</w:t>
      </w:r>
    </w:p>
    <w:tbl>
      <w:tblPr>
        <w:tblStyle w:val="Tablanormal4"/>
        <w:tblW w:w="0" w:type="auto"/>
        <w:tblInd w:w="1965" w:type="dxa"/>
        <w:tblLook w:val="04A0" w:firstRow="1" w:lastRow="0" w:firstColumn="1" w:lastColumn="0" w:noHBand="0" w:noVBand="1"/>
      </w:tblPr>
      <w:tblGrid>
        <w:gridCol w:w="3342"/>
        <w:gridCol w:w="2810"/>
      </w:tblGrid>
      <w:tr w:rsidR="00AF2994" w:rsidTr="00AF2994">
        <w:trPr>
          <w:cnfStyle w:val="100000000000" w:firstRow="1" w:lastRow="0" w:firstColumn="0" w:lastColumn="0" w:oddVBand="0" w:evenVBand="0" w:oddHBand="0"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3342" w:type="dxa"/>
          </w:tcPr>
          <w:p w:rsidR="00AF2994" w:rsidRDefault="00AF2994" w:rsidP="006A1D04">
            <w:pPr>
              <w:spacing w:before="100" w:beforeAutospacing="1" w:after="270" w:line="336" w:lineRule="atLeast"/>
              <w:jc w:val="center"/>
              <w:rPr>
                <w:rFonts w:ascii="Arial" w:eastAsia="Times New Roman" w:hAnsi="Arial" w:cs="Arial"/>
                <w:color w:val="222222"/>
                <w:sz w:val="21"/>
                <w:szCs w:val="21"/>
                <w:lang w:eastAsia="es-CR"/>
              </w:rPr>
            </w:pPr>
            <w:bookmarkStart w:id="0" w:name="_GoBack"/>
            <w:bookmarkEnd w:id="0"/>
            <w:r>
              <w:rPr>
                <w:rFonts w:ascii="Arial" w:eastAsia="Times New Roman" w:hAnsi="Arial" w:cs="Arial"/>
                <w:color w:val="222222"/>
                <w:sz w:val="21"/>
                <w:szCs w:val="21"/>
                <w:lang w:eastAsia="es-CR"/>
              </w:rPr>
              <w:t>Etapas de la vida Financiera</w:t>
            </w:r>
          </w:p>
        </w:tc>
        <w:tc>
          <w:tcPr>
            <w:tcW w:w="2810" w:type="dxa"/>
          </w:tcPr>
          <w:p w:rsidR="00AF2994" w:rsidRDefault="00AF2994" w:rsidP="006A1D04">
            <w:pPr>
              <w:spacing w:before="100" w:beforeAutospacing="1" w:after="270" w:line="336" w:lineRule="atLeast"/>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222222"/>
                <w:sz w:val="21"/>
                <w:szCs w:val="21"/>
                <w:lang w:eastAsia="es-CR"/>
              </w:rPr>
            </w:pPr>
            <w:r>
              <w:rPr>
                <w:rFonts w:ascii="Arial" w:eastAsia="Times New Roman" w:hAnsi="Arial" w:cs="Arial"/>
                <w:color w:val="222222"/>
                <w:sz w:val="21"/>
                <w:szCs w:val="21"/>
                <w:lang w:eastAsia="es-CR"/>
              </w:rPr>
              <w:t>Integrante de la familia</w:t>
            </w:r>
          </w:p>
        </w:tc>
      </w:tr>
      <w:tr w:rsidR="00AF2994" w:rsidTr="00AF2994">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3342" w:type="dxa"/>
          </w:tcPr>
          <w:p w:rsidR="00AF2994" w:rsidRDefault="00AF2994" w:rsidP="006A1D04">
            <w:pPr>
              <w:spacing w:before="100" w:beforeAutospacing="1" w:after="270" w:line="336" w:lineRule="atLeast"/>
              <w:rPr>
                <w:rFonts w:ascii="Arial" w:eastAsia="Times New Roman" w:hAnsi="Arial" w:cs="Arial"/>
                <w:color w:val="222222"/>
                <w:sz w:val="21"/>
                <w:szCs w:val="21"/>
                <w:lang w:eastAsia="es-CR"/>
              </w:rPr>
            </w:pPr>
          </w:p>
        </w:tc>
        <w:tc>
          <w:tcPr>
            <w:tcW w:w="2810" w:type="dxa"/>
          </w:tcPr>
          <w:p w:rsidR="00AF2994" w:rsidRDefault="00AF2994" w:rsidP="006A1D04">
            <w:pPr>
              <w:spacing w:before="100" w:beforeAutospacing="1" w:after="270" w:line="336"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22222"/>
                <w:sz w:val="21"/>
                <w:szCs w:val="21"/>
                <w:lang w:eastAsia="es-CR"/>
              </w:rPr>
            </w:pPr>
          </w:p>
        </w:tc>
      </w:tr>
      <w:tr w:rsidR="00AF2994" w:rsidTr="00AF2994">
        <w:trPr>
          <w:trHeight w:val="332"/>
        </w:trPr>
        <w:tc>
          <w:tcPr>
            <w:cnfStyle w:val="001000000000" w:firstRow="0" w:lastRow="0" w:firstColumn="1" w:lastColumn="0" w:oddVBand="0" w:evenVBand="0" w:oddHBand="0" w:evenHBand="0" w:firstRowFirstColumn="0" w:firstRowLastColumn="0" w:lastRowFirstColumn="0" w:lastRowLastColumn="0"/>
            <w:tcW w:w="3342" w:type="dxa"/>
          </w:tcPr>
          <w:p w:rsidR="00AF2994" w:rsidRDefault="00AF2994" w:rsidP="006A1D04">
            <w:pPr>
              <w:spacing w:before="100" w:beforeAutospacing="1" w:after="270" w:line="336" w:lineRule="atLeast"/>
              <w:rPr>
                <w:rFonts w:ascii="Arial" w:eastAsia="Times New Roman" w:hAnsi="Arial" w:cs="Arial"/>
                <w:color w:val="222222"/>
                <w:sz w:val="21"/>
                <w:szCs w:val="21"/>
                <w:lang w:eastAsia="es-CR"/>
              </w:rPr>
            </w:pPr>
          </w:p>
        </w:tc>
        <w:tc>
          <w:tcPr>
            <w:tcW w:w="2810" w:type="dxa"/>
          </w:tcPr>
          <w:p w:rsidR="00AF2994" w:rsidRDefault="00AF2994" w:rsidP="006A1D04">
            <w:pPr>
              <w:spacing w:before="100" w:beforeAutospacing="1" w:after="270" w:line="336"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22222"/>
                <w:sz w:val="21"/>
                <w:szCs w:val="21"/>
                <w:lang w:eastAsia="es-CR"/>
              </w:rPr>
            </w:pPr>
          </w:p>
        </w:tc>
      </w:tr>
      <w:tr w:rsidR="00AF2994" w:rsidTr="00AF2994">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3342" w:type="dxa"/>
          </w:tcPr>
          <w:p w:rsidR="00AF2994" w:rsidRDefault="00AF2994" w:rsidP="006A1D04">
            <w:pPr>
              <w:spacing w:before="100" w:beforeAutospacing="1" w:after="270" w:line="336" w:lineRule="atLeast"/>
              <w:rPr>
                <w:rFonts w:ascii="Arial" w:eastAsia="Times New Roman" w:hAnsi="Arial" w:cs="Arial"/>
                <w:color w:val="222222"/>
                <w:sz w:val="21"/>
                <w:szCs w:val="21"/>
                <w:lang w:eastAsia="es-CR"/>
              </w:rPr>
            </w:pPr>
          </w:p>
        </w:tc>
        <w:tc>
          <w:tcPr>
            <w:tcW w:w="2810" w:type="dxa"/>
          </w:tcPr>
          <w:p w:rsidR="00AF2994" w:rsidRDefault="00AF2994" w:rsidP="006A1D04">
            <w:pPr>
              <w:spacing w:before="100" w:beforeAutospacing="1" w:after="270" w:line="336"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22222"/>
                <w:sz w:val="21"/>
                <w:szCs w:val="21"/>
                <w:lang w:eastAsia="es-CR"/>
              </w:rPr>
            </w:pPr>
          </w:p>
        </w:tc>
      </w:tr>
      <w:tr w:rsidR="00AF2994" w:rsidTr="00AF2994">
        <w:trPr>
          <w:trHeight w:val="325"/>
        </w:trPr>
        <w:tc>
          <w:tcPr>
            <w:cnfStyle w:val="001000000000" w:firstRow="0" w:lastRow="0" w:firstColumn="1" w:lastColumn="0" w:oddVBand="0" w:evenVBand="0" w:oddHBand="0" w:evenHBand="0" w:firstRowFirstColumn="0" w:firstRowLastColumn="0" w:lastRowFirstColumn="0" w:lastRowLastColumn="0"/>
            <w:tcW w:w="3342" w:type="dxa"/>
          </w:tcPr>
          <w:p w:rsidR="00AF2994" w:rsidRDefault="00AF2994" w:rsidP="006A1D04">
            <w:pPr>
              <w:spacing w:before="100" w:beforeAutospacing="1" w:after="270" w:line="336" w:lineRule="atLeast"/>
              <w:rPr>
                <w:rFonts w:ascii="Arial" w:eastAsia="Times New Roman" w:hAnsi="Arial" w:cs="Arial"/>
                <w:color w:val="222222"/>
                <w:sz w:val="21"/>
                <w:szCs w:val="21"/>
                <w:lang w:eastAsia="es-CR"/>
              </w:rPr>
            </w:pPr>
          </w:p>
        </w:tc>
        <w:tc>
          <w:tcPr>
            <w:tcW w:w="2810" w:type="dxa"/>
          </w:tcPr>
          <w:p w:rsidR="00AF2994" w:rsidRDefault="00AF2994" w:rsidP="006A1D04">
            <w:pPr>
              <w:spacing w:before="100" w:beforeAutospacing="1" w:after="270" w:line="336"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22222"/>
                <w:sz w:val="21"/>
                <w:szCs w:val="21"/>
                <w:lang w:eastAsia="es-CR"/>
              </w:rPr>
            </w:pPr>
          </w:p>
        </w:tc>
      </w:tr>
      <w:tr w:rsidR="00AF2994" w:rsidTr="00AF2994">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3342" w:type="dxa"/>
          </w:tcPr>
          <w:p w:rsidR="00AF2994" w:rsidRDefault="00AF2994" w:rsidP="006A1D04">
            <w:pPr>
              <w:spacing w:before="100" w:beforeAutospacing="1" w:after="270" w:line="336" w:lineRule="atLeast"/>
              <w:rPr>
                <w:rFonts w:ascii="Arial" w:eastAsia="Times New Roman" w:hAnsi="Arial" w:cs="Arial"/>
                <w:color w:val="222222"/>
                <w:sz w:val="21"/>
                <w:szCs w:val="21"/>
                <w:lang w:eastAsia="es-CR"/>
              </w:rPr>
            </w:pPr>
          </w:p>
        </w:tc>
        <w:tc>
          <w:tcPr>
            <w:tcW w:w="2810" w:type="dxa"/>
          </w:tcPr>
          <w:p w:rsidR="00AF2994" w:rsidRDefault="00AF2994" w:rsidP="006A1D04">
            <w:pPr>
              <w:spacing w:before="100" w:beforeAutospacing="1" w:after="270" w:line="336"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22222"/>
                <w:sz w:val="21"/>
                <w:szCs w:val="21"/>
                <w:lang w:eastAsia="es-CR"/>
              </w:rPr>
            </w:pPr>
          </w:p>
        </w:tc>
      </w:tr>
    </w:tbl>
    <w:p w:rsidR="00AF2994" w:rsidRDefault="00AF2994" w:rsidP="00AF2994">
      <w:pPr>
        <w:pStyle w:val="Prrafodelista"/>
        <w:jc w:val="both"/>
        <w:rPr>
          <w:rFonts w:ascii="Century Gothic" w:hAnsi="Century Gothic"/>
          <w:i/>
          <w:color w:val="808080" w:themeColor="background1" w:themeShade="80"/>
        </w:rPr>
      </w:pPr>
    </w:p>
    <w:p w:rsidR="00AF2994" w:rsidRDefault="00AF2994" w:rsidP="00AF2994">
      <w:pPr>
        <w:pStyle w:val="Prrafodelista"/>
        <w:jc w:val="both"/>
        <w:rPr>
          <w:rFonts w:ascii="Century Gothic" w:hAnsi="Century Gothic"/>
          <w:i/>
          <w:color w:val="808080" w:themeColor="background1" w:themeShade="80"/>
        </w:rPr>
      </w:pPr>
    </w:p>
    <w:p w:rsidR="00AF2994" w:rsidRPr="00117EE0" w:rsidRDefault="00AF2994" w:rsidP="00AF2994">
      <w:pPr>
        <w:spacing w:line="240" w:lineRule="auto"/>
        <w:rPr>
          <w:rFonts w:ascii="Century Gothic" w:hAnsi="Century Gothic"/>
          <w:b/>
          <w:sz w:val="24"/>
        </w:rPr>
      </w:pPr>
    </w:p>
    <w:sectPr w:rsidR="00AF2994" w:rsidRPr="00117EE0" w:rsidSect="006F2510">
      <w:headerReference w:type="default" r:id="rId162"/>
      <w:pgSz w:w="12240" w:h="15840"/>
      <w:pgMar w:top="1440" w:right="1080" w:bottom="1134"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165D" w:rsidRDefault="00B2165D" w:rsidP="00696C1E">
      <w:pPr>
        <w:spacing w:after="0" w:line="240" w:lineRule="auto"/>
      </w:pPr>
      <w:r>
        <w:separator/>
      </w:r>
    </w:p>
  </w:endnote>
  <w:endnote w:type="continuationSeparator" w:id="0">
    <w:p w:rsidR="00B2165D" w:rsidRDefault="00B2165D" w:rsidP="00696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165D" w:rsidRDefault="00B2165D" w:rsidP="00696C1E">
      <w:pPr>
        <w:spacing w:after="0" w:line="240" w:lineRule="auto"/>
      </w:pPr>
      <w:r>
        <w:separator/>
      </w:r>
    </w:p>
  </w:footnote>
  <w:footnote w:type="continuationSeparator" w:id="0">
    <w:p w:rsidR="00B2165D" w:rsidRDefault="00B2165D" w:rsidP="00696C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C1E" w:rsidRDefault="00696C1E">
    <w:pPr>
      <w:pStyle w:val="Encabezado"/>
    </w:pPr>
    <w:r w:rsidRPr="00696C1E">
      <w:rPr>
        <w:noProof/>
        <w:lang w:eastAsia="es-CR"/>
      </w:rPr>
      <w:drawing>
        <wp:anchor distT="0" distB="0" distL="114300" distR="114300" simplePos="0" relativeHeight="251658240" behindDoc="0" locked="0" layoutInCell="1" allowOverlap="1">
          <wp:simplePos x="0" y="0"/>
          <wp:positionH relativeFrom="page">
            <wp:align>right</wp:align>
          </wp:positionH>
          <wp:positionV relativeFrom="paragraph">
            <wp:posOffset>-449580</wp:posOffset>
          </wp:positionV>
          <wp:extent cx="7753350" cy="756285"/>
          <wp:effectExtent l="0" t="0" r="0" b="5715"/>
          <wp:wrapSquare wrapText="bothSides"/>
          <wp:docPr id="35"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7"/>
                  <pic:cNvPicPr>
                    <a:picLocks noChangeAspect="1"/>
                  </pic:cNvPicPr>
                </pic:nvPicPr>
                <pic:blipFill rotWithShape="1">
                  <a:blip r:embed="rId1">
                    <a:extLst>
                      <a:ext uri="{28A0092B-C50C-407E-A947-70E740481C1C}">
                        <a14:useLocalDpi xmlns:a14="http://schemas.microsoft.com/office/drawing/2010/main" val="0"/>
                      </a:ext>
                    </a:extLst>
                  </a:blip>
                  <a:srcRect t="9236" b="74372"/>
                  <a:stretch/>
                </pic:blipFill>
                <pic:spPr>
                  <a:xfrm>
                    <a:off x="0" y="0"/>
                    <a:ext cx="7753350" cy="756285"/>
                  </a:xfrm>
                  <a:prstGeom prst="rect">
                    <a:avLst/>
                  </a:prstGeom>
                </pic:spPr>
              </pic:pic>
            </a:graphicData>
          </a:graphic>
          <wp14:sizeRelH relativeFrom="page">
            <wp14:pctWidth>0</wp14:pctWidth>
          </wp14:sizeRelH>
          <wp14:sizeRelV relativeFrom="page">
            <wp14:pctHeight>0</wp14:pctHeight>
          </wp14:sizeRelV>
        </wp:anchor>
      </w:drawing>
    </w:r>
  </w:p>
  <w:p w:rsidR="00696C1E" w:rsidRDefault="00696C1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2E94"/>
    <w:multiLevelType w:val="hybridMultilevel"/>
    <w:tmpl w:val="4906FAB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71013A6"/>
    <w:multiLevelType w:val="hybridMultilevel"/>
    <w:tmpl w:val="EE8AD7E6"/>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EE16F53"/>
    <w:multiLevelType w:val="hybridMultilevel"/>
    <w:tmpl w:val="39583170"/>
    <w:lvl w:ilvl="0" w:tplc="140A0001">
      <w:start w:val="1"/>
      <w:numFmt w:val="bullet"/>
      <w:lvlText w:val=""/>
      <w:lvlJc w:val="left"/>
      <w:pPr>
        <w:ind w:left="780" w:hanging="360"/>
      </w:pPr>
      <w:rPr>
        <w:rFonts w:ascii="Symbol" w:hAnsi="Symbol" w:hint="default"/>
      </w:rPr>
    </w:lvl>
    <w:lvl w:ilvl="1" w:tplc="140A0003" w:tentative="1">
      <w:start w:val="1"/>
      <w:numFmt w:val="bullet"/>
      <w:lvlText w:val="o"/>
      <w:lvlJc w:val="left"/>
      <w:pPr>
        <w:ind w:left="1500" w:hanging="360"/>
      </w:pPr>
      <w:rPr>
        <w:rFonts w:ascii="Courier New" w:hAnsi="Courier New" w:cs="Courier New" w:hint="default"/>
      </w:rPr>
    </w:lvl>
    <w:lvl w:ilvl="2" w:tplc="140A0005" w:tentative="1">
      <w:start w:val="1"/>
      <w:numFmt w:val="bullet"/>
      <w:lvlText w:val=""/>
      <w:lvlJc w:val="left"/>
      <w:pPr>
        <w:ind w:left="2220" w:hanging="360"/>
      </w:pPr>
      <w:rPr>
        <w:rFonts w:ascii="Wingdings" w:hAnsi="Wingdings" w:hint="default"/>
      </w:rPr>
    </w:lvl>
    <w:lvl w:ilvl="3" w:tplc="140A0001" w:tentative="1">
      <w:start w:val="1"/>
      <w:numFmt w:val="bullet"/>
      <w:lvlText w:val=""/>
      <w:lvlJc w:val="left"/>
      <w:pPr>
        <w:ind w:left="2940" w:hanging="360"/>
      </w:pPr>
      <w:rPr>
        <w:rFonts w:ascii="Symbol" w:hAnsi="Symbol" w:hint="default"/>
      </w:rPr>
    </w:lvl>
    <w:lvl w:ilvl="4" w:tplc="140A0003" w:tentative="1">
      <w:start w:val="1"/>
      <w:numFmt w:val="bullet"/>
      <w:lvlText w:val="o"/>
      <w:lvlJc w:val="left"/>
      <w:pPr>
        <w:ind w:left="3660" w:hanging="360"/>
      </w:pPr>
      <w:rPr>
        <w:rFonts w:ascii="Courier New" w:hAnsi="Courier New" w:cs="Courier New" w:hint="default"/>
      </w:rPr>
    </w:lvl>
    <w:lvl w:ilvl="5" w:tplc="140A0005" w:tentative="1">
      <w:start w:val="1"/>
      <w:numFmt w:val="bullet"/>
      <w:lvlText w:val=""/>
      <w:lvlJc w:val="left"/>
      <w:pPr>
        <w:ind w:left="4380" w:hanging="360"/>
      </w:pPr>
      <w:rPr>
        <w:rFonts w:ascii="Wingdings" w:hAnsi="Wingdings" w:hint="default"/>
      </w:rPr>
    </w:lvl>
    <w:lvl w:ilvl="6" w:tplc="140A0001" w:tentative="1">
      <w:start w:val="1"/>
      <w:numFmt w:val="bullet"/>
      <w:lvlText w:val=""/>
      <w:lvlJc w:val="left"/>
      <w:pPr>
        <w:ind w:left="5100" w:hanging="360"/>
      </w:pPr>
      <w:rPr>
        <w:rFonts w:ascii="Symbol" w:hAnsi="Symbol" w:hint="default"/>
      </w:rPr>
    </w:lvl>
    <w:lvl w:ilvl="7" w:tplc="140A0003" w:tentative="1">
      <w:start w:val="1"/>
      <w:numFmt w:val="bullet"/>
      <w:lvlText w:val="o"/>
      <w:lvlJc w:val="left"/>
      <w:pPr>
        <w:ind w:left="5820" w:hanging="360"/>
      </w:pPr>
      <w:rPr>
        <w:rFonts w:ascii="Courier New" w:hAnsi="Courier New" w:cs="Courier New" w:hint="default"/>
      </w:rPr>
    </w:lvl>
    <w:lvl w:ilvl="8" w:tplc="140A0005" w:tentative="1">
      <w:start w:val="1"/>
      <w:numFmt w:val="bullet"/>
      <w:lvlText w:val=""/>
      <w:lvlJc w:val="left"/>
      <w:pPr>
        <w:ind w:left="6540" w:hanging="360"/>
      </w:pPr>
      <w:rPr>
        <w:rFonts w:ascii="Wingdings" w:hAnsi="Wingdings" w:hint="default"/>
      </w:rPr>
    </w:lvl>
  </w:abstractNum>
  <w:abstractNum w:abstractNumId="3" w15:restartNumberingAfterBreak="0">
    <w:nsid w:val="244404C4"/>
    <w:multiLevelType w:val="hybridMultilevel"/>
    <w:tmpl w:val="E7264B2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28021529"/>
    <w:multiLevelType w:val="hybridMultilevel"/>
    <w:tmpl w:val="021C3A2A"/>
    <w:lvl w:ilvl="0" w:tplc="B1AA46B0">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2E8030C7"/>
    <w:multiLevelType w:val="hybridMultilevel"/>
    <w:tmpl w:val="42AE87E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351826ED"/>
    <w:multiLevelType w:val="hybridMultilevel"/>
    <w:tmpl w:val="7A7415C6"/>
    <w:lvl w:ilvl="0" w:tplc="C4D0D9B6">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38A37794"/>
    <w:multiLevelType w:val="hybridMultilevel"/>
    <w:tmpl w:val="9FE0C5DE"/>
    <w:lvl w:ilvl="0" w:tplc="51D4A32E">
      <w:start w:val="1"/>
      <w:numFmt w:val="lowerLetter"/>
      <w:lvlText w:val="%1."/>
      <w:lvlJc w:val="left"/>
      <w:pPr>
        <w:ind w:left="1133" w:hanging="360"/>
      </w:pPr>
      <w:rPr>
        <w:b/>
      </w:rPr>
    </w:lvl>
    <w:lvl w:ilvl="1" w:tplc="140A0019" w:tentative="1">
      <w:start w:val="1"/>
      <w:numFmt w:val="lowerLetter"/>
      <w:lvlText w:val="%2."/>
      <w:lvlJc w:val="left"/>
      <w:pPr>
        <w:ind w:left="1853" w:hanging="360"/>
      </w:pPr>
    </w:lvl>
    <w:lvl w:ilvl="2" w:tplc="140A001B" w:tentative="1">
      <w:start w:val="1"/>
      <w:numFmt w:val="lowerRoman"/>
      <w:lvlText w:val="%3."/>
      <w:lvlJc w:val="right"/>
      <w:pPr>
        <w:ind w:left="2573" w:hanging="180"/>
      </w:pPr>
    </w:lvl>
    <w:lvl w:ilvl="3" w:tplc="140A000F" w:tentative="1">
      <w:start w:val="1"/>
      <w:numFmt w:val="decimal"/>
      <w:lvlText w:val="%4."/>
      <w:lvlJc w:val="left"/>
      <w:pPr>
        <w:ind w:left="3293" w:hanging="360"/>
      </w:pPr>
    </w:lvl>
    <w:lvl w:ilvl="4" w:tplc="140A0019" w:tentative="1">
      <w:start w:val="1"/>
      <w:numFmt w:val="lowerLetter"/>
      <w:lvlText w:val="%5."/>
      <w:lvlJc w:val="left"/>
      <w:pPr>
        <w:ind w:left="4013" w:hanging="360"/>
      </w:pPr>
    </w:lvl>
    <w:lvl w:ilvl="5" w:tplc="140A001B" w:tentative="1">
      <w:start w:val="1"/>
      <w:numFmt w:val="lowerRoman"/>
      <w:lvlText w:val="%6."/>
      <w:lvlJc w:val="right"/>
      <w:pPr>
        <w:ind w:left="4733" w:hanging="180"/>
      </w:pPr>
    </w:lvl>
    <w:lvl w:ilvl="6" w:tplc="140A000F" w:tentative="1">
      <w:start w:val="1"/>
      <w:numFmt w:val="decimal"/>
      <w:lvlText w:val="%7."/>
      <w:lvlJc w:val="left"/>
      <w:pPr>
        <w:ind w:left="5453" w:hanging="360"/>
      </w:pPr>
    </w:lvl>
    <w:lvl w:ilvl="7" w:tplc="140A0019" w:tentative="1">
      <w:start w:val="1"/>
      <w:numFmt w:val="lowerLetter"/>
      <w:lvlText w:val="%8."/>
      <w:lvlJc w:val="left"/>
      <w:pPr>
        <w:ind w:left="6173" w:hanging="360"/>
      </w:pPr>
    </w:lvl>
    <w:lvl w:ilvl="8" w:tplc="140A001B" w:tentative="1">
      <w:start w:val="1"/>
      <w:numFmt w:val="lowerRoman"/>
      <w:lvlText w:val="%9."/>
      <w:lvlJc w:val="right"/>
      <w:pPr>
        <w:ind w:left="6893" w:hanging="180"/>
      </w:pPr>
    </w:lvl>
  </w:abstractNum>
  <w:abstractNum w:abstractNumId="8" w15:restartNumberingAfterBreak="0">
    <w:nsid w:val="5396567F"/>
    <w:multiLevelType w:val="hybridMultilevel"/>
    <w:tmpl w:val="4254FDF8"/>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15:restartNumberingAfterBreak="0">
    <w:nsid w:val="6537453D"/>
    <w:multiLevelType w:val="hybridMultilevel"/>
    <w:tmpl w:val="81F8A25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668F444E"/>
    <w:multiLevelType w:val="hybridMultilevel"/>
    <w:tmpl w:val="375AEA0E"/>
    <w:lvl w:ilvl="0" w:tplc="C4EC46FC">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6E1F654B"/>
    <w:multiLevelType w:val="hybridMultilevel"/>
    <w:tmpl w:val="7BB8D012"/>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776B0706"/>
    <w:multiLevelType w:val="hybridMultilevel"/>
    <w:tmpl w:val="C37024F8"/>
    <w:lvl w:ilvl="0" w:tplc="C71AB5F6">
      <w:start w:val="1"/>
      <w:numFmt w:val="lowerLetter"/>
      <w:lvlText w:val="%1."/>
      <w:lvlJc w:val="left"/>
      <w:pPr>
        <w:ind w:left="1080" w:hanging="360"/>
      </w:pPr>
      <w:rPr>
        <w:b/>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num w:numId="1">
    <w:abstractNumId w:val="4"/>
  </w:num>
  <w:num w:numId="2">
    <w:abstractNumId w:val="0"/>
  </w:num>
  <w:num w:numId="3">
    <w:abstractNumId w:val="7"/>
  </w:num>
  <w:num w:numId="4">
    <w:abstractNumId w:val="2"/>
  </w:num>
  <w:num w:numId="5">
    <w:abstractNumId w:val="12"/>
  </w:num>
  <w:num w:numId="6">
    <w:abstractNumId w:val="8"/>
  </w:num>
  <w:num w:numId="7">
    <w:abstractNumId w:val="11"/>
  </w:num>
  <w:num w:numId="8">
    <w:abstractNumId w:val="9"/>
  </w:num>
  <w:num w:numId="9">
    <w:abstractNumId w:val="6"/>
  </w:num>
  <w:num w:numId="10">
    <w:abstractNumId w:val="5"/>
  </w:num>
  <w:num w:numId="11">
    <w:abstractNumId w:val="10"/>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5A5"/>
    <w:rsid w:val="00004826"/>
    <w:rsid w:val="00013C72"/>
    <w:rsid w:val="0002308E"/>
    <w:rsid w:val="001140E4"/>
    <w:rsid w:val="00114B8D"/>
    <w:rsid w:val="00117EE0"/>
    <w:rsid w:val="00170FA2"/>
    <w:rsid w:val="00260EC8"/>
    <w:rsid w:val="003D10B7"/>
    <w:rsid w:val="003E6E12"/>
    <w:rsid w:val="00430233"/>
    <w:rsid w:val="0046550E"/>
    <w:rsid w:val="004954D8"/>
    <w:rsid w:val="00590278"/>
    <w:rsid w:val="00593F73"/>
    <w:rsid w:val="005C1FEE"/>
    <w:rsid w:val="006732E2"/>
    <w:rsid w:val="00696C1E"/>
    <w:rsid w:val="006F2510"/>
    <w:rsid w:val="00707FE7"/>
    <w:rsid w:val="007202E8"/>
    <w:rsid w:val="007F3D8A"/>
    <w:rsid w:val="00814B6A"/>
    <w:rsid w:val="008C65A5"/>
    <w:rsid w:val="008D5D67"/>
    <w:rsid w:val="008F6A8E"/>
    <w:rsid w:val="009B42E1"/>
    <w:rsid w:val="00AB6B54"/>
    <w:rsid w:val="00AF2994"/>
    <w:rsid w:val="00B2165D"/>
    <w:rsid w:val="00B50634"/>
    <w:rsid w:val="00B73143"/>
    <w:rsid w:val="00C57CDA"/>
    <w:rsid w:val="00CB1367"/>
    <w:rsid w:val="00D02912"/>
    <w:rsid w:val="00D60D18"/>
    <w:rsid w:val="00D95800"/>
    <w:rsid w:val="00DB67BA"/>
    <w:rsid w:val="00DF251A"/>
    <w:rsid w:val="00EA16D8"/>
    <w:rsid w:val="00EE4CC9"/>
    <w:rsid w:val="00EF2C1F"/>
    <w:rsid w:val="00EF73BD"/>
    <w:rsid w:val="00F02072"/>
    <w:rsid w:val="00F16C2B"/>
    <w:rsid w:val="00F61C46"/>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68A7EEB-464E-4043-B8C7-AA532ECBB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link w:val="Ttulo3Car"/>
    <w:uiPriority w:val="9"/>
    <w:unhideWhenUsed/>
    <w:qFormat/>
    <w:rsid w:val="00117EE0"/>
    <w:pPr>
      <w:keepNext/>
      <w:keepLines/>
      <w:pBdr>
        <w:bottom w:val="single" w:sz="48" w:space="1" w:color="5B9BD5" w:themeColor="accent1"/>
      </w:pBdr>
      <w:spacing w:before="360"/>
      <w:contextualSpacing/>
      <w:outlineLvl w:val="2"/>
    </w:pPr>
    <w:rPr>
      <w:rFonts w:asciiTheme="majorHAnsi" w:eastAsiaTheme="majorEastAsia" w:hAnsiTheme="majorHAnsi" w:cstheme="majorBidi"/>
      <w:caps/>
      <w:sz w:val="32"/>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C65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NORMAL,3"/>
    <w:basedOn w:val="Normal"/>
    <w:link w:val="PrrafodelistaCar"/>
    <w:uiPriority w:val="34"/>
    <w:unhideWhenUsed/>
    <w:qFormat/>
    <w:rsid w:val="008C65A5"/>
    <w:pPr>
      <w:spacing w:after="0"/>
      <w:ind w:left="720"/>
      <w:contextualSpacing/>
    </w:pPr>
    <w:rPr>
      <w:lang w:val="es-ES"/>
    </w:rPr>
  </w:style>
  <w:style w:type="character" w:customStyle="1" w:styleId="Ttulo3Car">
    <w:name w:val="Título 3 Car"/>
    <w:basedOn w:val="Fuentedeprrafopredeter"/>
    <w:link w:val="Ttulo3"/>
    <w:uiPriority w:val="9"/>
    <w:rsid w:val="00117EE0"/>
    <w:rPr>
      <w:rFonts w:asciiTheme="majorHAnsi" w:eastAsiaTheme="majorEastAsia" w:hAnsiTheme="majorHAnsi" w:cstheme="majorBidi"/>
      <w:caps/>
      <w:sz w:val="32"/>
      <w:szCs w:val="24"/>
      <w:lang w:val="es-ES"/>
    </w:rPr>
  </w:style>
  <w:style w:type="character" w:customStyle="1" w:styleId="PrrafodelistaCar">
    <w:name w:val="Párrafo de lista Car"/>
    <w:aliases w:val="NORMAL Car,3 Car"/>
    <w:link w:val="Prrafodelista"/>
    <w:uiPriority w:val="34"/>
    <w:rsid w:val="00117EE0"/>
    <w:rPr>
      <w:lang w:val="es-ES"/>
    </w:rPr>
  </w:style>
  <w:style w:type="paragraph" w:styleId="Encabezado">
    <w:name w:val="header"/>
    <w:basedOn w:val="Normal"/>
    <w:link w:val="EncabezadoCar"/>
    <w:uiPriority w:val="99"/>
    <w:unhideWhenUsed/>
    <w:rsid w:val="00696C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96C1E"/>
  </w:style>
  <w:style w:type="paragraph" w:styleId="Piedepgina">
    <w:name w:val="footer"/>
    <w:basedOn w:val="Normal"/>
    <w:link w:val="PiedepginaCar"/>
    <w:uiPriority w:val="99"/>
    <w:unhideWhenUsed/>
    <w:rsid w:val="00696C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96C1E"/>
  </w:style>
  <w:style w:type="character" w:styleId="Hipervnculo">
    <w:name w:val="Hyperlink"/>
    <w:basedOn w:val="Fuentedeprrafopredeter"/>
    <w:uiPriority w:val="99"/>
    <w:unhideWhenUsed/>
    <w:rsid w:val="00260EC8"/>
    <w:rPr>
      <w:color w:val="0563C1" w:themeColor="hyperlink"/>
      <w:u w:val="single"/>
    </w:rPr>
  </w:style>
  <w:style w:type="table" w:styleId="Tablanormal5">
    <w:name w:val="Plain Table 5"/>
    <w:basedOn w:val="Tablanormal"/>
    <w:uiPriority w:val="45"/>
    <w:rsid w:val="00170FA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4">
    <w:name w:val="Plain Table 4"/>
    <w:basedOn w:val="Tablanormal"/>
    <w:uiPriority w:val="44"/>
    <w:rsid w:val="00C57CD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63" Type="http://schemas.openxmlformats.org/officeDocument/2006/relationships/fontTable" Target="fontTable.xml"/><Relationship Id="rId3" Type="http://schemas.openxmlformats.org/officeDocument/2006/relationships/styles" Target="styles.xml"/><Relationship Id="rId159" Type="http://schemas.openxmlformats.org/officeDocument/2006/relationships/image" Target="../ppt/media/image173.svg"/><Relationship Id="rId7" Type="http://schemas.openxmlformats.org/officeDocument/2006/relationships/endnotes" Target="endnotes.xml"/><Relationship Id="rId162" Type="http://schemas.openxmlformats.org/officeDocument/2006/relationships/header" Target="header1.xml"/><Relationship Id="rId2" Type="http://schemas.openxmlformats.org/officeDocument/2006/relationships/numbering" Target="numbering.xml"/><Relationship Id="rId145" Type="http://schemas.openxmlformats.org/officeDocument/2006/relationships/image" Target="media/image4.png"/><Relationship Id="rId161"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44" Type="http://schemas.openxmlformats.org/officeDocument/2006/relationships/image" Target="media/image3.png"/><Relationship Id="rId87" Type="http://schemas.openxmlformats.org/officeDocument/2006/relationships/image" Target="../ppt/media/image101.svg"/><Relationship Id="rId5" Type="http://schemas.openxmlformats.org/officeDocument/2006/relationships/webSettings" Target="webSettings.xml"/><Relationship Id="rId160" Type="http://schemas.openxmlformats.org/officeDocument/2006/relationships/hyperlink" Target="https://www.youtube.com/watch?v=wi6BCV9tHio" TargetMode="External"/><Relationship Id="rId10" Type="http://schemas.openxmlformats.org/officeDocument/2006/relationships/image" Target="media/image2.png"/><Relationship Id="rId143" Type="http://schemas.openxmlformats.org/officeDocument/2006/relationships/image" Target="../ppt/media/image157.svg"/><Relationship Id="rId16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ppt/media/image4.svg"/></Relationships>
</file>

<file path=word/_rels/header1.xml.rels><?xml version="1.0" encoding="UTF-8" standalone="yes"?>
<Relationships xmlns="http://schemas.openxmlformats.org/package/2006/relationships"><Relationship Id="rId1" Type="http://schemas.openxmlformats.org/officeDocument/2006/relationships/image" Target="media/image6.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34E301-6CCB-4DE1-942B-73B66EFF7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5</Pages>
  <Words>1080</Words>
  <Characters>5940</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Melania Maria Brenes Monge</dc:creator>
  <cp:keywords/>
  <dc:description/>
  <cp:lastModifiedBy>ruthac1821@gmail.com</cp:lastModifiedBy>
  <cp:revision>6</cp:revision>
  <dcterms:created xsi:type="dcterms:W3CDTF">2020-03-20T13:48:00Z</dcterms:created>
  <dcterms:modified xsi:type="dcterms:W3CDTF">2020-03-20T23:17:00Z</dcterms:modified>
</cp:coreProperties>
</file>