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2AD2B002" w:rsidR="00004826" w:rsidRPr="008C65A5" w:rsidRDefault="00456F6B" w:rsidP="00456F6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A9ED2EC" wp14:editId="31D92792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49376" behindDoc="0" locked="0" layoutInCell="1" allowOverlap="1" wp14:anchorId="6C8F3A22" wp14:editId="0FC8B88C">
            <wp:simplePos x="0" y="0"/>
            <wp:positionH relativeFrom="column">
              <wp:posOffset>5753100</wp:posOffset>
            </wp:positionH>
            <wp:positionV relativeFrom="paragraph">
              <wp:posOffset>-394335</wp:posOffset>
            </wp:positionV>
            <wp:extent cx="775970" cy="686435"/>
            <wp:effectExtent l="0" t="0" r="5080" b="0"/>
            <wp:wrapNone/>
            <wp:docPr id="6" name="Imagen 6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D2A84D1" w14:textId="5F17D1AD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Centro Educativo: 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_                    </w:t>
            </w:r>
          </w:p>
          <w:p w14:paraId="3335ED0A" w14:textId="60E2A0B5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Educador/a: _________________________________________________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D36B6E" w14:textId="53F8DCFD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836EFE">
              <w:rPr>
                <w:rFonts w:ascii="Century Gothic" w:hAnsi="Century Gothic"/>
                <w:sz w:val="20"/>
                <w:szCs w:val="20"/>
              </w:rPr>
              <w:t>segundo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año</w:t>
            </w:r>
          </w:p>
          <w:p w14:paraId="68483629" w14:textId="67CD29C9" w:rsidR="00EC0047" w:rsidRPr="0006300B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Asignatura: Educación para el Hogar</w:t>
            </w:r>
          </w:p>
        </w:tc>
      </w:tr>
    </w:tbl>
    <w:p w14:paraId="28B931C4" w14:textId="77777777" w:rsidR="00BB2EAC" w:rsidRDefault="00BB2EAC" w:rsidP="00BB2EAC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2E2F51C" w14:textId="3AC0D6B8" w:rsidR="00D35E48" w:rsidRPr="00A37877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A37877">
        <w:rPr>
          <w:rFonts w:ascii="Century Gothic" w:hAnsi="Century Gothic"/>
          <w:b/>
          <w:noProof/>
          <w:color w:val="0070C0"/>
          <w:sz w:val="24"/>
          <w:szCs w:val="24"/>
          <w:lang w:val="es-CR" w:eastAsia="es-CR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877">
        <w:rPr>
          <w:rFonts w:ascii="Century Gothic" w:hAnsi="Century Gothic"/>
          <w:b/>
          <w:sz w:val="24"/>
          <w:szCs w:val="24"/>
        </w:rPr>
        <w:t xml:space="preserve">Me preparo para hacer la guía </w:t>
      </w:r>
    </w:p>
    <w:p w14:paraId="1F8FACD7" w14:textId="46D9F050" w:rsidR="008C65A5" w:rsidRPr="00A37877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A37877">
        <w:rPr>
          <w:rFonts w:ascii="Century Gothic" w:hAnsi="Century Gothic"/>
          <w:sz w:val="24"/>
          <w:szCs w:val="24"/>
        </w:rPr>
        <w:t xml:space="preserve">Pautas que debo verificar </w:t>
      </w:r>
      <w:r w:rsidRPr="00A37877">
        <w:rPr>
          <w:rFonts w:ascii="Century Gothic" w:hAnsi="Century Gothic"/>
          <w:b/>
          <w:sz w:val="24"/>
          <w:szCs w:val="24"/>
        </w:rPr>
        <w:t>antes de iniciar</w:t>
      </w:r>
      <w:r w:rsidRPr="00A37877">
        <w:rPr>
          <w:rFonts w:ascii="Century Gothic" w:hAnsi="Century Gothic"/>
          <w:sz w:val="24"/>
          <w:szCs w:val="24"/>
        </w:rPr>
        <w:t xml:space="preserve"> mi trabajo.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88D5EB0" w14:textId="22867E6C" w:rsidR="00E92A05" w:rsidRPr="00E92A05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E92A05"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 xml:space="preserve">La guía </w:t>
            </w:r>
            <w:r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 xml:space="preserve">y compañía </w:t>
            </w:r>
            <w:r w:rsidRPr="00E92A05"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>de una persona con la que co</w:t>
            </w:r>
            <w:r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>n</w:t>
            </w:r>
            <w:r w:rsidRPr="00E92A05"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>vivo</w:t>
            </w:r>
            <w:r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  <w:t>.</w:t>
            </w:r>
          </w:p>
          <w:p w14:paraId="323E8A1C" w14:textId="77777777" w:rsidR="00E92A05" w:rsidRPr="00E92A05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Agua y j</w:t>
            </w: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abón para el lavado de man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os.</w:t>
            </w:r>
          </w:p>
          <w:p w14:paraId="01EC06C6" w14:textId="30D5248E" w:rsidR="00E92A05" w:rsidRPr="00E92A05" w:rsidRDefault="00E92A05" w:rsidP="00E92A0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925B93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Agua en una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botellita o vasito para tomar algunos sorbos.</w:t>
            </w:r>
          </w:p>
          <w:p w14:paraId="664CE9A6" w14:textId="0AE9167C" w:rsidR="006F32FB" w:rsidRPr="001D3186" w:rsidRDefault="006F32FB" w:rsidP="001D3186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 pañito limpio para secado de manos o bien servilletas desechables.</w:t>
            </w:r>
          </w:p>
          <w:p w14:paraId="409408DA" w14:textId="77777777" w:rsidR="002A2AA5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El cuaderno o fólder que utilizo en mi escuela para la asignatura de Educación para el Hogar, un lápiz, lápices de colores, un borrador y un tajador o maquinilla para hacer punta a los lápices</w:t>
            </w:r>
            <w:r w:rsidR="002A2AA5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B79C3DD" w14:textId="44B64EA7" w:rsidR="000C5982" w:rsidRPr="001D3186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1D3186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De ser posible</w:t>
            </w:r>
            <w:r w:rsidR="00A878E1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,</w:t>
            </w:r>
            <w:r w:rsidR="00B92500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un diccionario,</w:t>
            </w:r>
            <w:r w:rsidRPr="001D3186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un teléfono celular o una computadora con conexión a internet.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2DE42959" w14:textId="77777777" w:rsidR="000C5982" w:rsidRPr="008E316C" w:rsidRDefault="000C5982" w:rsidP="008E316C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25130045" w14:textId="71B85D5D" w:rsidR="008C65A5" w:rsidRPr="005671CA" w:rsidRDefault="0060407A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El lugar donde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se trabaja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debe 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contener las condiciones mínimas de orden y limpieza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, iluminado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con espacio para colocar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los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materiales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.</w:t>
            </w:r>
          </w:p>
          <w:p w14:paraId="64FE0EBC" w14:textId="77777777" w:rsidR="000C5982" w:rsidRPr="005671CA" w:rsidRDefault="000C5982" w:rsidP="000C5982">
            <w:pPr>
              <w:pStyle w:val="Prrafodelista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018840EE" w14:textId="7A9A21BE" w:rsidR="00DF18FF" w:rsidRPr="005671CA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Antes de iniciar deb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lavar muy bien 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mis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manos</w:t>
            </w:r>
            <w:r w:rsidR="002A2AA5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hacer uso racional del agua y los otros recursos con los que dispongo.</w:t>
            </w:r>
          </w:p>
          <w:p w14:paraId="632F9CE3" w14:textId="77777777" w:rsidR="000C5982" w:rsidRPr="005671CA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51E36356" w:rsidR="00DF18FF" w:rsidRPr="008E316C" w:rsidRDefault="00DF18FF" w:rsidP="008E316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6300B">
              <w:rPr>
                <w:rFonts w:ascii="Century Gothic" w:hAnsi="Century Gothic"/>
                <w:sz w:val="20"/>
                <w:szCs w:val="20"/>
              </w:rPr>
              <w:t xml:space="preserve">Se cuenta con una hora (60 minutos) para realzar esta actividad </w:t>
            </w:r>
            <w:r w:rsidR="001D3186" w:rsidRPr="0006300B">
              <w:rPr>
                <w:rFonts w:ascii="Century Gothic" w:hAnsi="Century Gothic"/>
                <w:sz w:val="20"/>
                <w:szCs w:val="20"/>
              </w:rPr>
              <w:t>o</w:t>
            </w:r>
            <w:r w:rsidRPr="0006300B">
              <w:rPr>
                <w:rFonts w:ascii="Century Gothic" w:hAnsi="Century Gothic"/>
                <w:sz w:val="20"/>
                <w:szCs w:val="20"/>
              </w:rPr>
              <w:t xml:space="preserve"> más tiempo si así lo necesita. </w:t>
            </w:r>
            <w:r w:rsidRPr="008E31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eastAsia="es-CR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21F553AD" w:rsidR="008C65A5" w:rsidRPr="003D6A35" w:rsidRDefault="004C7386" w:rsidP="003D6A3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3D6A35">
        <w:rPr>
          <w:rFonts w:ascii="Century Gothic" w:hAnsi="Century Gothic"/>
          <w:b/>
          <w:sz w:val="24"/>
          <w:szCs w:val="24"/>
        </w:rPr>
        <w:t>Voy a aprender algo nuevo y muy interesante.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3235"/>
        <w:gridCol w:w="5460"/>
      </w:tblGrid>
      <w:tr w:rsidR="009A1EED" w:rsidRPr="00D409C8" w14:paraId="15A4B6D9" w14:textId="77777777" w:rsidTr="00AB3F2F">
        <w:tc>
          <w:tcPr>
            <w:tcW w:w="1869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14:paraId="6179A8C3" w14:textId="0B1262CB" w:rsidR="002B7E02" w:rsidRPr="002B7E02" w:rsidRDefault="00532380" w:rsidP="005E3461">
            <w:pPr>
              <w:widowControl w:val="0"/>
              <w:tabs>
                <w:tab w:val="left" w:pos="468"/>
              </w:tabs>
              <w:autoSpaceDE w:val="0"/>
              <w:autoSpaceDN w:val="0"/>
              <w:ind w:right="101"/>
              <w:jc w:val="both"/>
              <w:rPr>
                <w:rFonts w:ascii="Calibri" w:eastAsia="MS Mincho" w:hAnsi="Calibri" w:cs="Calibri"/>
              </w:rPr>
            </w:pPr>
            <w:r w:rsidRPr="002B7E02">
              <w:rPr>
                <w:rFonts w:ascii="Century Gothic" w:hAnsi="Century Gothic"/>
                <w:b/>
                <w:color w:val="1F3864" w:themeColor="accent5" w:themeShade="80"/>
                <w:sz w:val="24"/>
                <w:szCs w:val="24"/>
                <w:shd w:val="clear" w:color="auto" w:fill="DEEAF6" w:themeFill="accent1" w:themeFillTint="33"/>
              </w:rPr>
              <w:t>¡</w:t>
            </w:r>
            <w:r w:rsidR="005E3461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Reconozco</w:t>
            </w:r>
            <w:r w:rsidR="002B7E02" w:rsidRPr="0053638C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 la importancia </w:t>
            </w:r>
            <w:r w:rsidR="005E3461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de consumir</w:t>
            </w:r>
            <w:r w:rsidR="005E3461" w:rsidRPr="005E3461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 alimentos que contienen ácido fólico y fibras,</w:t>
            </w:r>
            <w:r w:rsidR="005E3461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 xml:space="preserve"> </w:t>
            </w:r>
            <w:r w:rsidR="005E3461" w:rsidRPr="005E3461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como fuentes importantes para evitar patologías que afecten al organismo</w:t>
            </w:r>
            <w:r w:rsidR="002B7E02" w:rsidRPr="0053638C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!</w:t>
            </w:r>
            <w:r w:rsidR="002B7E02" w:rsidRPr="002B7E02">
              <w:rPr>
                <w:rFonts w:ascii="Calibri" w:eastAsia="MS Mincho" w:hAnsi="Calibri" w:cs="Calibri"/>
              </w:rPr>
              <w:t xml:space="preserve"> </w:t>
            </w:r>
          </w:p>
          <w:p w14:paraId="134C23AC" w14:textId="77777777" w:rsidR="002B7E02" w:rsidRPr="002B7E02" w:rsidRDefault="002B7E02" w:rsidP="002B7E02">
            <w:pPr>
              <w:widowControl w:val="0"/>
              <w:tabs>
                <w:tab w:val="left" w:pos="468"/>
              </w:tabs>
              <w:autoSpaceDE w:val="0"/>
              <w:autoSpaceDN w:val="0"/>
              <w:spacing w:after="160" w:line="242" w:lineRule="auto"/>
              <w:ind w:right="101"/>
              <w:jc w:val="both"/>
              <w:rPr>
                <w:rFonts w:ascii="Calibri" w:eastAsia="MS Mincho" w:hAnsi="Calibri" w:cs="Calibri"/>
              </w:rPr>
            </w:pPr>
          </w:p>
          <w:p w14:paraId="5A84A8B8" w14:textId="01CB2F4F" w:rsidR="00CD2DE2" w:rsidRDefault="009A1EED" w:rsidP="0053638C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Observ</w:t>
            </w:r>
            <w:r w:rsidR="00B263A3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</w:t>
            </w: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la</w:t>
            </w:r>
            <w:r w:rsidR="00F27EE4">
              <w:rPr>
                <w:rFonts w:ascii="Century Gothic" w:hAnsi="Century Gothic" w:cs="Arial"/>
                <w:color w:val="auto"/>
                <w:sz w:val="24"/>
                <w:szCs w:val="24"/>
              </w:rPr>
              <w:t>s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im</w:t>
            </w:r>
            <w:r w:rsidR="00F27EE4">
              <w:rPr>
                <w:rFonts w:ascii="Century Gothic" w:hAnsi="Century Gothic" w:cs="Arial"/>
                <w:color w:val="auto"/>
                <w:sz w:val="24"/>
                <w:szCs w:val="24"/>
              </w:rPr>
              <w:t>á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gen</w:t>
            </w:r>
            <w:r w:rsidR="00F27EE4">
              <w:rPr>
                <w:rFonts w:ascii="Century Gothic" w:hAnsi="Century Gothic" w:cs="Arial"/>
                <w:color w:val="auto"/>
                <w:sz w:val="24"/>
                <w:szCs w:val="24"/>
              </w:rPr>
              <w:t>es</w:t>
            </w:r>
          </w:p>
          <w:p w14:paraId="5427E292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09A89E2C" w14:textId="44B9951E" w:rsidR="00792E41" w:rsidRDefault="00792E41" w:rsidP="006F48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E9A74F2" w14:textId="2685219C" w:rsidR="00792E41" w:rsidRDefault="00792E41" w:rsidP="006F48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C673244" w14:textId="77777777" w:rsidR="00792E41" w:rsidRDefault="00792E41" w:rsidP="006F48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A6575B8" w14:textId="77777777" w:rsidR="000266E2" w:rsidRDefault="000266E2" w:rsidP="006F48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E25B21A" w14:textId="77777777" w:rsidR="000266E2" w:rsidRDefault="000266E2" w:rsidP="006F48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6D799D9" w14:textId="63B705E4" w:rsidR="000266E2" w:rsidRPr="00BB2EAC" w:rsidRDefault="00F27EE4" w:rsidP="00BB2EA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</w:tc>
        <w:tc>
          <w:tcPr>
            <w:tcW w:w="5460" w:type="dxa"/>
            <w:shd w:val="clear" w:color="auto" w:fill="DEEAF6" w:themeFill="accent1" w:themeFillTint="33"/>
          </w:tcPr>
          <w:p w14:paraId="39087CB3" w14:textId="130C4AE9" w:rsidR="009A1EED" w:rsidRPr="00665CBD" w:rsidRDefault="00055BE4" w:rsidP="00302ABB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42208" behindDoc="0" locked="0" layoutInCell="1" allowOverlap="1" wp14:anchorId="59A29360" wp14:editId="3B3CB9EC">
                  <wp:simplePos x="0" y="0"/>
                  <wp:positionH relativeFrom="column">
                    <wp:posOffset>-54611</wp:posOffset>
                  </wp:positionH>
                  <wp:positionV relativeFrom="paragraph">
                    <wp:posOffset>-635</wp:posOffset>
                  </wp:positionV>
                  <wp:extent cx="3438525" cy="2604135"/>
                  <wp:effectExtent l="0" t="0" r="9525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874" cy="261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340" w:rsidRPr="00210D73" w14:paraId="2CCCA151" w14:textId="77777777" w:rsidTr="00AB3F2F">
        <w:trPr>
          <w:trHeight w:val="2207"/>
        </w:trPr>
        <w:tc>
          <w:tcPr>
            <w:tcW w:w="1869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5" w:type="dxa"/>
            <w:gridSpan w:val="2"/>
            <w:shd w:val="clear" w:color="auto" w:fill="DEEAF6" w:themeFill="accent1" w:themeFillTint="33"/>
          </w:tcPr>
          <w:p w14:paraId="52353C3C" w14:textId="6594FA3E" w:rsidR="002C5CA9" w:rsidRPr="00A37877" w:rsidRDefault="00B263A3" w:rsidP="007B702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</w:rPr>
            </w:pPr>
            <w:r w:rsidRPr="00A37877">
              <w:rPr>
                <w:rFonts w:ascii="Century Gothic" w:hAnsi="Century Gothic"/>
                <w:b/>
                <w:color w:val="002060"/>
              </w:rPr>
              <w:t>Sobre</w:t>
            </w:r>
            <w:r w:rsidR="00594B7F" w:rsidRPr="00A37877">
              <w:rPr>
                <w:rFonts w:ascii="Century Gothic" w:hAnsi="Century Gothic"/>
                <w:b/>
                <w:color w:val="002060"/>
              </w:rPr>
              <w:t xml:space="preserve"> la importancia</w:t>
            </w:r>
            <w:r w:rsidR="005309C5" w:rsidRPr="00A37877">
              <w:rPr>
                <w:rFonts w:ascii="Century Gothic" w:hAnsi="Century Gothic"/>
                <w:b/>
                <w:color w:val="002060"/>
              </w:rPr>
              <w:t xml:space="preserve"> de</w:t>
            </w:r>
            <w:r w:rsidR="008160F6" w:rsidRPr="00A37877">
              <w:rPr>
                <w:rFonts w:ascii="Century Gothic" w:hAnsi="Century Gothic"/>
                <w:b/>
                <w:color w:val="002060"/>
              </w:rPr>
              <w:t xml:space="preserve"> </w:t>
            </w:r>
            <w:r w:rsidR="008160F6" w:rsidRPr="00A37877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consumir alimentos que contienen ácido fólico y fibras, como fuentes importantes para evitar patologías que afecten al organismo</w:t>
            </w:r>
            <w:r w:rsidR="00210D73" w:rsidRPr="00A37877">
              <w:rPr>
                <w:rFonts w:ascii="Century Gothic" w:hAnsi="Century Gothic"/>
                <w:b/>
                <w:color w:val="002060"/>
              </w:rPr>
              <w:t xml:space="preserve">: </w:t>
            </w:r>
          </w:p>
          <w:p w14:paraId="39FF96B8" w14:textId="1F5105F3" w:rsidR="00463181" w:rsidRPr="00A37877" w:rsidRDefault="00594B7F" w:rsidP="00463181">
            <w:pPr>
              <w:jc w:val="both"/>
              <w:rPr>
                <w:rFonts w:ascii="Century Gothic" w:hAnsi="Century Gothic" w:cstheme="minorHAnsi"/>
              </w:rPr>
            </w:pPr>
            <w:r w:rsidRPr="00A37877">
              <w:rPr>
                <w:rFonts w:ascii="Century Gothic" w:hAnsi="Century Gothic"/>
              </w:rPr>
              <w:t>1</w:t>
            </w:r>
            <w:r w:rsidR="00D90523" w:rsidRPr="00A37877">
              <w:rPr>
                <w:rFonts w:ascii="Century Gothic" w:hAnsi="Century Gothic"/>
              </w:rPr>
              <w:t>- ¿</w:t>
            </w:r>
            <w:r w:rsidR="00055BE4" w:rsidRPr="00A37877">
              <w:rPr>
                <w:rFonts w:ascii="Century Gothic" w:hAnsi="Century Gothic"/>
              </w:rPr>
              <w:t>Qué beneficios aporta</w:t>
            </w:r>
            <w:r w:rsidR="00AB3F2F" w:rsidRPr="00A37877">
              <w:rPr>
                <w:rFonts w:ascii="Century Gothic" w:hAnsi="Century Gothic"/>
              </w:rPr>
              <w:t>n</w:t>
            </w:r>
            <w:r w:rsidR="00055BE4" w:rsidRPr="00A37877">
              <w:rPr>
                <w:rFonts w:ascii="Century Gothic" w:hAnsi="Century Gothic"/>
              </w:rPr>
              <w:t xml:space="preserve"> a la salud</w:t>
            </w:r>
            <w:r w:rsidR="00AB3F2F" w:rsidRPr="00A37877">
              <w:rPr>
                <w:rFonts w:ascii="Century Gothic" w:hAnsi="Century Gothic"/>
              </w:rPr>
              <w:t>,</w:t>
            </w:r>
            <w:r w:rsidR="00055BE4" w:rsidRPr="00A37877">
              <w:rPr>
                <w:rFonts w:ascii="Century Gothic" w:hAnsi="Century Gothic"/>
              </w:rPr>
              <w:t xml:space="preserve"> los alimentos que contienen ácido fólico</w:t>
            </w:r>
            <w:r w:rsidR="00AB3F2F" w:rsidRPr="00A37877">
              <w:rPr>
                <w:rFonts w:ascii="Century Gothic" w:hAnsi="Century Gothic" w:cstheme="minorHAnsi"/>
              </w:rPr>
              <w:t>?</w:t>
            </w:r>
          </w:p>
          <w:p w14:paraId="2AFC01E2" w14:textId="003C2F8B" w:rsidR="003A27CC" w:rsidRPr="00A37877" w:rsidRDefault="00AB3F2F" w:rsidP="003443A0">
            <w:pPr>
              <w:rPr>
                <w:rFonts w:ascii="Century Gothic" w:hAnsi="Century Gothic" w:cstheme="minorHAnsi"/>
              </w:rPr>
            </w:pPr>
            <w:r w:rsidRPr="00A37877">
              <w:rPr>
                <w:rFonts w:ascii="Century Gothic" w:hAnsi="Century Gothic" w:cstheme="minorHAnsi"/>
              </w:rPr>
              <w:t xml:space="preserve">2- ¿Qué entiendo por patología? - </w:t>
            </w:r>
            <w:r w:rsidRPr="00A37877">
              <w:rPr>
                <w:rFonts w:ascii="Century Gothic" w:hAnsi="Century Gothic" w:cstheme="minorHAnsi"/>
                <w:b/>
                <w:bCs/>
              </w:rPr>
              <w:t>¡Voy a buscar el significado</w:t>
            </w:r>
            <w:r w:rsidR="00EF2E92" w:rsidRPr="00A37877">
              <w:rPr>
                <w:rFonts w:ascii="Century Gothic" w:hAnsi="Century Gothic" w:cstheme="minorHAnsi"/>
                <w:b/>
                <w:bCs/>
              </w:rPr>
              <w:t xml:space="preserve"> en el diccionario</w:t>
            </w:r>
            <w:r w:rsidRPr="00A37877">
              <w:rPr>
                <w:rFonts w:ascii="Century Gothic" w:hAnsi="Century Gothic" w:cstheme="minorHAnsi"/>
                <w:b/>
                <w:bCs/>
              </w:rPr>
              <w:t>!</w:t>
            </w:r>
          </w:p>
          <w:p w14:paraId="3EE1D822" w14:textId="14BC69BF" w:rsidR="003A27CC" w:rsidRPr="00A37877" w:rsidRDefault="00594B7F" w:rsidP="003A27CC">
            <w:pPr>
              <w:rPr>
                <w:rFonts w:ascii="Century Gothic" w:hAnsi="Century Gothic" w:cstheme="minorHAnsi"/>
              </w:rPr>
            </w:pPr>
            <w:r w:rsidRPr="00A37877">
              <w:rPr>
                <w:rFonts w:asciiTheme="majorHAnsi" w:hAnsiTheme="majorHAnsi" w:cstheme="majorHAnsi"/>
              </w:rPr>
              <w:t>3</w:t>
            </w:r>
            <w:r w:rsidR="003A27CC" w:rsidRPr="00A37877">
              <w:rPr>
                <w:rFonts w:asciiTheme="majorHAnsi" w:hAnsiTheme="majorHAnsi" w:cstheme="majorHAnsi"/>
              </w:rPr>
              <w:t xml:space="preserve">- </w:t>
            </w:r>
            <w:r w:rsidR="00D90523" w:rsidRPr="00A37877">
              <w:rPr>
                <w:rFonts w:ascii="Century Gothic" w:hAnsi="Century Gothic" w:cstheme="minorHAnsi"/>
              </w:rPr>
              <w:t>¿</w:t>
            </w:r>
            <w:r w:rsidR="004661D6" w:rsidRPr="00A37877">
              <w:rPr>
                <w:rFonts w:ascii="Century Gothic" w:hAnsi="Century Gothic" w:cstheme="minorHAnsi"/>
              </w:rPr>
              <w:t>Es importante conocer los beneficios que los alimentos aportan, a la salud de las personas</w:t>
            </w:r>
            <w:r w:rsidR="002C5CA9" w:rsidRPr="00A37877">
              <w:rPr>
                <w:rFonts w:ascii="Century Gothic" w:hAnsi="Century Gothic" w:cstheme="minorHAnsi"/>
              </w:rPr>
              <w:t>?</w:t>
            </w:r>
            <w:r w:rsidR="004661D6" w:rsidRPr="00A37877">
              <w:rPr>
                <w:rFonts w:ascii="Century Gothic" w:hAnsi="Century Gothic" w:cstheme="minorHAnsi"/>
              </w:rPr>
              <w:t xml:space="preserve"> - ¿Por qué?</w:t>
            </w:r>
          </w:p>
          <w:p w14:paraId="2865C76A" w14:textId="72E0DA4E" w:rsidR="002A6349" w:rsidRPr="00A37877" w:rsidRDefault="002A6349" w:rsidP="003A27CC">
            <w:pPr>
              <w:rPr>
                <w:rFonts w:ascii="Century Gothic" w:hAnsi="Century Gothic" w:cstheme="minorHAnsi"/>
              </w:rPr>
            </w:pPr>
            <w:r w:rsidRPr="00A37877">
              <w:rPr>
                <w:rFonts w:ascii="Century Gothic" w:hAnsi="Century Gothic" w:cstheme="minorHAnsi"/>
              </w:rPr>
              <w:t>4</w:t>
            </w:r>
            <w:r w:rsidR="007B7029" w:rsidRPr="00A37877">
              <w:rPr>
                <w:rFonts w:ascii="Century Gothic" w:hAnsi="Century Gothic" w:cstheme="minorHAnsi"/>
              </w:rPr>
              <w:t xml:space="preserve">- </w:t>
            </w:r>
            <w:r w:rsidR="007573C9" w:rsidRPr="00A37877">
              <w:rPr>
                <w:rFonts w:ascii="Century Gothic" w:hAnsi="Century Gothic" w:cstheme="minorHAnsi"/>
              </w:rPr>
              <w:t>¿</w:t>
            </w:r>
            <w:r w:rsidR="00AB3F2F" w:rsidRPr="00A37877">
              <w:rPr>
                <w:rFonts w:ascii="Century Gothic" w:hAnsi="Century Gothic" w:cstheme="minorHAnsi"/>
              </w:rPr>
              <w:t>En qué ayuda al organismo de las personas, el consumo de alimentos que contienen fibra</w:t>
            </w:r>
            <w:r w:rsidR="00B8160D" w:rsidRPr="00A37877">
              <w:rPr>
                <w:rFonts w:ascii="Century Gothic" w:hAnsi="Century Gothic" w:cstheme="minorHAnsi"/>
              </w:rPr>
              <w:t>?</w:t>
            </w:r>
          </w:p>
          <w:p w14:paraId="151A4B6F" w14:textId="27942128" w:rsidR="00AE7D20" w:rsidRPr="00AE7D20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37877">
              <w:rPr>
                <w:rFonts w:ascii="Century Gothic" w:hAnsi="Century Gothic" w:cstheme="minorHAnsi"/>
              </w:rPr>
              <w:t>5</w:t>
            </w:r>
            <w:r w:rsidR="00AE7D20" w:rsidRPr="00A37877">
              <w:rPr>
                <w:rFonts w:ascii="Century Gothic" w:hAnsi="Century Gothic" w:cstheme="minorHAnsi"/>
              </w:rPr>
              <w:t>-</w:t>
            </w:r>
            <w:r w:rsidR="007B7029" w:rsidRPr="00A37877">
              <w:rPr>
                <w:rFonts w:ascii="Century Gothic" w:hAnsi="Century Gothic" w:cstheme="minorHAnsi"/>
              </w:rPr>
              <w:t xml:space="preserve"> A partir de la guía que estoy desarrollando y lo que aprenderé</w:t>
            </w:r>
            <w:r w:rsidR="00B8160D" w:rsidRPr="00A37877">
              <w:rPr>
                <w:rFonts w:ascii="Century Gothic" w:hAnsi="Century Gothic" w:cstheme="minorHAnsi"/>
              </w:rPr>
              <w:t>. ¿M</w:t>
            </w:r>
            <w:r w:rsidR="007B7029" w:rsidRPr="00A37877">
              <w:rPr>
                <w:rFonts w:ascii="Century Gothic" w:hAnsi="Century Gothic" w:cstheme="minorHAnsi"/>
              </w:rPr>
              <w:t xml:space="preserve">e comprometo </w:t>
            </w:r>
            <w:r w:rsidR="006546B1" w:rsidRPr="00A37877">
              <w:rPr>
                <w:rFonts w:ascii="Century Gothic" w:hAnsi="Century Gothic" w:cstheme="minorHAnsi"/>
              </w:rPr>
              <w:t>a</w:t>
            </w:r>
            <w:r w:rsidR="00463181" w:rsidRPr="00A37877">
              <w:rPr>
                <w:rFonts w:ascii="Century Gothic" w:hAnsi="Century Gothic" w:cstheme="minorHAnsi"/>
              </w:rPr>
              <w:t xml:space="preserve"> consumir alimentos que contienen ácido fólico y fibra</w:t>
            </w:r>
            <w:r w:rsidR="00AB3F2F" w:rsidRPr="00A37877">
              <w:rPr>
                <w:rFonts w:ascii="Century Gothic" w:hAnsi="Century Gothic" w:cstheme="minorHAnsi"/>
              </w:rPr>
              <w:t>s</w:t>
            </w:r>
            <w:r w:rsidR="00463181" w:rsidRPr="00A37877">
              <w:rPr>
                <w:rFonts w:ascii="Century Gothic" w:hAnsi="Century Gothic" w:cstheme="minorHAnsi"/>
              </w:rPr>
              <w:t>?</w:t>
            </w:r>
            <w:r w:rsidR="00463181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</w:tbl>
    <w:p w14:paraId="4155588C" w14:textId="61FB2540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36DF2347" w:rsidR="008D5D67" w:rsidRPr="003D6A35" w:rsidRDefault="00CA3037" w:rsidP="003D6A3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3D6A35">
        <w:rPr>
          <w:rFonts w:ascii="Century Gothic" w:hAnsi="Century Gothic"/>
          <w:b/>
          <w:i/>
          <w:sz w:val="24"/>
        </w:rPr>
        <w:t>Pongo</w:t>
      </w:r>
      <w:r w:rsidR="008D5D67" w:rsidRPr="003D6A35">
        <w:rPr>
          <w:rFonts w:ascii="Century Gothic" w:hAnsi="Century Gothic"/>
          <w:b/>
          <w:i/>
          <w:sz w:val="24"/>
        </w:rPr>
        <w:t xml:space="preserve"> en práctica lo apren</w:t>
      </w:r>
      <w:r w:rsidRPr="003D6A35">
        <w:rPr>
          <w:rFonts w:ascii="Century Gothic" w:hAnsi="Century Gothic"/>
          <w:b/>
          <w:i/>
          <w:sz w:val="24"/>
        </w:rPr>
        <w:t>dido</w:t>
      </w:r>
    </w:p>
    <w:p w14:paraId="7856D966" w14:textId="77777777" w:rsidR="002A2AA5" w:rsidRPr="002A2AA5" w:rsidRDefault="002A2AA5" w:rsidP="002A2AA5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i/>
        </w:rPr>
      </w:pPr>
    </w:p>
    <w:tbl>
      <w:tblPr>
        <w:tblStyle w:val="Tablaconcuadrcula"/>
        <w:tblW w:w="10490" w:type="dxa"/>
        <w:tblInd w:w="-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7791"/>
        <w:gridCol w:w="904"/>
      </w:tblGrid>
      <w:tr w:rsidR="008D5D67" w:rsidRPr="00A03155" w14:paraId="2F329E6E" w14:textId="77777777" w:rsidTr="002A2AA5">
        <w:trPr>
          <w:trHeight w:val="4285"/>
        </w:trPr>
        <w:tc>
          <w:tcPr>
            <w:tcW w:w="1795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8695" w:type="dxa"/>
            <w:gridSpan w:val="2"/>
            <w:shd w:val="clear" w:color="auto" w:fill="DEEAF6" w:themeFill="accent1" w:themeFillTint="33"/>
          </w:tcPr>
          <w:p w14:paraId="105F07FB" w14:textId="43BDAE9D" w:rsidR="00214907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AB3F2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Vamos a aprender algo muy interesante</w:t>
            </w:r>
            <w:r w:rsidR="00594B7F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, </w:t>
            </w:r>
            <w:r w:rsidR="00E66C6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por medio de un video y una lectura</w:t>
            </w:r>
            <w:r w:rsidR="006C26C2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!</w:t>
            </w:r>
          </w:p>
          <w:p w14:paraId="602D5670" w14:textId="5AAC809E" w:rsidR="0033125E" w:rsidRPr="004661D6" w:rsidRDefault="00294E21" w:rsidP="0095344F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color w:val="0B055B"/>
                <w:sz w:val="24"/>
                <w:szCs w:val="24"/>
              </w:rPr>
            </w:pPr>
            <w:r w:rsidRPr="00E66C69">
              <w:rPr>
                <w:rFonts w:ascii="Century Gothic" w:hAnsi="Century Gothic" w:cs="Arial"/>
                <w:sz w:val="20"/>
                <w:szCs w:val="20"/>
              </w:rPr>
              <w:t>Invito a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 xml:space="preserve"> los miembros</w:t>
            </w:r>
            <w:r w:rsidRPr="00E66C69">
              <w:rPr>
                <w:rFonts w:ascii="Century Gothic" w:hAnsi="Century Gothic" w:cs="Arial"/>
                <w:sz w:val="20"/>
                <w:szCs w:val="20"/>
              </w:rPr>
              <w:t xml:space="preserve"> de mi familia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>, con los que convivo</w:t>
            </w:r>
            <w:r w:rsidRPr="00E66C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>a observar el siguiente video</w:t>
            </w:r>
            <w:r w:rsidR="003434B0" w:rsidRPr="00E66C69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F33E2B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 xml:space="preserve">ingresamos al </w:t>
            </w:r>
            <w:r w:rsidR="00F33E2B">
              <w:rPr>
                <w:rFonts w:ascii="Century Gothic" w:hAnsi="Century Gothic" w:cs="Arial"/>
                <w:sz w:val="20"/>
                <w:szCs w:val="20"/>
              </w:rPr>
              <w:t xml:space="preserve">siguiente </w:t>
            </w:r>
            <w:r w:rsidR="00BB51EE" w:rsidRPr="00E66C69">
              <w:rPr>
                <w:rFonts w:ascii="Century Gothic" w:hAnsi="Century Gothic" w:cs="Arial"/>
                <w:sz w:val="20"/>
                <w:szCs w:val="20"/>
              </w:rPr>
              <w:t>enlace</w:t>
            </w:r>
            <w:r w:rsidR="003434B0" w:rsidRPr="00E66C69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95344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125E" w:rsidRPr="004661D6">
              <w:rPr>
                <w:rFonts w:ascii="Century Gothic" w:hAnsi="Century Gothic" w:cs="Arial"/>
                <w:b/>
                <w:bCs/>
              </w:rPr>
              <w:t>Los beneficios de la fibra en la salud</w:t>
            </w:r>
            <w:r w:rsidR="004661D6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</w:p>
          <w:p w14:paraId="7EB6ABC4" w14:textId="62EE2E15" w:rsidR="002C5CA9" w:rsidRPr="0033125E" w:rsidRDefault="00E31791" w:rsidP="0033125E">
            <w:pPr>
              <w:pStyle w:val="Prrafodelista"/>
              <w:ind w:left="360"/>
              <w:rPr>
                <w:lang w:val="es-CR"/>
              </w:rPr>
            </w:pPr>
            <w:hyperlink r:id="rId18" w:history="1">
              <w:r w:rsidR="0033125E" w:rsidRPr="0033125E">
                <w:rPr>
                  <w:color w:val="0000FF"/>
                  <w:u w:val="single"/>
                  <w:lang w:val="es-CR"/>
                </w:rPr>
                <w:t>https://www.youtube.com/watch?v=c3L92_yv8TQ</w:t>
              </w:r>
            </w:hyperlink>
          </w:p>
          <w:p w14:paraId="5A543EE5" w14:textId="73F2EBAD" w:rsidR="007E24B4" w:rsidRDefault="007E24B4" w:rsidP="00E66C69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Después de observar el video</w:t>
            </w:r>
            <w:r w:rsidR="00F33E2B">
              <w:rPr>
                <w:rFonts w:ascii="Century Gothic" w:hAnsi="Century Gothic" w:cs="Arial"/>
                <w:sz w:val="20"/>
                <w:szCs w:val="20"/>
              </w:rPr>
              <w:t xml:space="preserve"> contesto </w:t>
            </w:r>
            <w:r>
              <w:rPr>
                <w:rFonts w:ascii="Century Gothic" w:hAnsi="Century Gothic" w:cs="Arial"/>
                <w:sz w:val="20"/>
                <w:szCs w:val="20"/>
              </w:rPr>
              <w:t>las siguientes preguntas, a las personas que me acompañaron.</w:t>
            </w:r>
          </w:p>
          <w:p w14:paraId="454C71DF" w14:textId="2F5D8369" w:rsidR="004C4D0E" w:rsidRDefault="004C4D0E" w:rsidP="004C4D0E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</w:t>
            </w:r>
            <w:r w:rsidR="0033125E">
              <w:rPr>
                <w:rFonts w:ascii="Century Gothic" w:hAnsi="Century Gothic" w:cs="Arial"/>
                <w:sz w:val="20"/>
                <w:szCs w:val="20"/>
              </w:rPr>
              <w:t>Qué beneficios tiene el consumo de alimentos ricos en fibra para la salud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41FB1A4E" w14:textId="74ABCB20" w:rsidR="007E24B4" w:rsidRDefault="0033125E" w:rsidP="003D3242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 los alimentos que </w:t>
            </w:r>
            <w:r w:rsidR="00C40A2F">
              <w:rPr>
                <w:rFonts w:ascii="Century Gothic" w:hAnsi="Century Gothic" w:cs="Arial"/>
                <w:sz w:val="20"/>
                <w:szCs w:val="20"/>
              </w:rPr>
              <w:t xml:space="preserve">más </w:t>
            </w:r>
            <w:r w:rsidR="00F33E2B">
              <w:rPr>
                <w:rFonts w:ascii="Century Gothic" w:hAnsi="Century Gothic" w:cs="Arial"/>
                <w:sz w:val="20"/>
                <w:szCs w:val="20"/>
              </w:rPr>
              <w:t>consumo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C4D0E">
              <w:rPr>
                <w:rFonts w:ascii="Century Gothic" w:hAnsi="Century Gothic" w:cs="Arial"/>
                <w:sz w:val="20"/>
                <w:szCs w:val="20"/>
              </w:rPr>
              <w:t>¿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Cuáles </w:t>
            </w:r>
            <w:r w:rsidR="00C40A2F">
              <w:rPr>
                <w:rFonts w:ascii="Century Gothic" w:hAnsi="Century Gothic" w:cs="Arial"/>
                <w:sz w:val="20"/>
                <w:szCs w:val="20"/>
              </w:rPr>
              <w:t>contienen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fibra? </w:t>
            </w:r>
          </w:p>
          <w:p w14:paraId="24501641" w14:textId="7D95A2DC" w:rsidR="00C40A2F" w:rsidRPr="004C4D0E" w:rsidRDefault="00F33E2B" w:rsidP="003D3242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¿Sé</w:t>
            </w:r>
            <w:r w:rsidR="00C40A2F">
              <w:rPr>
                <w:rFonts w:ascii="Century Gothic" w:hAnsi="Century Gothic" w:cs="Arial"/>
                <w:sz w:val="20"/>
                <w:szCs w:val="20"/>
              </w:rPr>
              <w:t xml:space="preserve"> c</w:t>
            </w:r>
            <w:r>
              <w:rPr>
                <w:rFonts w:ascii="Century Gothic" w:hAnsi="Century Gothic" w:cs="Arial"/>
                <w:sz w:val="20"/>
                <w:szCs w:val="20"/>
              </w:rPr>
              <w:t>uánta cantidad de fibra necesito</w:t>
            </w:r>
            <w:r w:rsidR="00C40A2F">
              <w:rPr>
                <w:rFonts w:ascii="Century Gothic" w:hAnsi="Century Gothic" w:cs="Arial"/>
                <w:sz w:val="20"/>
                <w:szCs w:val="20"/>
              </w:rPr>
              <w:t xml:space="preserve"> consumir diariamente para el beneficio de la salud?  </w:t>
            </w:r>
          </w:p>
          <w:p w14:paraId="2EC572AC" w14:textId="5CA8ED55" w:rsidR="003D3242" w:rsidRPr="003D3242" w:rsidRDefault="003D3242" w:rsidP="003D3242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De ser posible imprimo la hoja que se encuentra en la página </w:t>
            </w:r>
            <w:r w:rsidR="00682905">
              <w:rPr>
                <w:rFonts w:ascii="Century Gothic" w:hAnsi="Century Gothic" w:cs="Arial"/>
                <w:sz w:val="20"/>
                <w:szCs w:val="20"/>
              </w:rPr>
              <w:t xml:space="preserve">número </w:t>
            </w:r>
            <w:r w:rsidR="009D6DE7" w:rsidRPr="009D6DE7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  <w:r w:rsidR="00682905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con el título: </w:t>
            </w:r>
            <w:r w:rsidR="001351DF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="001351DF" w:rsidRPr="004661D6">
              <w:rPr>
                <w:rFonts w:ascii="Century Gothic" w:hAnsi="Century Gothic" w:cs="Arial"/>
                <w:b/>
                <w:bCs/>
              </w:rPr>
              <w:t>Ácido fólico, vitamina esencial para mujeres y para hombres</w:t>
            </w:r>
            <w:r w:rsidR="009D6DE7" w:rsidRPr="004661D6">
              <w:rPr>
                <w:rFonts w:ascii="Century Gothic" w:hAnsi="Century Gothic" w:cs="Arial"/>
                <w:b/>
                <w:bCs/>
              </w:rPr>
              <w:t>”</w:t>
            </w:r>
          </w:p>
          <w:p w14:paraId="2EF86A33" w14:textId="57840DC7" w:rsidR="007E24B4" w:rsidRPr="003D3242" w:rsidRDefault="00E66C69" w:rsidP="003D3242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Realizo</w:t>
            </w:r>
            <w:r w:rsidR="00CB621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82905">
              <w:rPr>
                <w:rFonts w:ascii="Century Gothic" w:hAnsi="Century Gothic" w:cs="Arial"/>
                <w:sz w:val="20"/>
                <w:szCs w:val="20"/>
              </w:rPr>
              <w:t>la lectura</w:t>
            </w:r>
            <w:r w:rsidR="00CB621F">
              <w:rPr>
                <w:rFonts w:ascii="Century Gothic" w:hAnsi="Century Gothic" w:cs="Arial"/>
                <w:sz w:val="20"/>
                <w:szCs w:val="20"/>
              </w:rPr>
              <w:t xml:space="preserve"> que contiene el documento.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54BCC11" w14:textId="77777777" w:rsidR="00682905" w:rsidRPr="00682905" w:rsidRDefault="003D3242" w:rsidP="004C4D0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Subrayo las palabras que no conocía, y busco su significado. Realizo esta actividad en el cuaderno o fólder de Educación para el Hogar que utilizo en mi escuela. </w:t>
            </w:r>
          </w:p>
          <w:p w14:paraId="752F35DF" w14:textId="6DC7593F" w:rsidR="00A24AB8" w:rsidRPr="004C4D0E" w:rsidRDefault="00682905" w:rsidP="004C4D0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Comento con las personas con las que convivo</w:t>
            </w:r>
            <w:r w:rsidR="00EB0C5F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 comprendido en la lectura</w:t>
            </w:r>
            <w:r w:rsidR="007573C9">
              <w:rPr>
                <w:rFonts w:ascii="Century Gothic" w:hAnsi="Century Gothic"/>
                <w:sz w:val="20"/>
                <w:szCs w:val="20"/>
              </w:rPr>
              <w:t xml:space="preserve"> y propongo que</w:t>
            </w:r>
            <w:r w:rsidR="00EB0C5F">
              <w:rPr>
                <w:rFonts w:ascii="Century Gothic" w:hAnsi="Century Gothic"/>
                <w:sz w:val="20"/>
                <w:szCs w:val="20"/>
              </w:rPr>
              <w:t>,</w:t>
            </w:r>
            <w:r w:rsidR="007573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B0C5F">
              <w:rPr>
                <w:rFonts w:ascii="Century Gothic" w:hAnsi="Century Gothic"/>
                <w:sz w:val="20"/>
                <w:szCs w:val="20"/>
              </w:rPr>
              <w:t xml:space="preserve">iniciemos la práctica </w:t>
            </w:r>
            <w:r w:rsidR="001351D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 w:rsidR="00EB0C5F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C40A2F">
              <w:rPr>
                <w:rFonts w:ascii="Century Gothic" w:hAnsi="Century Gothic"/>
                <w:sz w:val="20"/>
                <w:szCs w:val="20"/>
              </w:rPr>
              <w:t>consumo de alimentos ricos en ácido fólico, considerando que algunos de estos productos los obtenemos de un huerto casero</w:t>
            </w:r>
            <w:r w:rsidR="009C5679">
              <w:rPr>
                <w:rFonts w:ascii="Century Gothic" w:hAnsi="Century Gothic"/>
                <w:sz w:val="20"/>
                <w:szCs w:val="20"/>
              </w:rPr>
              <w:t>.</w:t>
            </w:r>
            <w:r w:rsidR="00E05B2E" w:rsidRPr="004C4D0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F26D2" w:rsidRPr="001B39F9" w14:paraId="4E8DBD38" w14:textId="77777777" w:rsidTr="002A2AA5">
        <w:trPr>
          <w:trHeight w:val="303"/>
        </w:trPr>
        <w:tc>
          <w:tcPr>
            <w:tcW w:w="1795" w:type="dxa"/>
            <w:vMerge w:val="restart"/>
            <w:shd w:val="clear" w:color="auto" w:fill="9CC2E5" w:themeFill="accent1" w:themeFillTint="99"/>
            <w:vAlign w:val="center"/>
          </w:tcPr>
          <w:p w14:paraId="43F4A386" w14:textId="686035C8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</w:t>
            </w:r>
            <w:r w:rsidR="008500B7">
              <w:rPr>
                <w:rFonts w:ascii="Century Gothic" w:hAnsi="Century Gothic"/>
                <w:b/>
                <w:sz w:val="20"/>
                <w:szCs w:val="20"/>
              </w:rPr>
              <w:t>se</w:t>
            </w:r>
          </w:p>
        </w:tc>
        <w:tc>
          <w:tcPr>
            <w:tcW w:w="86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0C965531" w:rsidR="007F26D2" w:rsidRPr="00EB0C5F" w:rsidRDefault="00F33E2B" w:rsidP="00F33E2B">
            <w:pPr>
              <w:ind w:right="14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Escribo</w:t>
            </w:r>
            <w:r w:rsidR="007F26D2"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una X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sobre</w:t>
            </w:r>
            <w:r w:rsidR="007F26D2"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el</w:t>
            </w:r>
            <w:r w:rsidR="007F26D2"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símbolo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que considero más apropiado </w:t>
            </w:r>
            <w:r w:rsidR="007F26D2"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>al responder las siguientes preguntas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9774FE" w:rsidRPr="001B39F9" w14:paraId="10DCEB95" w14:textId="06E61D2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30B887D8" w:rsidR="009774FE" w:rsidRPr="00D51AFC" w:rsidRDefault="004E772C" w:rsidP="00C91FE4">
            <w:pPr>
              <w:ind w:right="141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51AFC">
              <w:rPr>
                <w:rFonts w:ascii="Century Gothic" w:hAnsi="Century Gothic"/>
                <w:sz w:val="20"/>
                <w:szCs w:val="20"/>
                <w:lang w:val="es-ES"/>
              </w:rPr>
              <w:t>¿Revisé mi trabajo para saber qué me gustó más del tema? Y además, ¿Tengo claridad de la importancia que tiene el consumo de alimentos que poseen ácido fólico y fibras?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187E0662" w:rsidR="009774FE" w:rsidRPr="00D51AFC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51AFC">
              <w:rPr>
                <w:rFonts w:ascii="Century Gothic" w:hAnsi="Century Gothic"/>
                <w:sz w:val="20"/>
                <w:szCs w:val="20"/>
                <w:lang w:val="es-ES"/>
              </w:rPr>
              <w:t>¿</w:t>
            </w:r>
            <w:r w:rsidR="0020086A" w:rsidRPr="00D51AFC">
              <w:rPr>
                <w:rFonts w:ascii="Century Gothic" w:hAnsi="Century Gothic"/>
                <w:sz w:val="20"/>
                <w:szCs w:val="20"/>
                <w:lang w:val="es-ES"/>
              </w:rPr>
              <w:t>Qué sabía antes de estos temas</w:t>
            </w:r>
            <w:r w:rsidR="001955A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relacionados con</w:t>
            </w:r>
            <w:r w:rsidR="00555EF9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los beneficios que aportan los alimentos que contienen ácido 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>fólico?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, y </w:t>
            </w:r>
            <w:r w:rsidR="001955A5" w:rsidRPr="00D51AFC">
              <w:rPr>
                <w:rFonts w:ascii="Century Gothic" w:hAnsi="Century Gothic"/>
                <w:sz w:val="20"/>
                <w:szCs w:val="20"/>
                <w:lang w:val="es-ES"/>
              </w:rPr>
              <w:t>¿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>qué sé ahora?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472D554F" w:rsidR="008F7735" w:rsidRPr="00D51AFC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51AFC">
              <w:rPr>
                <w:rFonts w:ascii="Century Gothic" w:hAnsi="Century Gothic"/>
                <w:sz w:val="20"/>
                <w:szCs w:val="20"/>
                <w:lang w:val="es-ES"/>
              </w:rPr>
              <w:t>¿Revisé mi trabajo para asegurarme que realicé todas las actividades asignadas</w:t>
            </w:r>
            <w:r w:rsidR="002A7C3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que lo que </w:t>
            </w:r>
            <w:r w:rsidR="00CA0117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aprendí, 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>me servirá</w:t>
            </w:r>
            <w:r w:rsidR="002A7C3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para </w:t>
            </w:r>
            <w:r w:rsidR="00F7551E" w:rsidRPr="00D51AFC">
              <w:rPr>
                <w:rFonts w:ascii="Century Gothic" w:hAnsi="Century Gothic"/>
                <w:sz w:val="20"/>
                <w:szCs w:val="20"/>
                <w:lang w:val="es-ES"/>
              </w:rPr>
              <w:t>describi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r </w:t>
            </w:r>
            <w:r w:rsidR="00F7551E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los 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>alimentos que contienen ácido fólico y fibra;</w:t>
            </w:r>
            <w:r w:rsidR="00F7551E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y la importancia de su consumo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F7551E" w:rsidRPr="00D51AFC">
              <w:rPr>
                <w:rFonts w:ascii="Century Gothic" w:hAnsi="Century Gothic"/>
                <w:sz w:val="20"/>
                <w:szCs w:val="20"/>
                <w:lang w:val="es-ES"/>
              </w:rPr>
              <w:t>para la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p</w:t>
            </w:r>
            <w:r w:rsidR="00F7551E" w:rsidRPr="00D51AFC">
              <w:rPr>
                <w:rFonts w:ascii="Century Gothic" w:hAnsi="Century Gothic"/>
                <w:sz w:val="20"/>
                <w:szCs w:val="20"/>
                <w:lang w:val="es-ES"/>
              </w:rPr>
              <w:t>revención de</w:t>
            </w:r>
            <w:r w:rsidR="005E59F5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enfermedades que afectan la salud de las personas</w:t>
            </w:r>
            <w:r w:rsidR="0014400A" w:rsidRPr="00D51AFC">
              <w:rPr>
                <w:rFonts w:ascii="Century Gothic" w:hAnsi="Century Gothic"/>
                <w:sz w:val="20"/>
                <w:szCs w:val="20"/>
                <w:lang w:val="es-ES"/>
              </w:rPr>
              <w:t>?</w:t>
            </w:r>
          </w:p>
          <w:p w14:paraId="145C5E0E" w14:textId="64EBB2E8" w:rsidR="009774FE" w:rsidRPr="00D51AFC" w:rsidRDefault="009774FE" w:rsidP="00C91FE4">
            <w:pPr>
              <w:ind w:right="141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79E857D4" w:rsidR="002E5138" w:rsidRPr="00D51AFC" w:rsidRDefault="008F7735" w:rsidP="00C91FE4">
            <w:pPr>
              <w:ind w:right="141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¿Con el trabajo que he realizado, puedo explicar a otras personas 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>sobre la</w:t>
            </w:r>
            <w:r w:rsidR="00436FF5">
              <w:rPr>
                <w:rFonts w:ascii="Century Gothic" w:hAnsi="Century Gothic"/>
                <w:sz w:val="20"/>
                <w:szCs w:val="20"/>
                <w:lang w:val="es-ES"/>
              </w:rPr>
              <w:t>s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  <w:r w:rsidR="00436FF5">
              <w:rPr>
                <w:rFonts w:ascii="Century Gothic" w:hAnsi="Century Gothic"/>
                <w:sz w:val="20"/>
                <w:szCs w:val="20"/>
                <w:lang w:val="es-ES"/>
              </w:rPr>
              <w:t xml:space="preserve">características 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>de</w:t>
            </w:r>
            <w:r w:rsidR="00436FF5">
              <w:rPr>
                <w:rFonts w:ascii="Century Gothic" w:hAnsi="Century Gothic"/>
                <w:sz w:val="20"/>
                <w:szCs w:val="20"/>
                <w:lang w:val="es-ES"/>
              </w:rPr>
              <w:t xml:space="preserve"> los alimentos que contienen ácido fólico</w:t>
            </w:r>
            <w:r w:rsidR="0014400A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?             </w:t>
            </w:r>
            <w:r w:rsidR="008500B7" w:rsidRPr="00D51AFC">
              <w:rPr>
                <w:rFonts w:ascii="Century Gothic" w:hAnsi="Century Gothic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2A2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795" w:type="dxa"/>
          <w:trHeight w:val="535"/>
        </w:trPr>
        <w:tc>
          <w:tcPr>
            <w:tcW w:w="8695" w:type="dxa"/>
            <w:gridSpan w:val="2"/>
          </w:tcPr>
          <w:p w14:paraId="4454E440" w14:textId="513C15BB" w:rsidR="00C91FE4" w:rsidRPr="00237D52" w:rsidRDefault="0007222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val="es-ES"/>
              </w:rPr>
            </w:pPr>
            <w:r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¿Cito</w:t>
            </w:r>
            <w:r w:rsidR="005E59F5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los alimentos que </w:t>
            </w:r>
            <w:r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contiene</w:t>
            </w:r>
            <w:r w:rsidR="00237D52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n fibra</w:t>
            </w:r>
            <w:r w:rsidR="00827F7D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?</w:t>
            </w:r>
            <w:r w:rsidR="00C91FE4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</w:t>
            </w:r>
          </w:p>
          <w:p w14:paraId="6E774434" w14:textId="105D6CF9" w:rsidR="00C91FE4" w:rsidRPr="00682905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¿Lo visto en el tema, me ayudará a </w:t>
            </w:r>
            <w:r w:rsidR="009D6DE7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re</w:t>
            </w:r>
            <w:r w:rsidR="004A21C4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saltar</w:t>
            </w:r>
            <w:r w:rsidR="008D2858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la importancia </w:t>
            </w:r>
            <w:r w:rsidR="00FB3C12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que tiene </w:t>
            </w:r>
            <w:r w:rsidR="00072224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consumir </w:t>
            </w:r>
            <w:r w:rsidR="00D51AFC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alimentos </w:t>
            </w:r>
            <w:r w:rsidR="00237D52" w:rsidRPr="00237D52">
              <w:rPr>
                <w:rFonts w:ascii="Century Gothic" w:hAnsi="Century Gothic"/>
                <w:sz w:val="20"/>
                <w:szCs w:val="20"/>
                <w:lang w:val="es-ES"/>
              </w:rPr>
              <w:t>que aportan beneficios a la salud</w:t>
            </w:r>
            <w:r w:rsidR="00237D52" w:rsidRPr="00237D52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?</w:t>
            </w:r>
          </w:p>
        </w:tc>
      </w:tr>
    </w:tbl>
    <w:tbl>
      <w:tblPr>
        <w:tblStyle w:val="Tablaconcuadrcula1"/>
        <w:tblpPr w:leftFromText="141" w:rightFromText="141" w:vertAnchor="page" w:horzAnchor="margin" w:tblpY="1636"/>
        <w:tblW w:w="104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400"/>
        <w:gridCol w:w="2711"/>
        <w:gridCol w:w="2685"/>
      </w:tblGrid>
      <w:tr w:rsidR="00A37877" w:rsidRPr="001622C4" w14:paraId="0F89A741" w14:textId="77777777" w:rsidTr="00A37877">
        <w:trPr>
          <w:trHeight w:val="360"/>
        </w:trPr>
        <w:tc>
          <w:tcPr>
            <w:tcW w:w="10485" w:type="dxa"/>
            <w:gridSpan w:val="4"/>
            <w:shd w:val="clear" w:color="auto" w:fill="B4C6E7" w:themeFill="accent5" w:themeFillTint="66"/>
          </w:tcPr>
          <w:p w14:paraId="67890B76" w14:textId="77777777" w:rsidR="00A37877" w:rsidRPr="001622C4" w:rsidRDefault="00A37877" w:rsidP="00A3787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eastAsia="Century Gothic" w:hAnsi="Century Gothic"/>
                <w:b/>
                <w:bCs/>
                <w:iCs/>
              </w:rPr>
              <w:t>Coloreo solo un recuadro de la columna 1, 2 y 3, que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representa mi trabajo realizado en la guía anterior.</w:t>
            </w:r>
          </w:p>
        </w:tc>
      </w:tr>
      <w:tr w:rsidR="00A37877" w:rsidRPr="00DD4832" w14:paraId="4E38BDBC" w14:textId="77777777" w:rsidTr="00A378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FFFFFF" w:themeFill="background1"/>
          </w:tcPr>
          <w:p w14:paraId="2EE225FB" w14:textId="77777777" w:rsidR="00A37877" w:rsidRPr="00DD4832" w:rsidRDefault="00A37877" w:rsidP="00A37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64D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prendizaje esperado</w:t>
            </w:r>
          </w:p>
          <w:p w14:paraId="34D7DEF5" w14:textId="77777777" w:rsidR="00A37877" w:rsidRPr="00DD4832" w:rsidRDefault="00A37877" w:rsidP="00A3787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318"/>
              <w:gridCol w:w="318"/>
            </w:tblGrid>
            <w:tr w:rsidR="00A37877" w:rsidRPr="0012764D" w14:paraId="14AD59F3" w14:textId="77777777" w:rsidTr="005B3142">
              <w:trPr>
                <w:trHeight w:val="110"/>
              </w:trPr>
              <w:tc>
                <w:tcPr>
                  <w:tcW w:w="1939" w:type="dxa"/>
                </w:tcPr>
                <w:p w14:paraId="58912F80" w14:textId="77777777" w:rsidR="00A37877" w:rsidRPr="005F73A6" w:rsidRDefault="00A37877" w:rsidP="009C225A">
                  <w:pPr>
                    <w:pStyle w:val="Prrafodelista"/>
                    <w:framePr w:hSpace="141" w:wrap="around" w:vAnchor="page" w:hAnchor="margin" w:y="1636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5F73A6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Inicial</w:t>
                  </w:r>
                </w:p>
              </w:tc>
              <w:tc>
                <w:tcPr>
                  <w:tcW w:w="1939" w:type="dxa"/>
                </w:tcPr>
                <w:p w14:paraId="54D81AD0" w14:textId="77777777" w:rsidR="00A37877" w:rsidRPr="00DD4832" w:rsidRDefault="00A37877" w:rsidP="009C225A">
                  <w:pPr>
                    <w:framePr w:hSpace="141" w:wrap="around" w:vAnchor="page" w:hAnchor="margin" w:y="163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01898B30" w14:textId="77777777" w:rsidR="00A37877" w:rsidRPr="00DD4832" w:rsidRDefault="00A37877" w:rsidP="009C225A">
                  <w:pPr>
                    <w:framePr w:hSpace="141" w:wrap="around" w:vAnchor="page" w:hAnchor="margin" w:y="163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59608AE1" w14:textId="77777777" w:rsidR="00A37877" w:rsidRPr="00DD4832" w:rsidRDefault="00A37877" w:rsidP="00A3787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7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051"/>
              <w:gridCol w:w="222"/>
            </w:tblGrid>
            <w:tr w:rsidR="00A37877" w:rsidRPr="0012764D" w14:paraId="104B6C43" w14:textId="77777777" w:rsidTr="005B3142">
              <w:trPr>
                <w:trHeight w:val="110"/>
              </w:trPr>
              <w:tc>
                <w:tcPr>
                  <w:tcW w:w="1939" w:type="dxa"/>
                </w:tcPr>
                <w:p w14:paraId="67BCC9A4" w14:textId="77777777" w:rsidR="00A37877" w:rsidRPr="00DD4832" w:rsidRDefault="00A37877" w:rsidP="009C225A">
                  <w:pPr>
                    <w:framePr w:hSpace="141" w:wrap="around" w:vAnchor="page" w:hAnchor="margin" w:y="163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50909050" w14:textId="77777777" w:rsidR="00A37877" w:rsidRPr="00214B6C" w:rsidRDefault="00A37877" w:rsidP="009C225A">
                  <w:pPr>
                    <w:pStyle w:val="Prrafodelista"/>
                    <w:framePr w:hSpace="141" w:wrap="around" w:vAnchor="page" w:hAnchor="margin" w:y="1636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214B6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Intermedio</w:t>
                  </w:r>
                </w:p>
              </w:tc>
              <w:tc>
                <w:tcPr>
                  <w:tcW w:w="1939" w:type="dxa"/>
                </w:tcPr>
                <w:p w14:paraId="54FD30F1" w14:textId="77777777" w:rsidR="00A37877" w:rsidRPr="00DD4832" w:rsidRDefault="00A37877" w:rsidP="009C225A">
                  <w:pPr>
                    <w:framePr w:hSpace="141" w:wrap="around" w:vAnchor="page" w:hAnchor="margin" w:y="163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38851098" w14:textId="77777777" w:rsidR="00A37877" w:rsidRPr="00DD4832" w:rsidRDefault="00A37877" w:rsidP="00A3787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685" w:type="dxa"/>
          </w:tcPr>
          <w:p w14:paraId="63DA7148" w14:textId="77777777" w:rsidR="00A37877" w:rsidRPr="00DD4832" w:rsidRDefault="00A37877" w:rsidP="00A37877">
            <w:pPr>
              <w:jc w:val="center"/>
              <w:rPr>
                <w:rFonts w:eastAsia="Century Gothic"/>
                <w:b/>
                <w:bCs/>
                <w:i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Avanzado</w:t>
            </w:r>
          </w:p>
        </w:tc>
      </w:tr>
      <w:tr w:rsidR="00A37877" w:rsidRPr="00FC1EC3" w14:paraId="757C7822" w14:textId="77777777" w:rsidTr="00A378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auto"/>
          </w:tcPr>
          <w:p w14:paraId="71D3A252" w14:textId="00902655" w:rsidR="00A37877" w:rsidRPr="002E6C75" w:rsidRDefault="009C225A" w:rsidP="00A3787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color w:val="5B9BD5" w:themeColor="accent1"/>
              </w:rPr>
              <w:t>Reconozco</w:t>
            </w:r>
            <w:bookmarkStart w:id="0" w:name="_GoBack"/>
            <w:bookmarkEnd w:id="0"/>
            <w:r w:rsidR="00A37877" w:rsidRPr="002E6C75">
              <w:rPr>
                <w:rFonts w:ascii="Century Gothic" w:eastAsia="MS Mincho" w:hAnsi="Century Gothic" w:cstheme="minorHAnsi"/>
                <w:color w:val="5B9BD5" w:themeColor="accent1"/>
              </w:rPr>
              <w:t xml:space="preserve"> los alimentos que contienen </w:t>
            </w:r>
            <w:r w:rsidR="00A37877" w:rsidRPr="002E6C75">
              <w:rPr>
                <w:rFonts w:ascii="Century Gothic" w:hAnsi="Century Gothic" w:cstheme="minorHAnsi"/>
                <w:color w:val="5B9BD5" w:themeColor="accent1"/>
                <w:lang w:bidi="es-CR"/>
              </w:rPr>
              <w:t>ácido fólico y fibras, como fuentes importantes para evitar patologías que afecten al organismo.</w:t>
            </w:r>
          </w:p>
        </w:tc>
        <w:tc>
          <w:tcPr>
            <w:tcW w:w="2400" w:type="dxa"/>
            <w:shd w:val="clear" w:color="auto" w:fill="auto"/>
          </w:tcPr>
          <w:p w14:paraId="5F071980" w14:textId="77777777" w:rsidR="00A37877" w:rsidRPr="002E6C75" w:rsidRDefault="00A37877" w:rsidP="00A37877">
            <w:pPr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199EDF" wp14:editId="48F0A7DA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1332230</wp:posOffset>
                      </wp:positionV>
                      <wp:extent cx="533400" cy="304800"/>
                      <wp:effectExtent l="0" t="0" r="19050" b="1905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F0EE0F" id="Rectángulo redondeado 2" o:spid="_x0000_s1026" style="position:absolute;margin-left:31.65pt;margin-top:104.9pt;width:42pt;height:2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2E6C75">
              <w:rPr>
                <w:rFonts w:ascii="Century Gothic" w:eastAsia="MS Mincho" w:hAnsi="Century Gothic" w:cstheme="minorHAnsi"/>
              </w:rPr>
              <w:t>Cit</w:t>
            </w:r>
            <w:r>
              <w:rPr>
                <w:rFonts w:ascii="Century Gothic" w:eastAsia="MS Mincho" w:hAnsi="Century Gothic" w:cstheme="minorHAnsi"/>
              </w:rPr>
              <w:t>o</w:t>
            </w:r>
            <w:r w:rsidRPr="002E6C75">
              <w:rPr>
                <w:rFonts w:ascii="Century Gothic" w:eastAsia="MS Mincho" w:hAnsi="Century Gothic" w:cstheme="minorHAnsi"/>
              </w:rPr>
              <w:t xml:space="preserve"> los alimentos que contienen </w:t>
            </w:r>
            <w:r w:rsidRPr="002E6C75">
              <w:rPr>
                <w:rFonts w:ascii="Century Gothic" w:hAnsi="Century Gothic" w:cstheme="minorHAnsi"/>
                <w:lang w:bidi="es-CR"/>
              </w:rPr>
              <w:t>ácido fólico y fibras.</w:t>
            </w:r>
          </w:p>
        </w:tc>
        <w:tc>
          <w:tcPr>
            <w:tcW w:w="2711" w:type="dxa"/>
            <w:shd w:val="clear" w:color="auto" w:fill="auto"/>
          </w:tcPr>
          <w:p w14:paraId="2E6A2B21" w14:textId="77777777" w:rsidR="00A37877" w:rsidRDefault="00A37877" w:rsidP="00A3787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lang w:bidi="es-CR"/>
              </w:rPr>
            </w:pPr>
            <w:r w:rsidRPr="002E6C75">
              <w:rPr>
                <w:rFonts w:ascii="Century Gothic" w:hAnsi="Century Gothic" w:cstheme="minorHAnsi"/>
              </w:rPr>
              <w:t>Describ</w:t>
            </w:r>
            <w:r>
              <w:rPr>
                <w:rFonts w:ascii="Century Gothic" w:hAnsi="Century Gothic" w:cstheme="minorHAnsi"/>
              </w:rPr>
              <w:t>o</w:t>
            </w:r>
            <w:r w:rsidRPr="002E6C75">
              <w:rPr>
                <w:rFonts w:ascii="Century Gothic" w:hAnsi="Century Gothic" w:cstheme="minorHAnsi"/>
              </w:rPr>
              <w:t xml:space="preserve"> </w:t>
            </w:r>
            <w:r w:rsidRPr="002E6C75">
              <w:rPr>
                <w:rFonts w:ascii="Century Gothic" w:eastAsia="MS Mincho" w:hAnsi="Century Gothic" w:cstheme="minorHAnsi"/>
              </w:rPr>
              <w:t xml:space="preserve">los alimentos que contienen </w:t>
            </w:r>
            <w:r w:rsidRPr="002E6C75">
              <w:rPr>
                <w:rFonts w:ascii="Century Gothic" w:hAnsi="Century Gothic" w:cstheme="minorHAnsi"/>
                <w:lang w:bidi="es-CR"/>
              </w:rPr>
              <w:t>ácido fólico y fibras, como fuentes importantes para evitar patologías que afecten al organismo.</w:t>
            </w:r>
          </w:p>
          <w:p w14:paraId="3A054C7B" w14:textId="77777777" w:rsidR="00A37877" w:rsidRDefault="00A37877" w:rsidP="00A3787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lang w:bidi="es-CR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364440A" wp14:editId="4893186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127000</wp:posOffset>
                      </wp:positionV>
                      <wp:extent cx="533400" cy="304800"/>
                      <wp:effectExtent l="0" t="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E4C39E" id="Rectángulo redondeado 3" o:spid="_x0000_s1026" style="position:absolute;margin-left:37.55pt;margin-top:10pt;width:42pt;height:2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7853ED10" w14:textId="77777777" w:rsidR="00A37877" w:rsidRPr="002E6C75" w:rsidRDefault="00A37877" w:rsidP="00A37877">
            <w:pPr>
              <w:autoSpaceDE w:val="0"/>
              <w:autoSpaceDN w:val="0"/>
              <w:adjustRightInd w:val="0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46BA6B9C" w14:textId="77777777" w:rsidR="00A37877" w:rsidRDefault="00A37877" w:rsidP="00A37877">
            <w:pPr>
              <w:rPr>
                <w:rFonts w:ascii="Century Gothic" w:hAnsi="Century Gothic" w:cstheme="minorHAnsi"/>
                <w:lang w:bidi="es-CR"/>
              </w:rPr>
            </w:pPr>
            <w:r w:rsidRPr="002E6C75">
              <w:rPr>
                <w:rFonts w:ascii="Century Gothic" w:hAnsi="Century Gothic" w:cstheme="minorHAnsi"/>
              </w:rPr>
              <w:t>Caracteriz</w:t>
            </w:r>
            <w:r>
              <w:rPr>
                <w:rFonts w:ascii="Century Gothic" w:hAnsi="Century Gothic" w:cstheme="minorHAnsi"/>
              </w:rPr>
              <w:t xml:space="preserve">o </w:t>
            </w:r>
            <w:r w:rsidRPr="002E6C75">
              <w:rPr>
                <w:rFonts w:ascii="Century Gothic" w:eastAsia="MS Mincho" w:hAnsi="Century Gothic" w:cstheme="minorHAnsi"/>
              </w:rPr>
              <w:t xml:space="preserve">los alimentos que contienen </w:t>
            </w:r>
            <w:r w:rsidRPr="002E6C75">
              <w:rPr>
                <w:rFonts w:ascii="Century Gothic" w:hAnsi="Century Gothic" w:cstheme="minorHAnsi"/>
                <w:lang w:bidi="es-CR"/>
              </w:rPr>
              <w:t>ácido fólico y fibras, como fuentes importantes para evitar patologías que afecten al organismo.</w:t>
            </w:r>
          </w:p>
          <w:p w14:paraId="78BF0F9E" w14:textId="77777777" w:rsidR="00A37877" w:rsidRDefault="00A37877" w:rsidP="00A37877">
            <w:pPr>
              <w:rPr>
                <w:rFonts w:ascii="Century Gothic" w:hAnsi="Century Gothic" w:cstheme="minorHAnsi"/>
                <w:lang w:bidi="es-CR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C59BF" wp14:editId="30ABD9E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146050</wp:posOffset>
                      </wp:positionV>
                      <wp:extent cx="533400" cy="304800"/>
                      <wp:effectExtent l="0" t="0" r="19050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51B1CB" id="Rectángulo redondeado 4" o:spid="_x0000_s1026" style="position:absolute;margin-left:37pt;margin-top:11.5pt;width:42pt;height:2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54C71955" w14:textId="77777777" w:rsidR="00A37877" w:rsidRDefault="00A37877" w:rsidP="00A37877">
            <w:pPr>
              <w:rPr>
                <w:rFonts w:ascii="Century Gothic" w:hAnsi="Century Gothic" w:cstheme="minorHAnsi"/>
                <w:lang w:bidi="es-CR"/>
              </w:rPr>
            </w:pPr>
          </w:p>
          <w:p w14:paraId="7523B24F" w14:textId="77777777" w:rsidR="00A37877" w:rsidRPr="002E6C75" w:rsidRDefault="00A37877" w:rsidP="00A37877">
            <w:pPr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</w:p>
        </w:tc>
      </w:tr>
    </w:tbl>
    <w:p w14:paraId="23AC3C73" w14:textId="2197D089" w:rsidR="002A2AA5" w:rsidRDefault="002A2AA5">
      <w:pPr>
        <w:rPr>
          <w:rFonts w:ascii="Century Gothic" w:hAnsi="Century Gothic"/>
          <w:b/>
          <w:sz w:val="24"/>
        </w:rPr>
      </w:pPr>
    </w:p>
    <w:p w14:paraId="74E7D3F4" w14:textId="77777777" w:rsidR="001600D4" w:rsidRPr="00FC1EC3" w:rsidRDefault="001600D4">
      <w:pPr>
        <w:rPr>
          <w:rFonts w:ascii="Century Gothic" w:hAnsi="Century Gothic"/>
          <w:b/>
          <w:noProof/>
          <w:sz w:val="24"/>
        </w:rPr>
      </w:pPr>
    </w:p>
    <w:p w14:paraId="0066F2BC" w14:textId="0BA5DBA4" w:rsidR="00D4749B" w:rsidRDefault="00642F5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Gráfico que representa lo que corresponde a una columna y a una fila en la tabla anterior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96"/>
        <w:gridCol w:w="1496"/>
        <w:gridCol w:w="1496"/>
      </w:tblGrid>
      <w:tr w:rsidR="005F1A3D" w14:paraId="2F8B1967" w14:textId="49B8E4FD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C3768F" w14:textId="09ED37BE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  <w:r>
              <w:rPr>
                <w:rFonts w:ascii="Century Gothic" w:hAnsi="Century Gothic"/>
                <w:b/>
                <w:sz w:val="24"/>
              </w:rPr>
              <w:t xml:space="preserve">  Columna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0B1E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1BF3618" w14:textId="49A1610A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Fila </w:t>
            </w:r>
            <w:r>
              <w:rPr>
                <w:rFonts w:ascii="Century Gothic" w:hAnsi="Century Gothic"/>
                <w:b/>
                <w:sz w:val="24"/>
              </w:rPr>
              <w:sym w:font="Wingdings" w:char="F0E8"/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1D8A13AF" w14:textId="5987706F" w:rsidR="005F1A3D" w:rsidRPr="005F1A3D" w:rsidRDefault="001600D4" w:rsidP="002A6349">
            <w:pPr>
              <w:rPr>
                <w:rFonts w:ascii="Century Gothic" w:hAnsi="Century Gothic"/>
                <w:b/>
                <w:noProof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inline distT="0" distB="0" distL="0" distR="0" wp14:anchorId="0B604132" wp14:editId="2C23191E">
                  <wp:extent cx="5614670" cy="28638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53588B0" w14:textId="2CD7AEB9" w:rsidR="005F1A3D" w:rsidRPr="005F1A3D" w:rsidRDefault="005F1A3D" w:rsidP="002A6349">
            <w:pPr>
              <w:rPr>
                <w:rFonts w:ascii="Century Gothic" w:hAnsi="Century Gothic"/>
                <w:b/>
                <w:noProof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1184" behindDoc="0" locked="0" layoutInCell="1" allowOverlap="1" wp14:anchorId="4189F931" wp14:editId="1107BB0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5614670" cy="2863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1A3D" w14:paraId="3409A1FD" w14:textId="01C9AC6C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A405D" w14:textId="306D9659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EF40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47DE3E5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1234B5D5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30E84E9A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7804A25F" w14:textId="5B1C3998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982459" w14:textId="7880D688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6870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22E5F2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59C6072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64DA7048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4F790881" w14:textId="2B1261DC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D5FCA3" w14:textId="52983718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E93D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2E856B7B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076D0176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B40F761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46073935" w14:textId="065F48DD" w:rsidTr="002A6349">
        <w:tc>
          <w:tcPr>
            <w:tcW w:w="16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1481547" w14:textId="142F9BF1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2B84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4543685B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0697B269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107B0D3F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0107D88E" w14:textId="341ABE7F" w:rsidR="00D4749B" w:rsidRDefault="002A6349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textWrapping" w:clear="all"/>
      </w:r>
    </w:p>
    <w:p w14:paraId="65708E5F" w14:textId="56687BA2" w:rsidR="000266E2" w:rsidRPr="00783E55" w:rsidRDefault="00CB621F" w:rsidP="009250D1">
      <w:pPr>
        <w:pBdr>
          <w:bottom w:val="single" w:sz="6" w:space="1" w:color="auto"/>
        </w:pBdr>
        <w:rPr>
          <w:rFonts w:ascii="Century Gothic" w:eastAsia="Times New Roman" w:hAnsi="Century Gothic" w:cs="Times New Roman"/>
          <w:b/>
          <w:bCs/>
          <w:color w:val="171717" w:themeColor="background2" w:themeShade="1A"/>
          <w:lang w:eastAsia="es-CR"/>
        </w:rPr>
      </w:pPr>
      <w:r>
        <w:rPr>
          <w:rFonts w:ascii="Century Gothic" w:hAnsi="Century Gothic"/>
          <w:b/>
          <w:sz w:val="24"/>
        </w:rPr>
        <w:br w:type="page"/>
      </w:r>
    </w:p>
    <w:p w14:paraId="0F24EF45" w14:textId="5276020C" w:rsidR="00846AEC" w:rsidRDefault="00E31791" w:rsidP="00373DF4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lang w:eastAsia="es-CR"/>
        </w:rPr>
      </w:pPr>
      <w:hyperlink r:id="rId22" w:tooltip="Permanent Link to ÁCIDO FÓLICO, VITAMINA ESENCIAL PARA MUJERES Y PARA HOMBRES" w:history="1">
        <w:r w:rsidR="00846AEC" w:rsidRPr="00846AEC">
          <w:rPr>
            <w:rFonts w:ascii="Century Gothic" w:eastAsia="Times New Roman" w:hAnsi="Century Gothic" w:cs="Arial"/>
            <w:b/>
            <w:bCs/>
            <w:color w:val="0D0D0D" w:themeColor="text1" w:themeTint="F2"/>
            <w:spacing w:val="15"/>
            <w:kern w:val="36"/>
            <w:u w:val="single"/>
            <w:lang w:eastAsia="es-CR"/>
          </w:rPr>
          <w:t> </w:t>
        </w:r>
        <w:r w:rsidR="00B86C13">
          <w:rPr>
            <w:rFonts w:ascii="Century Gothic" w:eastAsia="Times New Roman" w:hAnsi="Century Gothic" w:cs="Arial"/>
            <w:b/>
            <w:bCs/>
            <w:color w:val="0D0D0D" w:themeColor="text1" w:themeTint="F2"/>
            <w:spacing w:val="15"/>
            <w:kern w:val="36"/>
            <w:u w:val="single"/>
            <w:lang w:eastAsia="es-CR"/>
          </w:rPr>
          <w:t xml:space="preserve">ÁCIDO </w:t>
        </w:r>
        <w:r w:rsidR="00846AEC" w:rsidRPr="00846AEC">
          <w:rPr>
            <w:rFonts w:ascii="Century Gothic" w:eastAsia="Times New Roman" w:hAnsi="Century Gothic" w:cs="Arial"/>
            <w:b/>
            <w:bCs/>
            <w:color w:val="0D0D0D" w:themeColor="text1" w:themeTint="F2"/>
            <w:spacing w:val="15"/>
            <w:kern w:val="36"/>
            <w:u w:val="single"/>
            <w:lang w:eastAsia="es-CR"/>
          </w:rPr>
          <w:t>FÓLICO VITAMINA ESENCIAL PARA MUJERES Y PARA HOMBRES</w:t>
        </w:r>
      </w:hyperlink>
    </w:p>
    <w:p w14:paraId="24FEBD18" w14:textId="77777777" w:rsidR="003C37C1" w:rsidRDefault="001351DF" w:rsidP="00373DF4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sz w:val="20"/>
          <w:szCs w:val="20"/>
          <w:lang w:eastAsia="es-CR"/>
        </w:rPr>
      </w:pPr>
      <w:r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lang w:eastAsia="es-CR"/>
        </w:rPr>
        <w:t xml:space="preserve">Tomado y adaptado de: </w:t>
      </w:r>
      <w:proofErr w:type="spellStart"/>
      <w:r w:rsidRPr="001351DF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sz w:val="20"/>
          <w:szCs w:val="20"/>
          <w:lang w:eastAsia="es-CR"/>
        </w:rPr>
        <w:t>Permanent</w:t>
      </w:r>
      <w:proofErr w:type="spellEnd"/>
      <w:r w:rsidRPr="001351DF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sz w:val="20"/>
          <w:szCs w:val="20"/>
          <w:lang w:eastAsia="es-CR"/>
        </w:rPr>
        <w:t xml:space="preserve"> Link to</w:t>
      </w:r>
    </w:p>
    <w:p w14:paraId="229A5FF3" w14:textId="132E3132" w:rsidR="001351DF" w:rsidRPr="00846AEC" w:rsidRDefault="001351DF" w:rsidP="00373DF4">
      <w:pPr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sz w:val="20"/>
          <w:szCs w:val="20"/>
          <w:lang w:eastAsia="es-CR"/>
        </w:rPr>
      </w:pPr>
      <w:r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kern w:val="36"/>
          <w:lang w:eastAsia="es-CR"/>
        </w:rPr>
        <w:t xml:space="preserve"> </w:t>
      </w:r>
      <w:r w:rsidRPr="003C37C1">
        <w:rPr>
          <w:rFonts w:ascii="Century Gothic" w:eastAsia="Times New Roman" w:hAnsi="Century Gothic" w:cs="Arial"/>
          <w:b/>
          <w:bCs/>
          <w:color w:val="385623" w:themeColor="accent6" w:themeShade="80"/>
          <w:spacing w:val="15"/>
          <w:kern w:val="36"/>
          <w:sz w:val="20"/>
          <w:szCs w:val="20"/>
          <w:lang w:eastAsia="es-CR"/>
        </w:rPr>
        <w:t>ÁCIDO FÓLICO VITAMINA ESCENCIAL PARA  MUJERES</w:t>
      </w:r>
      <w:r w:rsidR="004661D6">
        <w:rPr>
          <w:rFonts w:ascii="Century Gothic" w:eastAsia="Times New Roman" w:hAnsi="Century Gothic" w:cs="Arial"/>
          <w:b/>
          <w:bCs/>
          <w:color w:val="385623" w:themeColor="accent6" w:themeShade="80"/>
          <w:spacing w:val="15"/>
          <w:kern w:val="36"/>
          <w:sz w:val="20"/>
          <w:szCs w:val="20"/>
          <w:lang w:eastAsia="es-CR"/>
        </w:rPr>
        <w:t xml:space="preserve"> YPARA </w:t>
      </w:r>
      <w:r w:rsidR="004661D6" w:rsidRPr="003C37C1">
        <w:rPr>
          <w:rFonts w:ascii="Century Gothic" w:eastAsia="Times New Roman" w:hAnsi="Century Gothic" w:cs="Arial"/>
          <w:b/>
          <w:bCs/>
          <w:color w:val="385623" w:themeColor="accent6" w:themeShade="80"/>
          <w:spacing w:val="15"/>
          <w:kern w:val="36"/>
          <w:sz w:val="20"/>
          <w:szCs w:val="20"/>
          <w:lang w:eastAsia="es-CR"/>
        </w:rPr>
        <w:t>HOMBRES</w:t>
      </w:r>
    </w:p>
    <w:p w14:paraId="16FBD3BB" w14:textId="146A7647" w:rsidR="00846AEC" w:rsidRPr="00846AEC" w:rsidRDefault="00846AEC" w:rsidP="00373DF4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sz w:val="12"/>
          <w:szCs w:val="12"/>
          <w:lang w:eastAsia="es-CR"/>
        </w:rPr>
      </w:pPr>
    </w:p>
    <w:p w14:paraId="62A8A362" w14:textId="678C7ABE" w:rsidR="00B86C13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También se llama vitamina B9. El ácido fólico es hidrosoluble, es decir, que se puede diluir en líquido.</w:t>
      </w:r>
      <w:r w:rsidR="008A357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De</w:t>
      </w:r>
      <w:r w:rsidR="008A357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</w:t>
      </w:r>
      <w:r w:rsidR="008A3574"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hecho, el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exceso de ácido fólico en el cuerpo se elimina mediante la orina. </w:t>
      </w:r>
    </w:p>
    <w:p w14:paraId="3EB1DBF8" w14:textId="77777777" w:rsidR="00B86C13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¿Qué es el ácido fólico?</w:t>
      </w:r>
    </w:p>
    <w:p w14:paraId="7BB11CC0" w14:textId="1EAF1B2A" w:rsidR="00846AEC" w:rsidRPr="00846AEC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El ácido fólico o folato es una vitamina que pertenece al grupo 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B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, por lo que se habla también de vitamina 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B9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. El nombre de la vitamina viene de la 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 xml:space="preserve">palabra latina </w:t>
      </w:r>
      <w:proofErr w:type="spellStart"/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folium</w:t>
      </w:r>
      <w:proofErr w:type="spellEnd"/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 xml:space="preserve"> que significa hoja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. El ácido fólico es fundamental para la formación de las células, ayuda a prevenir las anemias y a mantener la piel sana.</w:t>
      </w:r>
    </w:p>
    <w:p w14:paraId="54A8E4D7" w14:textId="4C912D57" w:rsidR="00846AEC" w:rsidRPr="00846AEC" w:rsidRDefault="00846AEC" w:rsidP="003C37C1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¿Cuáles son l</w:t>
      </w:r>
      <w:r w:rsidR="00373DF4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os beneficios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 xml:space="preserve"> de</w:t>
      </w:r>
      <w:r w:rsidR="00373DF4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l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 xml:space="preserve"> ácido fólico?</w:t>
      </w:r>
    </w:p>
    <w:p w14:paraId="6E5FE5F1" w14:textId="254F6619" w:rsidR="00846AEC" w:rsidRPr="00846AEC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A </w:t>
      </w:r>
      <w:r w:rsidR="00B86C13"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continuación, </w:t>
      </w:r>
      <w:r w:rsidR="00B86C13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se presenta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cuáles son sus principales</w:t>
      </w:r>
      <w:r w:rsidR="00B86C13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beneficios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:</w:t>
      </w:r>
    </w:p>
    <w:p w14:paraId="70054695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Contribuye al 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crecimiento de los tejidos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 y de las células.</w:t>
      </w:r>
    </w:p>
    <w:p w14:paraId="1571C209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Colabora con la vitamina B12 y la vitamina C para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 crear nuevas proteínas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.</w:t>
      </w:r>
    </w:p>
    <w:p w14:paraId="482D8925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Contribuye a la 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formación de glóbulos rojos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, por lo que es un elemento fundamental para prevenir anemias.</w:t>
      </w:r>
    </w:p>
    <w:p w14:paraId="15F31AEC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Colabora en la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 formación del ADN.</w:t>
      </w:r>
    </w:p>
    <w:p w14:paraId="2A5C9857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Ayuda 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 prevenir la hipertensión.</w:t>
      </w:r>
    </w:p>
    <w:p w14:paraId="3D4D1BD2" w14:textId="77777777" w:rsidR="00846AEC" w:rsidRPr="00846AEC" w:rsidRDefault="00846AEC" w:rsidP="003C37C1">
      <w:pPr>
        <w:numPr>
          <w:ilvl w:val="0"/>
          <w:numId w:val="43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Puede colaborar en la prevención de algunos tipos de cáncer como el de colon o el de útero, por ejemplo.</w:t>
      </w:r>
    </w:p>
    <w:p w14:paraId="4E53C93B" w14:textId="77777777" w:rsidR="00B86C13" w:rsidRDefault="00B86C13" w:rsidP="003C37C1">
      <w:pPr>
        <w:spacing w:after="0" w:line="240" w:lineRule="auto"/>
        <w:jc w:val="both"/>
        <w:textAlignment w:val="baseline"/>
        <w:outlineLvl w:val="2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</w:p>
    <w:p w14:paraId="026EBA49" w14:textId="77777777" w:rsidR="00B86C13" w:rsidRPr="00B86C13" w:rsidRDefault="00846AEC" w:rsidP="003C37C1">
      <w:pPr>
        <w:spacing w:after="0" w:line="240" w:lineRule="auto"/>
        <w:jc w:val="both"/>
        <w:textAlignment w:val="baseline"/>
        <w:outlineLvl w:val="2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Ácido fólico para hombres</w:t>
      </w:r>
    </w:p>
    <w:p w14:paraId="4D9365D7" w14:textId="6CED2FD9" w:rsidR="00846AEC" w:rsidRPr="00846AEC" w:rsidRDefault="00846AEC" w:rsidP="003C37C1">
      <w:pPr>
        <w:spacing w:after="0" w:line="240" w:lineRule="auto"/>
        <w:jc w:val="both"/>
        <w:textAlignment w:val="baseline"/>
        <w:outlineLvl w:val="2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En los hombres también el folato es un elemento fundamental para la salud.</w:t>
      </w:r>
    </w:p>
    <w:p w14:paraId="2AB6C99D" w14:textId="77777777" w:rsidR="00846AEC" w:rsidRPr="00846AEC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Aunque el ácido fólico se recomienda especialmente para mujeres embarazadas, en el caso de los hombres también es un elemento fundamental para:</w:t>
      </w:r>
    </w:p>
    <w:p w14:paraId="41616413" w14:textId="77777777" w:rsidR="00846AEC" w:rsidRPr="00846AEC" w:rsidRDefault="00846AEC" w:rsidP="003C37C1">
      <w:pPr>
        <w:numPr>
          <w:ilvl w:val="0"/>
          <w:numId w:val="44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Disminuir el riesgo de padecer enfermedades del corazón.</w:t>
      </w:r>
    </w:p>
    <w:p w14:paraId="50491726" w14:textId="77777777" w:rsidR="00846AEC" w:rsidRPr="00846AEC" w:rsidRDefault="00846AEC" w:rsidP="003C37C1">
      <w:pPr>
        <w:numPr>
          <w:ilvl w:val="0"/>
          <w:numId w:val="44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Contribuir en la lucha contra la aparición del Alzheimer.</w:t>
      </w:r>
    </w:p>
    <w:p w14:paraId="1F09FC60" w14:textId="77777777" w:rsidR="00846AEC" w:rsidRPr="00846AEC" w:rsidRDefault="00846AEC" w:rsidP="003C37C1">
      <w:pPr>
        <w:numPr>
          <w:ilvl w:val="0"/>
          <w:numId w:val="44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Ayudar contra la depresión.</w:t>
      </w:r>
    </w:p>
    <w:p w14:paraId="5D23B41B" w14:textId="0C796187" w:rsidR="00846AEC" w:rsidRDefault="00846AEC" w:rsidP="003C37C1">
      <w:pPr>
        <w:numPr>
          <w:ilvl w:val="0"/>
          <w:numId w:val="44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Además, en el caso de que una pareja quiera tener un hij</w:t>
      </w:r>
      <w:r w:rsidR="00373DF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o,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el ácido fólico puede ayudar al hombre a que la calidad del esperma sea mejor y se eviten malformaciones en el feto.</w:t>
      </w:r>
    </w:p>
    <w:p w14:paraId="279F38DC" w14:textId="77777777" w:rsidR="00373DF4" w:rsidRDefault="00373DF4" w:rsidP="003C37C1">
      <w:p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</w:p>
    <w:p w14:paraId="3297BFA9" w14:textId="77777777" w:rsidR="00373DF4" w:rsidRPr="00846AEC" w:rsidRDefault="00373DF4" w:rsidP="003C37C1">
      <w:p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</w:p>
    <w:p w14:paraId="3DC169B8" w14:textId="77777777" w:rsidR="00846AEC" w:rsidRPr="00846AEC" w:rsidRDefault="00846AEC" w:rsidP="003C37C1">
      <w:pPr>
        <w:spacing w:after="0" w:line="240" w:lineRule="auto"/>
        <w:jc w:val="both"/>
        <w:textAlignment w:val="baseline"/>
        <w:outlineLvl w:val="2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¿Para qué sirve el ácido fólico en las mujeres?</w:t>
      </w:r>
    </w:p>
    <w:p w14:paraId="40017FA0" w14:textId="77777777" w:rsidR="00846AEC" w:rsidRPr="00846AEC" w:rsidRDefault="00846AEC" w:rsidP="003C37C1">
      <w:pPr>
        <w:spacing w:before="240" w:after="36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Los beneficios del ácido fólico en las mujeres, sobre todo en casos de embarazo, son los siguientes:</w:t>
      </w:r>
    </w:p>
    <w:p w14:paraId="1489F76B" w14:textId="77777777" w:rsidR="00846AEC" w:rsidRPr="00846AEC" w:rsidRDefault="00846AEC" w:rsidP="003C37C1">
      <w:pPr>
        <w:numPr>
          <w:ilvl w:val="0"/>
          <w:numId w:val="45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lastRenderedPageBreak/>
        <w:t>Reducir las malformaciones del feto.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 Es decir, disminuyen los riesgos de que el bebé tenga espina bífida, anencefalia y otros problemas del cerebro o de la columna vertebral.</w:t>
      </w:r>
    </w:p>
    <w:p w14:paraId="0BE572A1" w14:textId="15F7204E" w:rsidR="00846AEC" w:rsidRPr="00846AEC" w:rsidRDefault="00846AEC" w:rsidP="003C37C1">
      <w:pPr>
        <w:numPr>
          <w:ilvl w:val="0"/>
          <w:numId w:val="45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Prevenir cardiopatías</w:t>
      </w:r>
      <w:r w:rsidR="003C37C1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 xml:space="preserve"> </w:t>
      </w:r>
      <w:r w:rsidR="003C37C1" w:rsidRPr="003C37C1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(enfermedades del corazón)</w:t>
      </w:r>
    </w:p>
    <w:p w14:paraId="3B2EE7A4" w14:textId="2975B43E" w:rsidR="00846AEC" w:rsidRDefault="00846AEC" w:rsidP="003C37C1">
      <w:pPr>
        <w:numPr>
          <w:ilvl w:val="0"/>
          <w:numId w:val="45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Reducir las posibilidades de un parto prematuro.</w:t>
      </w:r>
    </w:p>
    <w:p w14:paraId="23906BD1" w14:textId="77777777" w:rsidR="00373DF4" w:rsidRPr="00846AEC" w:rsidRDefault="00373DF4" w:rsidP="0058023A">
      <w:p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</w:p>
    <w:p w14:paraId="6F04111C" w14:textId="746919A1" w:rsidR="0058023A" w:rsidRDefault="00846AEC" w:rsidP="0058023A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 xml:space="preserve">¿Qué beneficios tiene </w:t>
      </w:r>
      <w:r w:rsidR="00124230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consumir alimentos que contienen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 xml:space="preserve"> ácido fólico?</w:t>
      </w:r>
    </w:p>
    <w:p w14:paraId="77C04CD9" w14:textId="2DEAF2AE" w:rsidR="00846AEC" w:rsidRDefault="00373DF4" w:rsidP="0058023A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L</w:t>
      </w:r>
      <w:r w:rsidR="00846AEC"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os beneficios del ácido fólico favorecen la salud tanto de hombres como de mujeres, sobre todo en el caso de un embarazo. </w:t>
      </w:r>
    </w:p>
    <w:p w14:paraId="53D5E20A" w14:textId="77777777" w:rsidR="0058023A" w:rsidRPr="00846AEC" w:rsidRDefault="0058023A" w:rsidP="0058023A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</w:p>
    <w:p w14:paraId="6FEE56AF" w14:textId="203E5B81" w:rsidR="00846AEC" w:rsidRPr="00846AEC" w:rsidRDefault="00846AEC" w:rsidP="0058023A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¿En qué alimentos se encuentra</w:t>
      </w:r>
      <w:r w:rsidR="00373DF4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 xml:space="preserve"> el ácido fólico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lang w:eastAsia="es-CR"/>
        </w:rPr>
        <w:t>?</w:t>
      </w:r>
    </w:p>
    <w:p w14:paraId="4B354DD6" w14:textId="5792216B" w:rsidR="00846AEC" w:rsidRPr="00846AEC" w:rsidRDefault="00373DF4" w:rsidP="003C37C1">
      <w:pPr>
        <w:spacing w:after="150"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El ácido fólico se encuentra en v</w:t>
      </w:r>
      <w:r w:rsidR="00846AEC"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egetales de hojas verdes</w:t>
      </w:r>
      <w:r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,</w:t>
      </w:r>
      <w:r w:rsidR="00846AEC"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son ricos en vitamina B9.</w:t>
      </w:r>
    </w:p>
    <w:p w14:paraId="56F7F1B1" w14:textId="2E7FBA3F" w:rsidR="00846AEC" w:rsidRPr="00846AEC" w:rsidRDefault="00846AEC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Vegetales de hojas verdes</w:t>
      </w:r>
      <w:r w:rsidR="00373DF4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: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 (lechuga, </w:t>
      </w:r>
      <w:r w:rsidR="0058023A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brócoli, </w:t>
      </w:r>
      <w:r w:rsidR="004B112A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arrúgala</w:t>
      </w:r>
      <w:r w:rsidR="0058023A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, 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espinacas, acelgas</w:t>
      </w:r>
      <w:r w:rsidR="00B86F9B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, espárragos, perejil)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. Lo más aconsejable es tomar las verduras frescas y crudas, siempre muy bien lavadas, porque puede que al cocerlas o cocinarlas se pierda una parte del ácido fólico que contienen.</w:t>
      </w:r>
    </w:p>
    <w:p w14:paraId="0100032C" w14:textId="1643C23E" w:rsidR="00846AEC" w:rsidRPr="00846AEC" w:rsidRDefault="00846AEC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Frutas</w:t>
      </w:r>
      <w:r w:rsidR="00373DF4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: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 como la naranja, el melón</w:t>
      </w:r>
      <w:r w:rsidR="00373DF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, el banano</w:t>
      </w:r>
      <w:r w:rsidR="00F92939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, la pera.</w:t>
      </w:r>
    </w:p>
    <w:p w14:paraId="788669BA" w14:textId="77777777" w:rsidR="00846AEC" w:rsidRPr="00846AEC" w:rsidRDefault="00846AEC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Panes y cereales.</w:t>
      </w:r>
    </w:p>
    <w:p w14:paraId="5669F6A6" w14:textId="407F7A3F" w:rsidR="00373DF4" w:rsidRPr="00F92939" w:rsidRDefault="00846AEC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Hígado.</w:t>
      </w:r>
    </w:p>
    <w:p w14:paraId="7581A5CA" w14:textId="44FA9DE6" w:rsidR="00F92939" w:rsidRPr="00CA2E5C" w:rsidRDefault="00F92939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 xml:space="preserve">Semillas: </w:t>
      </w:r>
      <w:r w:rsidRPr="00F92939"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maní, almendras</w:t>
      </w:r>
      <w:r>
        <w:rPr>
          <w:rFonts w:ascii="Century Gothic" w:eastAsia="Times New Roman" w:hAnsi="Century Gothic" w:cs="Arial"/>
          <w:color w:val="0D0D0D" w:themeColor="text1" w:themeTint="F2"/>
          <w:spacing w:val="15"/>
          <w:bdr w:val="none" w:sz="0" w:space="0" w:color="auto" w:frame="1"/>
          <w:lang w:eastAsia="es-CR"/>
        </w:rPr>
        <w:t>.</w:t>
      </w:r>
    </w:p>
    <w:p w14:paraId="5D885E4A" w14:textId="5F30F2A3" w:rsidR="00CA2E5C" w:rsidRDefault="00CA2E5C" w:rsidP="003C37C1">
      <w:pPr>
        <w:numPr>
          <w:ilvl w:val="0"/>
          <w:numId w:val="46"/>
        </w:num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Leguminosas:</w:t>
      </w:r>
      <w:r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arvejas, garbanzos.</w:t>
      </w:r>
    </w:p>
    <w:p w14:paraId="3ED6F8B2" w14:textId="77777777" w:rsidR="00B86F9B" w:rsidRPr="00846AEC" w:rsidRDefault="00B86F9B" w:rsidP="0058023A">
      <w:pPr>
        <w:spacing w:after="0" w:line="240" w:lineRule="auto"/>
        <w:ind w:left="255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</w:p>
    <w:p w14:paraId="3AC12488" w14:textId="23435381" w:rsidR="00846AEC" w:rsidRPr="00846AEC" w:rsidRDefault="00846AEC" w:rsidP="003C37C1">
      <w:pPr>
        <w:spacing w:line="240" w:lineRule="auto"/>
        <w:jc w:val="both"/>
        <w:textAlignment w:val="baseline"/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</w:pP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Además de lo anterior, existen </w:t>
      </w:r>
      <w:r w:rsidRPr="00846AEC">
        <w:rPr>
          <w:rFonts w:ascii="Century Gothic" w:eastAsia="Times New Roman" w:hAnsi="Century Gothic" w:cs="Arial"/>
          <w:b/>
          <w:bCs/>
          <w:color w:val="0D0D0D" w:themeColor="text1" w:themeTint="F2"/>
          <w:spacing w:val="15"/>
          <w:bdr w:val="none" w:sz="0" w:space="0" w:color="auto" w:frame="1"/>
          <w:lang w:eastAsia="es-CR"/>
        </w:rPr>
        <w:t>alimentos especialmente enriquecidos con ácido fólico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. Por lo que cuando</w:t>
      </w:r>
      <w:r w:rsidR="00373DF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se haga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compra</w:t>
      </w:r>
      <w:r w:rsidR="00373DF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s de alimentos, es importante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f</w:t>
      </w:r>
      <w:r w:rsidR="00373DF4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>ijarse</w:t>
      </w:r>
      <w:r w:rsidRPr="00846AEC">
        <w:rPr>
          <w:rFonts w:ascii="Century Gothic" w:eastAsia="Times New Roman" w:hAnsi="Century Gothic" w:cs="Arial"/>
          <w:color w:val="0D0D0D" w:themeColor="text1" w:themeTint="F2"/>
          <w:spacing w:val="15"/>
          <w:lang w:eastAsia="es-CR"/>
        </w:rPr>
        <w:t xml:space="preserve"> en las etiquetas y en la composición para comprobar qué alimentos tienen ácido fólico y en qué proporción.</w:t>
      </w:r>
    </w:p>
    <w:p w14:paraId="2D70FD81" w14:textId="7B6419ED" w:rsidR="00CB621F" w:rsidRPr="00E47F79" w:rsidRDefault="00CB621F" w:rsidP="00117EE0">
      <w:pPr>
        <w:spacing w:line="240" w:lineRule="auto"/>
        <w:jc w:val="both"/>
        <w:rPr>
          <w:rFonts w:ascii="Century Gothic" w:hAnsi="Century Gothic"/>
          <w:b/>
        </w:rPr>
      </w:pPr>
    </w:p>
    <w:sectPr w:rsidR="00CB621F" w:rsidRPr="00E47F79" w:rsidSect="00684E7D">
      <w:headerReference w:type="default" r:id="rId23"/>
      <w:footerReference w:type="default" r:id="rId24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3F7F5" w14:textId="77777777" w:rsidR="00E31791" w:rsidRDefault="00E31791" w:rsidP="00696C1E">
      <w:pPr>
        <w:spacing w:after="0" w:line="240" w:lineRule="auto"/>
      </w:pPr>
      <w:r>
        <w:separator/>
      </w:r>
    </w:p>
  </w:endnote>
  <w:endnote w:type="continuationSeparator" w:id="0">
    <w:p w14:paraId="1DDF576B" w14:textId="77777777" w:rsidR="00E31791" w:rsidRDefault="00E3179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11715C14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0028D" w14:textId="77777777" w:rsidR="00E31791" w:rsidRDefault="00E31791" w:rsidP="00696C1E">
      <w:pPr>
        <w:spacing w:after="0" w:line="240" w:lineRule="auto"/>
      </w:pPr>
      <w:r>
        <w:separator/>
      </w:r>
    </w:p>
  </w:footnote>
  <w:footnote w:type="continuationSeparator" w:id="0">
    <w:p w14:paraId="3980168C" w14:textId="77777777" w:rsidR="00E31791" w:rsidRDefault="00E3179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57589"/>
    <w:multiLevelType w:val="hybridMultilevel"/>
    <w:tmpl w:val="0C08ED96"/>
    <w:lvl w:ilvl="0" w:tplc="700E5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2CB"/>
    <w:multiLevelType w:val="hybridMultilevel"/>
    <w:tmpl w:val="2E7CC41C"/>
    <w:lvl w:ilvl="0" w:tplc="54AE1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C3B"/>
    <w:multiLevelType w:val="multilevel"/>
    <w:tmpl w:val="C21A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B4328"/>
    <w:multiLevelType w:val="hybridMultilevel"/>
    <w:tmpl w:val="C5C4AD78"/>
    <w:lvl w:ilvl="0" w:tplc="5C82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30C7"/>
    <w:multiLevelType w:val="hybridMultilevel"/>
    <w:tmpl w:val="DAB6388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44F91"/>
    <w:multiLevelType w:val="multilevel"/>
    <w:tmpl w:val="4C10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39B46499"/>
    <w:multiLevelType w:val="hybridMultilevel"/>
    <w:tmpl w:val="2C2E6BA4"/>
    <w:lvl w:ilvl="0" w:tplc="5586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91329"/>
    <w:multiLevelType w:val="multilevel"/>
    <w:tmpl w:val="65DA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535D8"/>
    <w:multiLevelType w:val="hybridMultilevel"/>
    <w:tmpl w:val="E59AF7D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C06AD4"/>
    <w:multiLevelType w:val="multilevel"/>
    <w:tmpl w:val="07B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F547F"/>
    <w:multiLevelType w:val="multilevel"/>
    <w:tmpl w:val="8CA8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3"/>
  </w:num>
  <w:num w:numId="5">
    <w:abstractNumId w:val="45"/>
  </w:num>
  <w:num w:numId="6">
    <w:abstractNumId w:val="31"/>
  </w:num>
  <w:num w:numId="7">
    <w:abstractNumId w:val="43"/>
  </w:num>
  <w:num w:numId="8">
    <w:abstractNumId w:val="39"/>
  </w:num>
  <w:num w:numId="9">
    <w:abstractNumId w:val="21"/>
  </w:num>
  <w:num w:numId="10">
    <w:abstractNumId w:val="18"/>
  </w:num>
  <w:num w:numId="11">
    <w:abstractNumId w:val="40"/>
  </w:num>
  <w:num w:numId="12">
    <w:abstractNumId w:val="2"/>
  </w:num>
  <w:num w:numId="13">
    <w:abstractNumId w:val="34"/>
  </w:num>
  <w:num w:numId="14">
    <w:abstractNumId w:val="15"/>
  </w:num>
  <w:num w:numId="15">
    <w:abstractNumId w:val="19"/>
  </w:num>
  <w:num w:numId="16">
    <w:abstractNumId w:val="42"/>
  </w:num>
  <w:num w:numId="17">
    <w:abstractNumId w:val="8"/>
  </w:num>
  <w:num w:numId="18">
    <w:abstractNumId w:val="13"/>
  </w:num>
  <w:num w:numId="19">
    <w:abstractNumId w:val="28"/>
  </w:num>
  <w:num w:numId="20">
    <w:abstractNumId w:val="9"/>
  </w:num>
  <w:num w:numId="21">
    <w:abstractNumId w:val="37"/>
  </w:num>
  <w:num w:numId="22">
    <w:abstractNumId w:val="36"/>
  </w:num>
  <w:num w:numId="23">
    <w:abstractNumId w:val="27"/>
  </w:num>
  <w:num w:numId="24">
    <w:abstractNumId w:val="16"/>
  </w:num>
  <w:num w:numId="25">
    <w:abstractNumId w:val="23"/>
  </w:num>
  <w:num w:numId="26">
    <w:abstractNumId w:val="1"/>
  </w:num>
  <w:num w:numId="27">
    <w:abstractNumId w:val="12"/>
  </w:num>
  <w:num w:numId="28">
    <w:abstractNumId w:val="29"/>
  </w:num>
  <w:num w:numId="29">
    <w:abstractNumId w:val="44"/>
  </w:num>
  <w:num w:numId="30">
    <w:abstractNumId w:val="32"/>
  </w:num>
  <w:num w:numId="31">
    <w:abstractNumId w:val="5"/>
  </w:num>
  <w:num w:numId="32">
    <w:abstractNumId w:val="30"/>
  </w:num>
  <w:num w:numId="33">
    <w:abstractNumId w:val="20"/>
  </w:num>
  <w:num w:numId="34">
    <w:abstractNumId w:val="33"/>
  </w:num>
  <w:num w:numId="35">
    <w:abstractNumId w:val="17"/>
  </w:num>
  <w:num w:numId="36">
    <w:abstractNumId w:val="10"/>
  </w:num>
  <w:num w:numId="37">
    <w:abstractNumId w:val="22"/>
  </w:num>
  <w:num w:numId="38">
    <w:abstractNumId w:val="26"/>
  </w:num>
  <w:num w:numId="39">
    <w:abstractNumId w:val="6"/>
  </w:num>
  <w:num w:numId="40">
    <w:abstractNumId w:val="4"/>
  </w:num>
  <w:num w:numId="41">
    <w:abstractNumId w:val="7"/>
  </w:num>
  <w:num w:numId="42">
    <w:abstractNumId w:val="11"/>
  </w:num>
  <w:num w:numId="43">
    <w:abstractNumId w:val="35"/>
  </w:num>
  <w:num w:numId="44">
    <w:abstractNumId w:val="38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171F2"/>
    <w:rsid w:val="000266E2"/>
    <w:rsid w:val="00040911"/>
    <w:rsid w:val="00051723"/>
    <w:rsid w:val="00055BE4"/>
    <w:rsid w:val="00060201"/>
    <w:rsid w:val="00061E38"/>
    <w:rsid w:val="0006300B"/>
    <w:rsid w:val="00066A9C"/>
    <w:rsid w:val="00072224"/>
    <w:rsid w:val="000739F4"/>
    <w:rsid w:val="00076A2B"/>
    <w:rsid w:val="00087BF7"/>
    <w:rsid w:val="0009047B"/>
    <w:rsid w:val="000A21A0"/>
    <w:rsid w:val="000C5982"/>
    <w:rsid w:val="000D1F71"/>
    <w:rsid w:val="000D4DB9"/>
    <w:rsid w:val="000D5382"/>
    <w:rsid w:val="000E4498"/>
    <w:rsid w:val="000E73B8"/>
    <w:rsid w:val="00103BE1"/>
    <w:rsid w:val="001110B8"/>
    <w:rsid w:val="00113D91"/>
    <w:rsid w:val="001140E4"/>
    <w:rsid w:val="00114B8D"/>
    <w:rsid w:val="00117EE0"/>
    <w:rsid w:val="00124230"/>
    <w:rsid w:val="001351DF"/>
    <w:rsid w:val="001407BE"/>
    <w:rsid w:val="00140B15"/>
    <w:rsid w:val="0014400A"/>
    <w:rsid w:val="00154870"/>
    <w:rsid w:val="001600D4"/>
    <w:rsid w:val="00166DD1"/>
    <w:rsid w:val="001706F2"/>
    <w:rsid w:val="00192DA6"/>
    <w:rsid w:val="001955A5"/>
    <w:rsid w:val="001A4E0C"/>
    <w:rsid w:val="001A7421"/>
    <w:rsid w:val="001B39F9"/>
    <w:rsid w:val="001D3186"/>
    <w:rsid w:val="001D489D"/>
    <w:rsid w:val="001F20FD"/>
    <w:rsid w:val="0020086A"/>
    <w:rsid w:val="00201AAA"/>
    <w:rsid w:val="00210D73"/>
    <w:rsid w:val="00211FF2"/>
    <w:rsid w:val="00214907"/>
    <w:rsid w:val="00220F6A"/>
    <w:rsid w:val="002254A7"/>
    <w:rsid w:val="00237D52"/>
    <w:rsid w:val="002560E8"/>
    <w:rsid w:val="00256C9E"/>
    <w:rsid w:val="0026182F"/>
    <w:rsid w:val="00263E57"/>
    <w:rsid w:val="00282E2E"/>
    <w:rsid w:val="00294E21"/>
    <w:rsid w:val="002A2AA5"/>
    <w:rsid w:val="002A6055"/>
    <w:rsid w:val="002A6349"/>
    <w:rsid w:val="002A742E"/>
    <w:rsid w:val="002A7C35"/>
    <w:rsid w:val="002B5A37"/>
    <w:rsid w:val="002B7E02"/>
    <w:rsid w:val="002C392E"/>
    <w:rsid w:val="002C5CA9"/>
    <w:rsid w:val="002E5138"/>
    <w:rsid w:val="002E6C75"/>
    <w:rsid w:val="002F234C"/>
    <w:rsid w:val="003020F1"/>
    <w:rsid w:val="00302ABB"/>
    <w:rsid w:val="00307FFE"/>
    <w:rsid w:val="00315512"/>
    <w:rsid w:val="003204E6"/>
    <w:rsid w:val="0033125E"/>
    <w:rsid w:val="003329DF"/>
    <w:rsid w:val="003362CB"/>
    <w:rsid w:val="0033690F"/>
    <w:rsid w:val="003413EC"/>
    <w:rsid w:val="003434B0"/>
    <w:rsid w:val="003443A0"/>
    <w:rsid w:val="003502FC"/>
    <w:rsid w:val="003524A4"/>
    <w:rsid w:val="003525CF"/>
    <w:rsid w:val="00352CE7"/>
    <w:rsid w:val="00367CE1"/>
    <w:rsid w:val="00373DF4"/>
    <w:rsid w:val="00377047"/>
    <w:rsid w:val="00394BAA"/>
    <w:rsid w:val="003A27CC"/>
    <w:rsid w:val="003A3734"/>
    <w:rsid w:val="003B01C0"/>
    <w:rsid w:val="003B5D7A"/>
    <w:rsid w:val="003C1939"/>
    <w:rsid w:val="003C2D04"/>
    <w:rsid w:val="003C37C1"/>
    <w:rsid w:val="003D3242"/>
    <w:rsid w:val="003D6A35"/>
    <w:rsid w:val="003E4CBD"/>
    <w:rsid w:val="003E4DA6"/>
    <w:rsid w:val="003E6E12"/>
    <w:rsid w:val="003F2950"/>
    <w:rsid w:val="004130E9"/>
    <w:rsid w:val="00420CA9"/>
    <w:rsid w:val="00430233"/>
    <w:rsid w:val="00436FF5"/>
    <w:rsid w:val="004374DB"/>
    <w:rsid w:val="00441EEB"/>
    <w:rsid w:val="004465C9"/>
    <w:rsid w:val="00456F6B"/>
    <w:rsid w:val="00463181"/>
    <w:rsid w:val="0046550E"/>
    <w:rsid w:val="004661D6"/>
    <w:rsid w:val="00483675"/>
    <w:rsid w:val="00492BE2"/>
    <w:rsid w:val="004A21C4"/>
    <w:rsid w:val="004A59BE"/>
    <w:rsid w:val="004B112A"/>
    <w:rsid w:val="004B135F"/>
    <w:rsid w:val="004B18DF"/>
    <w:rsid w:val="004C4D0E"/>
    <w:rsid w:val="004C63AC"/>
    <w:rsid w:val="004C7386"/>
    <w:rsid w:val="004D1C1A"/>
    <w:rsid w:val="004E0496"/>
    <w:rsid w:val="004E772C"/>
    <w:rsid w:val="004F6EAF"/>
    <w:rsid w:val="005140BB"/>
    <w:rsid w:val="005240AC"/>
    <w:rsid w:val="005309C5"/>
    <w:rsid w:val="00532380"/>
    <w:rsid w:val="0053638C"/>
    <w:rsid w:val="005448A2"/>
    <w:rsid w:val="0055415F"/>
    <w:rsid w:val="00555EF9"/>
    <w:rsid w:val="00564009"/>
    <w:rsid w:val="005671CA"/>
    <w:rsid w:val="00574451"/>
    <w:rsid w:val="005752FA"/>
    <w:rsid w:val="0058023A"/>
    <w:rsid w:val="00594B7F"/>
    <w:rsid w:val="00597DA1"/>
    <w:rsid w:val="005B5081"/>
    <w:rsid w:val="005C2340"/>
    <w:rsid w:val="005E3461"/>
    <w:rsid w:val="005E59F5"/>
    <w:rsid w:val="005F0081"/>
    <w:rsid w:val="005F1A3D"/>
    <w:rsid w:val="005F6D60"/>
    <w:rsid w:val="0060407A"/>
    <w:rsid w:val="0060774C"/>
    <w:rsid w:val="0061259A"/>
    <w:rsid w:val="00633071"/>
    <w:rsid w:val="006344C5"/>
    <w:rsid w:val="00635B32"/>
    <w:rsid w:val="00642F52"/>
    <w:rsid w:val="00645C5E"/>
    <w:rsid w:val="006477D9"/>
    <w:rsid w:val="006546B1"/>
    <w:rsid w:val="00665208"/>
    <w:rsid w:val="00665CBD"/>
    <w:rsid w:val="006732E2"/>
    <w:rsid w:val="00682905"/>
    <w:rsid w:val="00684E7D"/>
    <w:rsid w:val="006903F3"/>
    <w:rsid w:val="0069417B"/>
    <w:rsid w:val="00696C1E"/>
    <w:rsid w:val="006C039C"/>
    <w:rsid w:val="006C26C2"/>
    <w:rsid w:val="006D078B"/>
    <w:rsid w:val="006F2510"/>
    <w:rsid w:val="006F32FB"/>
    <w:rsid w:val="006F48B5"/>
    <w:rsid w:val="00707FE7"/>
    <w:rsid w:val="007202E8"/>
    <w:rsid w:val="00732502"/>
    <w:rsid w:val="00753843"/>
    <w:rsid w:val="007573C9"/>
    <w:rsid w:val="00773FDE"/>
    <w:rsid w:val="00777CF9"/>
    <w:rsid w:val="00783E55"/>
    <w:rsid w:val="00790770"/>
    <w:rsid w:val="00792E41"/>
    <w:rsid w:val="00793538"/>
    <w:rsid w:val="007A473D"/>
    <w:rsid w:val="007B1058"/>
    <w:rsid w:val="007B7029"/>
    <w:rsid w:val="007C129C"/>
    <w:rsid w:val="007D31B8"/>
    <w:rsid w:val="007D7CD1"/>
    <w:rsid w:val="007E24B4"/>
    <w:rsid w:val="007F26D2"/>
    <w:rsid w:val="0081453C"/>
    <w:rsid w:val="00814B6A"/>
    <w:rsid w:val="008160F6"/>
    <w:rsid w:val="0082151D"/>
    <w:rsid w:val="00827F7D"/>
    <w:rsid w:val="008328ED"/>
    <w:rsid w:val="00836EFE"/>
    <w:rsid w:val="00846AEC"/>
    <w:rsid w:val="008500B7"/>
    <w:rsid w:val="0085544C"/>
    <w:rsid w:val="008653FC"/>
    <w:rsid w:val="00894BC8"/>
    <w:rsid w:val="008A3574"/>
    <w:rsid w:val="008B6377"/>
    <w:rsid w:val="008C65A5"/>
    <w:rsid w:val="008D2858"/>
    <w:rsid w:val="008D5D67"/>
    <w:rsid w:val="008E316C"/>
    <w:rsid w:val="008F1016"/>
    <w:rsid w:val="008F3BBA"/>
    <w:rsid w:val="008F6A8E"/>
    <w:rsid w:val="008F7735"/>
    <w:rsid w:val="00912D76"/>
    <w:rsid w:val="009250D1"/>
    <w:rsid w:val="00926D68"/>
    <w:rsid w:val="0095344F"/>
    <w:rsid w:val="00961BE6"/>
    <w:rsid w:val="009774FE"/>
    <w:rsid w:val="00987609"/>
    <w:rsid w:val="009960EF"/>
    <w:rsid w:val="009A1EED"/>
    <w:rsid w:val="009B47CA"/>
    <w:rsid w:val="009C21CF"/>
    <w:rsid w:val="009C225A"/>
    <w:rsid w:val="009C5679"/>
    <w:rsid w:val="009C6C2C"/>
    <w:rsid w:val="009D6DE7"/>
    <w:rsid w:val="009E3D9E"/>
    <w:rsid w:val="009F5235"/>
    <w:rsid w:val="00A03155"/>
    <w:rsid w:val="00A07AF6"/>
    <w:rsid w:val="00A11E7B"/>
    <w:rsid w:val="00A13B6A"/>
    <w:rsid w:val="00A20FB3"/>
    <w:rsid w:val="00A24AB8"/>
    <w:rsid w:val="00A25B96"/>
    <w:rsid w:val="00A319A2"/>
    <w:rsid w:val="00A351C7"/>
    <w:rsid w:val="00A3680D"/>
    <w:rsid w:val="00A37877"/>
    <w:rsid w:val="00A75550"/>
    <w:rsid w:val="00A866E5"/>
    <w:rsid w:val="00A878E1"/>
    <w:rsid w:val="00AB3F2F"/>
    <w:rsid w:val="00AB6907"/>
    <w:rsid w:val="00AB6B54"/>
    <w:rsid w:val="00AD296F"/>
    <w:rsid w:val="00AD3396"/>
    <w:rsid w:val="00AE7D20"/>
    <w:rsid w:val="00AF42CB"/>
    <w:rsid w:val="00B04B18"/>
    <w:rsid w:val="00B1564F"/>
    <w:rsid w:val="00B20E58"/>
    <w:rsid w:val="00B263A3"/>
    <w:rsid w:val="00B429A5"/>
    <w:rsid w:val="00B532EE"/>
    <w:rsid w:val="00B665DF"/>
    <w:rsid w:val="00B71BAD"/>
    <w:rsid w:val="00B73143"/>
    <w:rsid w:val="00B77862"/>
    <w:rsid w:val="00B8160D"/>
    <w:rsid w:val="00B858D6"/>
    <w:rsid w:val="00B86C13"/>
    <w:rsid w:val="00B86F9B"/>
    <w:rsid w:val="00B92500"/>
    <w:rsid w:val="00B94926"/>
    <w:rsid w:val="00B96656"/>
    <w:rsid w:val="00BB033D"/>
    <w:rsid w:val="00BB07C9"/>
    <w:rsid w:val="00BB2EAC"/>
    <w:rsid w:val="00BB51EE"/>
    <w:rsid w:val="00BB6DF2"/>
    <w:rsid w:val="00BC5F2C"/>
    <w:rsid w:val="00BC767B"/>
    <w:rsid w:val="00BD0B41"/>
    <w:rsid w:val="00C16820"/>
    <w:rsid w:val="00C16F20"/>
    <w:rsid w:val="00C17C24"/>
    <w:rsid w:val="00C374DD"/>
    <w:rsid w:val="00C40A2F"/>
    <w:rsid w:val="00C454EB"/>
    <w:rsid w:val="00C75DF8"/>
    <w:rsid w:val="00C86C20"/>
    <w:rsid w:val="00C91FE4"/>
    <w:rsid w:val="00CA0117"/>
    <w:rsid w:val="00CA2E5C"/>
    <w:rsid w:val="00CA3037"/>
    <w:rsid w:val="00CB1367"/>
    <w:rsid w:val="00CB4C89"/>
    <w:rsid w:val="00CB621F"/>
    <w:rsid w:val="00CD2DE2"/>
    <w:rsid w:val="00CE1C03"/>
    <w:rsid w:val="00CF3832"/>
    <w:rsid w:val="00D02912"/>
    <w:rsid w:val="00D25B6F"/>
    <w:rsid w:val="00D35E48"/>
    <w:rsid w:val="00D409C8"/>
    <w:rsid w:val="00D45368"/>
    <w:rsid w:val="00D4749B"/>
    <w:rsid w:val="00D51AFC"/>
    <w:rsid w:val="00D60D18"/>
    <w:rsid w:val="00D613EC"/>
    <w:rsid w:val="00D90523"/>
    <w:rsid w:val="00D93B98"/>
    <w:rsid w:val="00DA013F"/>
    <w:rsid w:val="00DA5775"/>
    <w:rsid w:val="00DB67BA"/>
    <w:rsid w:val="00DB6998"/>
    <w:rsid w:val="00DC5D35"/>
    <w:rsid w:val="00DE2727"/>
    <w:rsid w:val="00DF18FF"/>
    <w:rsid w:val="00E058D5"/>
    <w:rsid w:val="00E05B2E"/>
    <w:rsid w:val="00E22A77"/>
    <w:rsid w:val="00E31791"/>
    <w:rsid w:val="00E41673"/>
    <w:rsid w:val="00E47F79"/>
    <w:rsid w:val="00E55F98"/>
    <w:rsid w:val="00E66C69"/>
    <w:rsid w:val="00E828E7"/>
    <w:rsid w:val="00E92A05"/>
    <w:rsid w:val="00EB0C5F"/>
    <w:rsid w:val="00EB412D"/>
    <w:rsid w:val="00EB43DA"/>
    <w:rsid w:val="00EB5D54"/>
    <w:rsid w:val="00EC0047"/>
    <w:rsid w:val="00EC2DE6"/>
    <w:rsid w:val="00EC38BD"/>
    <w:rsid w:val="00ED7C34"/>
    <w:rsid w:val="00EE2B14"/>
    <w:rsid w:val="00EE4CC9"/>
    <w:rsid w:val="00EF2C1F"/>
    <w:rsid w:val="00EF2E92"/>
    <w:rsid w:val="00EF73BD"/>
    <w:rsid w:val="00F02072"/>
    <w:rsid w:val="00F042C7"/>
    <w:rsid w:val="00F14F46"/>
    <w:rsid w:val="00F16C2B"/>
    <w:rsid w:val="00F27EE4"/>
    <w:rsid w:val="00F33E2B"/>
    <w:rsid w:val="00F4326E"/>
    <w:rsid w:val="00F51174"/>
    <w:rsid w:val="00F517D9"/>
    <w:rsid w:val="00F61C46"/>
    <w:rsid w:val="00F7551E"/>
    <w:rsid w:val="00F87C46"/>
    <w:rsid w:val="00F92939"/>
    <w:rsid w:val="00FA12EA"/>
    <w:rsid w:val="00FA2E87"/>
    <w:rsid w:val="00FB3C12"/>
    <w:rsid w:val="00FB5738"/>
    <w:rsid w:val="00FB5EC1"/>
    <w:rsid w:val="00FC1EC3"/>
    <w:rsid w:val="00FD298D"/>
    <w:rsid w:val="00FD5611"/>
    <w:rsid w:val="00FE1221"/>
    <w:rsid w:val="00FE3F77"/>
    <w:rsid w:val="00FE48BA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4749B"/>
    <w:pPr>
      <w:spacing w:after="0" w:line="240" w:lineRule="auto"/>
    </w:pPr>
    <w:rPr>
      <w:rFonts w:ascii="Calibri" w:eastAsia="Calibri" w:hAnsi="Calibri" w:cs="Calibri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351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6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617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263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</w:div>
                                        <w:div w:id="2078742981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3" w:color="DDDDDD"/>
                                            <w:left w:val="single" w:sz="6" w:space="3" w:color="DDDDDD"/>
                                            <w:bottom w:val="single" w:sz="6" w:space="3" w:color="DDDDDD"/>
                                            <w:right w:val="single" w:sz="6" w:space="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c3L92_yv8T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hyperlink" Target="https://blog.fiatc.es/acido-folico-que-es-y-benefici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20F5-C254-4D07-A92B-7FB07C63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1243</TotalTime>
  <Pages>5</Pages>
  <Words>1391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Fabricio Diaz Porras</cp:lastModifiedBy>
  <cp:revision>227</cp:revision>
  <cp:lastPrinted>2020-03-19T14:45:00Z</cp:lastPrinted>
  <dcterms:created xsi:type="dcterms:W3CDTF">2020-04-17T15:39:00Z</dcterms:created>
  <dcterms:modified xsi:type="dcterms:W3CDTF">2020-04-27T17:05:00Z</dcterms:modified>
</cp:coreProperties>
</file>