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912FA2">
              <w:rPr>
                <w:rFonts w:ascii="Century Gothic" w:hAnsi="Century Gothic"/>
              </w:rPr>
              <w:t>décimo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912FA2">
              <w:rPr>
                <w:rFonts w:ascii="Century Gothic" w:hAnsi="Century Gothic"/>
                <w:sz w:val="24"/>
              </w:rPr>
              <w:t>Español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585B4D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585B4D">
              <w:rPr>
                <w:rFonts w:ascii="Century Gothic" w:hAnsi="Century Gothic"/>
              </w:rPr>
              <w:t>Cuaderno, l</w:t>
            </w:r>
            <w:r w:rsidR="00534DFD" w:rsidRPr="00585B4D">
              <w:rPr>
                <w:rFonts w:ascii="Century Gothic" w:hAnsi="Century Gothic"/>
              </w:rPr>
              <w:t xml:space="preserve">ápiz, borrador, lapicero, </w:t>
            </w:r>
            <w:r w:rsidR="006A630D">
              <w:rPr>
                <w:rFonts w:ascii="Century Gothic" w:hAnsi="Century Gothic"/>
              </w:rPr>
              <w:t>resaltador</w:t>
            </w:r>
            <w:r w:rsidR="00534DFD" w:rsidRPr="00585B4D">
              <w:rPr>
                <w:rFonts w:ascii="Century Gothic" w:hAnsi="Century Gothic"/>
              </w:rPr>
              <w:t xml:space="preserve"> (si lo tuviese)</w:t>
            </w:r>
          </w:p>
          <w:p w:rsidR="00707FE7" w:rsidRPr="00585B4D" w:rsidRDefault="00F25F78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585B4D">
              <w:rPr>
                <w:rFonts w:ascii="Century Gothic" w:hAnsi="Century Gothic"/>
              </w:rPr>
              <w:t>Periódico</w:t>
            </w:r>
            <w:r w:rsidR="00534DFD" w:rsidRPr="00585B4D">
              <w:rPr>
                <w:rFonts w:ascii="Century Gothic" w:hAnsi="Century Gothic"/>
              </w:rPr>
              <w:t xml:space="preserve"> (de dónde pueda obtener un artículo.</w:t>
            </w:r>
          </w:p>
          <w:p w:rsidR="008C65A5" w:rsidRPr="00EF2C1F" w:rsidRDefault="00534DFD" w:rsidP="00534D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5B4D">
              <w:rPr>
                <w:rFonts w:ascii="Century Gothic" w:hAnsi="Century Gothic"/>
              </w:rPr>
              <w:t>Ficha de lectura</w:t>
            </w:r>
            <w:r w:rsidR="00707FE7" w:rsidRPr="00585B4D">
              <w:rPr>
                <w:rFonts w:ascii="Century Gothic" w:hAnsi="Century Gothic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534DFD" w:rsidRDefault="00300A41" w:rsidP="00534DF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F667A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4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C65A5" w:rsidTr="00E872D8">
        <w:tc>
          <w:tcPr>
            <w:tcW w:w="1693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DF343A" w:rsidRDefault="00DF343A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Bus</w:t>
            </w:r>
            <w:r>
              <w:rPr>
                <w:rFonts w:ascii="Century Gothic" w:hAnsi="Century Gothic"/>
                <w:i/>
              </w:rPr>
              <w:t>co</w:t>
            </w:r>
            <w:r w:rsidRPr="004417A4">
              <w:rPr>
                <w:rFonts w:ascii="Century Gothic" w:hAnsi="Century Gothic"/>
                <w:i/>
              </w:rPr>
              <w:t xml:space="preserve"> un periódico que tenga en el hogar (también pued</w:t>
            </w:r>
            <w:r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acceder a alguno que se encuentre en línea).</w:t>
            </w:r>
          </w:p>
          <w:p w:rsidR="008C65A5" w:rsidRPr="004417A4" w:rsidRDefault="004417A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Reflexion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sobre las </w:t>
            </w:r>
            <w:r w:rsidR="00970AE1">
              <w:rPr>
                <w:rFonts w:ascii="Century Gothic" w:hAnsi="Century Gothic"/>
                <w:i/>
              </w:rPr>
              <w:t xml:space="preserve">ideas </w:t>
            </w:r>
            <w:r w:rsidR="00144CE0">
              <w:rPr>
                <w:rFonts w:ascii="Century Gothic" w:hAnsi="Century Gothic"/>
                <w:i/>
              </w:rPr>
              <w:t>propuestas en la actividad siguiente</w:t>
            </w:r>
            <w:r w:rsidR="00970AE1">
              <w:rPr>
                <w:rFonts w:ascii="Century Gothic" w:hAnsi="Century Gothic"/>
                <w:i/>
              </w:rPr>
              <w:t xml:space="preserve"> </w:t>
            </w:r>
            <w:r w:rsidRPr="004417A4">
              <w:rPr>
                <w:rFonts w:ascii="Century Gothic" w:hAnsi="Century Gothic"/>
                <w:i/>
              </w:rPr>
              <w:t>y</w:t>
            </w:r>
            <w:r w:rsidR="00144CE0">
              <w:rPr>
                <w:rFonts w:ascii="Century Gothic" w:hAnsi="Century Gothic"/>
                <w:i/>
              </w:rPr>
              <w:t xml:space="preserve"> </w:t>
            </w:r>
            <w:r w:rsidRPr="004417A4">
              <w:rPr>
                <w:rFonts w:ascii="Century Gothic" w:hAnsi="Century Gothic"/>
                <w:i/>
              </w:rPr>
              <w:t xml:space="preserve"> </w:t>
            </w:r>
            <w:r w:rsidR="00DF343A">
              <w:rPr>
                <w:rFonts w:ascii="Century Gothic" w:hAnsi="Century Gothic"/>
                <w:i/>
              </w:rPr>
              <w:t>completo el esquema posterior.</w:t>
            </w:r>
          </w:p>
          <w:p w:rsidR="004417A4" w:rsidRPr="00EE4CC9" w:rsidRDefault="004417A4" w:rsidP="00DF34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</w:p>
        </w:tc>
      </w:tr>
      <w:tr w:rsidR="008C65A5" w:rsidTr="00E872D8">
        <w:tc>
          <w:tcPr>
            <w:tcW w:w="1693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71" w:type="dxa"/>
          </w:tcPr>
          <w:p w:rsidR="008D5D67" w:rsidRPr="00DF343A" w:rsidRDefault="00DF343A" w:rsidP="008D5D67">
            <w:pPr>
              <w:jc w:val="both"/>
              <w:rPr>
                <w:rFonts w:ascii="Century Gothic" w:hAnsi="Century Gothic"/>
                <w:i/>
              </w:rPr>
            </w:pPr>
            <w:r w:rsidRPr="00DF343A">
              <w:rPr>
                <w:rFonts w:ascii="Century Gothic" w:hAnsi="Century Gothic"/>
                <w:i/>
              </w:rPr>
              <w:t xml:space="preserve">Tomando en cuenta el periódico que </w:t>
            </w:r>
            <w:r>
              <w:rPr>
                <w:rFonts w:ascii="Century Gothic" w:hAnsi="Century Gothic"/>
                <w:i/>
              </w:rPr>
              <w:t>busqué</w:t>
            </w:r>
            <w:r w:rsidRPr="00DF343A">
              <w:rPr>
                <w:rFonts w:ascii="Century Gothic" w:hAnsi="Century Gothic"/>
                <w:i/>
              </w:rPr>
              <w:t>,</w:t>
            </w:r>
            <w:r w:rsidR="008D5D67" w:rsidRPr="00DF343A">
              <w:rPr>
                <w:rFonts w:ascii="Century Gothic" w:hAnsi="Century Gothic"/>
                <w:i/>
              </w:rPr>
              <w:t xml:space="preserve"> </w:t>
            </w:r>
          </w:p>
          <w:p w:rsidR="00585B4D" w:rsidRPr="00585B4D" w:rsidRDefault="00585B4D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585B4D">
              <w:rPr>
                <w:rFonts w:ascii="Century Gothic" w:hAnsi="Century Gothic"/>
                <w:i/>
              </w:rPr>
              <w:t xml:space="preserve">escojo un artículo </w:t>
            </w:r>
            <w:r w:rsidR="00144CE0">
              <w:rPr>
                <w:rFonts w:ascii="Century Gothic" w:hAnsi="Century Gothic"/>
                <w:i/>
              </w:rPr>
              <w:t xml:space="preserve">periodístico </w:t>
            </w:r>
            <w:r w:rsidRPr="00585B4D">
              <w:rPr>
                <w:rFonts w:ascii="Century Gothic" w:hAnsi="Century Gothic"/>
                <w:i/>
              </w:rPr>
              <w:t>y anoto qué característica observo.</w:t>
            </w:r>
          </w:p>
          <w:p w:rsidR="0046550E" w:rsidRPr="00585B4D" w:rsidRDefault="00970AE1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</w:t>
            </w:r>
            <w:r w:rsidR="00585B4D" w:rsidRPr="00585B4D">
              <w:rPr>
                <w:rFonts w:ascii="Century Gothic" w:hAnsi="Century Gothic"/>
                <w:i/>
              </w:rPr>
              <w:t>eflexionó sobre lo visto en clase sobre la definición de un artículo de periódico y algunas de las características que posee.</w:t>
            </w:r>
            <w:r w:rsidR="0046550E" w:rsidRPr="00585B4D">
              <w:rPr>
                <w:rFonts w:ascii="Century Gothic" w:hAnsi="Century Gothic"/>
                <w:i/>
              </w:rPr>
              <w:t xml:space="preserve"> </w:t>
            </w:r>
            <w:r w:rsidR="00585B4D" w:rsidRPr="00585B4D">
              <w:rPr>
                <w:rFonts w:ascii="Century Gothic" w:hAnsi="Century Gothic"/>
                <w:i/>
              </w:rPr>
              <w:t>Comparo estas características con las que había anotado anteriormente.</w:t>
            </w:r>
          </w:p>
          <w:p w:rsidR="00585B4D" w:rsidRPr="00585B4D" w:rsidRDefault="00970AE1" w:rsidP="00585B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s</w:t>
            </w:r>
            <w:r w:rsidR="00585B4D" w:rsidRPr="00585B4D">
              <w:rPr>
                <w:rFonts w:ascii="Century Gothic" w:hAnsi="Century Gothic"/>
                <w:i/>
              </w:rPr>
              <w:t>elecciono cuatro de las características y las anoto en el siguiente esquema, junto a su definición.</w:t>
            </w:r>
          </w:p>
          <w:p w:rsidR="004417A4" w:rsidRPr="00585B4D" w:rsidRDefault="008D5D67" w:rsidP="00585B4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85B4D">
              <w:rPr>
                <w:rFonts w:ascii="Century Gothic" w:hAnsi="Century Gothic"/>
                <w:i/>
              </w:rPr>
              <w:lastRenderedPageBreak/>
              <w:t xml:space="preserve"> </w:t>
            </w:r>
            <w:r w:rsidR="004417A4">
              <w:rPr>
                <w:noProof/>
                <w:lang w:eastAsia="es-CR"/>
              </w:rPr>
              <w:drawing>
                <wp:inline distT="0" distB="0" distL="0" distR="0">
                  <wp:extent cx="5486400" cy="3200400"/>
                  <wp:effectExtent l="0" t="57150" r="0" b="57150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5" r:lo="rId146" r:qs="rId147" r:cs="rId148"/>
                    </a:graphicData>
                  </a:graphic>
                </wp:inline>
              </w:drawing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A630D" w:rsidRPr="00335158" w:rsidRDefault="008D5D67" w:rsidP="00335158">
            <w:p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*</w:t>
            </w:r>
            <w:r w:rsidR="006A630D" w:rsidRPr="00335158">
              <w:rPr>
                <w:rFonts w:ascii="Century Gothic" w:hAnsi="Century Gothic"/>
              </w:rPr>
              <w:t>Utilizando el artículo de periódico que escogí:</w:t>
            </w:r>
          </w:p>
          <w:p w:rsidR="006A630D" w:rsidRPr="00335158" w:rsidRDefault="006A630D" w:rsidP="00704211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L</w:t>
            </w:r>
            <w:r w:rsidR="00335158" w:rsidRPr="00335158">
              <w:rPr>
                <w:rFonts w:ascii="Century Gothic" w:hAnsi="Century Gothic"/>
              </w:rPr>
              <w:t xml:space="preserve">o leo </w:t>
            </w:r>
            <w:r w:rsidRPr="00335158">
              <w:rPr>
                <w:rFonts w:ascii="Century Gothic" w:hAnsi="Century Gothic"/>
              </w:rPr>
              <w:t>por primera vez</w:t>
            </w:r>
            <w:r w:rsidR="00335158" w:rsidRPr="00335158">
              <w:rPr>
                <w:rFonts w:ascii="Century Gothic" w:hAnsi="Century Gothic"/>
              </w:rPr>
              <w:t xml:space="preserve"> y con el resaltador</w:t>
            </w:r>
            <w:r w:rsidRPr="00335158">
              <w:rPr>
                <w:rFonts w:ascii="Century Gothic" w:hAnsi="Century Gothic"/>
              </w:rPr>
              <w:t>, marco las palabras que no entiendo.</w:t>
            </w:r>
          </w:p>
          <w:p w:rsidR="00335158" w:rsidRPr="00335158" w:rsidRDefault="00335158" w:rsidP="003351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 xml:space="preserve">Busco las palabras subrayadas en el diccionario para comprender su significado (si lo hace en línea, puedo buscar en </w:t>
            </w:r>
            <w:hyperlink r:id="rId160" w:history="1">
              <w:r w:rsidRPr="00335158">
                <w:rPr>
                  <w:rFonts w:ascii="Century Gothic" w:hAnsi="Century Gothic"/>
                </w:rPr>
                <w:t>https://www.rae.es/</w:t>
              </w:r>
            </w:hyperlink>
            <w:r w:rsidRPr="00335158">
              <w:rPr>
                <w:rFonts w:ascii="Century Gothic" w:hAnsi="Century Gothic"/>
              </w:rPr>
              <w:t>).</w:t>
            </w:r>
          </w:p>
          <w:p w:rsidR="006A630D" w:rsidRPr="00335158" w:rsidRDefault="006A630D" w:rsidP="003351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En el cuaderno escribo el tema del cual considero se refiere el artículo.</w:t>
            </w:r>
          </w:p>
          <w:p w:rsidR="006A630D" w:rsidRPr="00335158" w:rsidRDefault="006A630D" w:rsidP="003351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Realizo una segunda lectura del artículo, ahora con la comprensión de las palabras que busqué.</w:t>
            </w:r>
          </w:p>
          <w:p w:rsidR="006A630D" w:rsidRPr="00335158" w:rsidRDefault="006A630D" w:rsidP="003351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 xml:space="preserve">En esta segunda lectura, con el resaltador, marco </w:t>
            </w:r>
            <w:r w:rsidR="00335158" w:rsidRPr="00335158">
              <w:rPr>
                <w:rFonts w:ascii="Century Gothic" w:hAnsi="Century Gothic"/>
              </w:rPr>
              <w:t xml:space="preserve">ahora </w:t>
            </w:r>
            <w:r w:rsidRPr="00335158">
              <w:rPr>
                <w:rFonts w:ascii="Century Gothic" w:hAnsi="Century Gothic"/>
              </w:rPr>
              <w:t>las ideas principales de los párrafos.</w:t>
            </w:r>
          </w:p>
          <w:p w:rsidR="006A630D" w:rsidRDefault="00335158" w:rsidP="00335158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 xml:space="preserve">Luego, </w:t>
            </w:r>
            <w:r>
              <w:rPr>
                <w:rFonts w:ascii="Century Gothic" w:hAnsi="Century Gothic"/>
              </w:rPr>
              <w:t>reflexiono sobre las siguientes preguntas y anoto las respuestas</w:t>
            </w:r>
            <w:r w:rsidR="00BA4878">
              <w:rPr>
                <w:rFonts w:ascii="Century Gothic" w:hAnsi="Century Gothic"/>
              </w:rPr>
              <w:t xml:space="preserve"> (para anotar las respuestas puedo utilizar el esquema que aparece</w:t>
            </w:r>
            <w:r w:rsidR="00845A18">
              <w:rPr>
                <w:rFonts w:ascii="Century Gothic" w:hAnsi="Century Gothic"/>
              </w:rPr>
              <w:t xml:space="preserve"> con el nombre de </w:t>
            </w:r>
            <w:r w:rsidR="00845A18" w:rsidRPr="00845A18">
              <w:rPr>
                <w:rFonts w:ascii="Century Gothic" w:hAnsi="Century Gothic"/>
                <w:b/>
              </w:rPr>
              <w:t xml:space="preserve">anexo </w:t>
            </w:r>
            <w:r w:rsidR="00F2382C">
              <w:rPr>
                <w:rFonts w:ascii="Century Gothic" w:hAnsi="Century Gothic"/>
                <w:b/>
              </w:rPr>
              <w:t>1</w:t>
            </w:r>
            <w:r w:rsidR="00BA4878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>:</w:t>
            </w:r>
          </w:p>
          <w:p w:rsidR="00335158" w:rsidRPr="00335158" w:rsidRDefault="00335158" w:rsidP="00335158">
            <w:pPr>
              <w:pStyle w:val="Prrafodelista"/>
              <w:numPr>
                <w:ilvl w:val="0"/>
                <w:numId w:val="14"/>
              </w:numPr>
              <w:ind w:left="1451" w:hanging="284"/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¿</w:t>
            </w:r>
            <w:r w:rsidR="00D50DA0">
              <w:rPr>
                <w:rFonts w:ascii="Century Gothic" w:hAnsi="Century Gothic"/>
              </w:rPr>
              <w:t xml:space="preserve">Encontré </w:t>
            </w:r>
            <w:r w:rsidRPr="00335158">
              <w:rPr>
                <w:rFonts w:ascii="Century Gothic" w:hAnsi="Century Gothic"/>
              </w:rPr>
              <w:t>relación del título del artículo con el contenido</w:t>
            </w:r>
            <w:r w:rsidR="00D50DA0">
              <w:rPr>
                <w:rFonts w:ascii="Century Gothic" w:hAnsi="Century Gothic"/>
              </w:rPr>
              <w:t xml:space="preserve"> de este</w:t>
            </w:r>
            <w:r w:rsidRPr="00335158">
              <w:rPr>
                <w:rFonts w:ascii="Century Gothic" w:hAnsi="Century Gothic"/>
              </w:rPr>
              <w:t>?</w:t>
            </w:r>
          </w:p>
          <w:p w:rsidR="00335158" w:rsidRPr="00335158" w:rsidRDefault="00335158" w:rsidP="00335158">
            <w:pPr>
              <w:pStyle w:val="Prrafodelista"/>
              <w:numPr>
                <w:ilvl w:val="0"/>
                <w:numId w:val="14"/>
              </w:numPr>
              <w:ind w:left="1451" w:hanging="284"/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¿</w:t>
            </w:r>
            <w:r w:rsidR="00D50DA0">
              <w:rPr>
                <w:rFonts w:ascii="Century Gothic" w:hAnsi="Century Gothic"/>
              </w:rPr>
              <w:t>Qué significado puedo darle al título?</w:t>
            </w:r>
          </w:p>
          <w:p w:rsidR="00335158" w:rsidRPr="00335158" w:rsidRDefault="00335158" w:rsidP="00335158">
            <w:pPr>
              <w:pStyle w:val="Prrafodelista"/>
              <w:numPr>
                <w:ilvl w:val="0"/>
                <w:numId w:val="14"/>
              </w:numPr>
              <w:ind w:left="1451" w:hanging="284"/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¿</w:t>
            </w:r>
            <w:r w:rsidR="00D50DA0">
              <w:rPr>
                <w:rFonts w:ascii="Century Gothic" w:hAnsi="Century Gothic"/>
              </w:rPr>
              <w:t>Puedo pensar en otro significado del título? ¿Cuál?</w:t>
            </w:r>
          </w:p>
          <w:p w:rsidR="00335158" w:rsidRPr="00335158" w:rsidRDefault="00D50DA0" w:rsidP="00335158">
            <w:pPr>
              <w:pStyle w:val="Prrafodelista"/>
              <w:numPr>
                <w:ilvl w:val="0"/>
                <w:numId w:val="14"/>
              </w:numPr>
              <w:ind w:left="1451" w:hanging="284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Una vez que señalé y anoté las ideas principales de los párrafos, ¿cuál creo es la idea principal del artículo?</w:t>
            </w:r>
          </w:p>
          <w:p w:rsidR="00335158" w:rsidRPr="00335158" w:rsidRDefault="00335158" w:rsidP="00335158">
            <w:pPr>
              <w:pStyle w:val="Prrafodelista"/>
              <w:numPr>
                <w:ilvl w:val="0"/>
                <w:numId w:val="14"/>
              </w:numPr>
              <w:ind w:left="1451" w:hanging="284"/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>¿</w:t>
            </w:r>
            <w:r w:rsidR="00D50DA0">
              <w:rPr>
                <w:rFonts w:ascii="Century Gothic" w:hAnsi="Century Gothic"/>
              </w:rPr>
              <w:t xml:space="preserve">Encontré en </w:t>
            </w:r>
            <w:r w:rsidRPr="00335158">
              <w:rPr>
                <w:rFonts w:ascii="Century Gothic" w:hAnsi="Century Gothic"/>
              </w:rPr>
              <w:t>el artículo alguna creencia, prejuicio, estereotipo? ¿Cuál?</w:t>
            </w:r>
          </w:p>
          <w:p w:rsidR="00BA4878" w:rsidRDefault="00335158" w:rsidP="00BA4878">
            <w:pPr>
              <w:pStyle w:val="Prrafodelista"/>
              <w:numPr>
                <w:ilvl w:val="0"/>
                <w:numId w:val="14"/>
              </w:numPr>
              <w:ind w:left="1451" w:hanging="284"/>
              <w:jc w:val="both"/>
              <w:rPr>
                <w:rFonts w:ascii="Century Gothic" w:hAnsi="Century Gothic"/>
              </w:rPr>
            </w:pPr>
            <w:r w:rsidRPr="00335158">
              <w:rPr>
                <w:rFonts w:ascii="Century Gothic" w:hAnsi="Century Gothic"/>
              </w:rPr>
              <w:t xml:space="preserve">¿Cuáles ideas </w:t>
            </w:r>
            <w:r w:rsidR="00BA4878">
              <w:rPr>
                <w:rFonts w:ascii="Century Gothic" w:hAnsi="Century Gothic"/>
              </w:rPr>
              <w:t xml:space="preserve">del artículo </w:t>
            </w:r>
            <w:r w:rsidRPr="00335158">
              <w:rPr>
                <w:rFonts w:ascii="Century Gothic" w:hAnsi="Century Gothic"/>
              </w:rPr>
              <w:t>no compart</w:t>
            </w:r>
            <w:r w:rsidR="00BA4878">
              <w:rPr>
                <w:rFonts w:ascii="Century Gothic" w:hAnsi="Century Gothic"/>
              </w:rPr>
              <w:t>o y cuáles sí?</w:t>
            </w:r>
          </w:p>
          <w:p w:rsidR="00BA4878" w:rsidRPr="00BA4878" w:rsidRDefault="00BA4878" w:rsidP="007A72E7">
            <w:pPr>
              <w:pStyle w:val="Prrafodelista"/>
              <w:numPr>
                <w:ilvl w:val="0"/>
                <w:numId w:val="14"/>
              </w:numPr>
              <w:ind w:left="1451" w:hanging="284"/>
              <w:jc w:val="both"/>
              <w:rPr>
                <w:rFonts w:ascii="Century Gothic" w:hAnsi="Century Gothic"/>
              </w:rPr>
            </w:pPr>
            <w:r w:rsidRPr="007A72E7">
              <w:rPr>
                <w:rFonts w:ascii="Century Gothic" w:hAnsi="Century Gothic"/>
              </w:rPr>
              <w:lastRenderedPageBreak/>
              <w:t>Elaboro un pequeño texto (de dos a tres párrafos), en el que expreso mi punto de vista del tema central del artículo.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de que no, puedo volver a leerlas.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¿Busqué todas las palabras en el diccionario?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¿Qué aprendí con la lectura del artículo?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F2382C" w:rsidRPr="00F2382C">
              <w:rPr>
                <w:rFonts w:ascii="Century Gothic" w:hAnsi="Century Gothic"/>
                <w:i/>
              </w:rPr>
              <w:t>de una lectura de la información de un texto, artículo en este caso, para formar una opinión del tema?</w:t>
            </w:r>
          </w:p>
          <w:p w:rsidR="00F2382C" w:rsidRPr="00F2382C" w:rsidRDefault="00F2382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¿Puedo plantear otras preguntas al analizar un artículo?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32"/>
        </w:trPr>
        <w:tc>
          <w:tcPr>
            <w:tcW w:w="8217" w:type="dxa"/>
          </w:tcPr>
          <w:p w:rsidR="00DB67BA" w:rsidRPr="00F2382C" w:rsidRDefault="00DB67BA" w:rsidP="00F974A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¿Subrayé las palabras que no conocía?</w:t>
            </w:r>
          </w:p>
          <w:p w:rsidR="00DB67BA" w:rsidRPr="00F2382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878CC9F" wp14:editId="5D4EBD2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0BBC016" wp14:editId="2DC4DEF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76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74A979F2" wp14:editId="24B8342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B64E2E" wp14:editId="71E21E8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76"/>
        </w:trPr>
        <w:tc>
          <w:tcPr>
            <w:tcW w:w="8217" w:type="dxa"/>
          </w:tcPr>
          <w:p w:rsidR="00F2382C" w:rsidRPr="00F2382C" w:rsidRDefault="00F2382C" w:rsidP="00DB67B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¿Subrayé las ideas principales de los párrafos?</w:t>
            </w:r>
          </w:p>
        </w:tc>
        <w:tc>
          <w:tcPr>
            <w:tcW w:w="1559" w:type="dxa"/>
          </w:tcPr>
          <w:p w:rsidR="00F2382C" w:rsidRPr="00F2382C" w:rsidRDefault="00F2382C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265B8E78" wp14:editId="217555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794A3E2B" wp14:editId="303FF12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696"/>
        </w:trPr>
        <w:tc>
          <w:tcPr>
            <w:tcW w:w="8217" w:type="dxa"/>
          </w:tcPr>
          <w:p w:rsidR="00DB67BA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F2382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Pr="00F2382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Pr="00F2382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AB985B3" wp14:editId="0A4ACC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855531" wp14:editId="00221EC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696"/>
        </w:trPr>
        <w:tc>
          <w:tcPr>
            <w:tcW w:w="8217" w:type="dxa"/>
          </w:tcPr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¿Leí el artículo completo?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P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2382C" w:rsidRPr="00F2382C" w:rsidRDefault="00F2382C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4016" behindDoc="1" locked="0" layoutInCell="1" allowOverlap="1" wp14:anchorId="6C02F7FC" wp14:editId="48F07203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-60960</wp:posOffset>
                  </wp:positionV>
                  <wp:extent cx="374087" cy="335915"/>
                  <wp:effectExtent l="0" t="0" r="6985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87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1968" behindDoc="1" locked="0" layoutInCell="1" allowOverlap="1" wp14:anchorId="6E32D11E" wp14:editId="2E8D600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244475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696"/>
        </w:trPr>
        <w:tc>
          <w:tcPr>
            <w:tcW w:w="8217" w:type="dxa"/>
          </w:tcPr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¿Contesté las preguntas sobre el análisis del artículo?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F2382C" w:rsidRPr="00F2382C" w:rsidRDefault="00F2382C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39136" behindDoc="1" locked="0" layoutInCell="1" allowOverlap="1" wp14:anchorId="06A263EC" wp14:editId="1EE000D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308610</wp:posOffset>
                  </wp:positionV>
                  <wp:extent cx="342900" cy="307910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40160" behindDoc="1" locked="0" layoutInCell="1" allowOverlap="1" wp14:anchorId="712053FC" wp14:editId="0042E0C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74087" cy="335915"/>
                  <wp:effectExtent l="0" t="0" r="6985" b="6985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87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667A3" w:rsidRPr="00F2382C" w:rsidRDefault="00F667A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7A72E7" w:rsidRDefault="007A72E7" w:rsidP="007A72E7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  <w:sectPr w:rsidR="00845A18" w:rsidSect="006F2510">
          <w:headerReference w:type="default" r:id="rId162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p w:rsidR="00845A18" w:rsidRDefault="003F5AD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Reflexiono y anoto</w:t>
      </w:r>
    </w:p>
    <w:tbl>
      <w:tblPr>
        <w:tblStyle w:val="Tablaconcuadrcula"/>
        <w:tblW w:w="0" w:type="auto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Tr="003F5ADF">
        <w:tc>
          <w:tcPr>
            <w:tcW w:w="6628" w:type="dxa"/>
          </w:tcPr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  <w:r w:rsidRPr="00843059">
              <w:rPr>
                <w:rFonts w:ascii="Century Gothic" w:hAnsi="Century Gothic"/>
              </w:rPr>
              <w:t>¿Encontré relación del título del artículo con el contenido de este?</w:t>
            </w: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843059" w:rsidRDefault="00843059" w:rsidP="00843059">
            <w:pPr>
              <w:rPr>
                <w:rFonts w:ascii="Century Gothic" w:hAnsi="Century Gothic"/>
              </w:rPr>
            </w:pPr>
            <w:r w:rsidRPr="00843059">
              <w:rPr>
                <w:rFonts w:ascii="Century Gothic" w:hAnsi="Century Gothic"/>
              </w:rPr>
              <w:t>¿Qué significado puedo darle al título?</w:t>
            </w:r>
          </w:p>
        </w:tc>
      </w:tr>
      <w:tr w:rsidR="00843059" w:rsidTr="003F5ADF">
        <w:tc>
          <w:tcPr>
            <w:tcW w:w="6628" w:type="dxa"/>
            <w:tcBorders>
              <w:bottom w:val="single" w:sz="4" w:space="0" w:color="auto"/>
            </w:tcBorders>
          </w:tcPr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P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  <w:bottom w:val="single" w:sz="4" w:space="0" w:color="auto"/>
            </w:tcBorders>
          </w:tcPr>
          <w:p w:rsidR="00843059" w:rsidRPr="00843059" w:rsidRDefault="00843059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Tr="003F5ADF"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  <w:r w:rsidRPr="00843059">
              <w:rPr>
                <w:rFonts w:ascii="Century Gothic" w:hAnsi="Century Gothic"/>
              </w:rPr>
              <w:t>¿Puedo pensar en otro significado del título? ¿Cuál?</w:t>
            </w: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843059" w:rsidRDefault="00843059" w:rsidP="00843059">
            <w:pPr>
              <w:rPr>
                <w:rFonts w:ascii="Century Gothic" w:hAnsi="Century Gothic"/>
                <w:b/>
                <w:sz w:val="24"/>
              </w:rPr>
            </w:pPr>
            <w:r w:rsidRPr="00843059">
              <w:rPr>
                <w:rFonts w:ascii="Century Gothic" w:hAnsi="Century Gothic"/>
              </w:rPr>
              <w:t>¿Encontré en el artículo alguna creencia, prejuicio, estereotipo? ¿Cuál?</w:t>
            </w:r>
          </w:p>
        </w:tc>
      </w:tr>
      <w:tr w:rsidR="00843059" w:rsidTr="003F5ADF">
        <w:tc>
          <w:tcPr>
            <w:tcW w:w="6628" w:type="dxa"/>
            <w:tcBorders>
              <w:top w:val="dotDotDash" w:sz="4" w:space="0" w:color="auto"/>
            </w:tcBorders>
          </w:tcPr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</w:tcBorders>
          </w:tcPr>
          <w:p w:rsidR="00843059" w:rsidRPr="00843059" w:rsidRDefault="00843059" w:rsidP="00843059">
            <w:pPr>
              <w:rPr>
                <w:rFonts w:ascii="Century Gothic" w:hAnsi="Century Gothic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Tr="003F5ADF">
        <w:tc>
          <w:tcPr>
            <w:tcW w:w="13256" w:type="dxa"/>
            <w:gridSpan w:val="2"/>
            <w:tcBorders>
              <w:bottom w:val="dotDotDash" w:sz="4" w:space="0" w:color="auto"/>
            </w:tcBorders>
          </w:tcPr>
          <w:p w:rsidR="00843059" w:rsidRPr="00843059" w:rsidRDefault="00843059" w:rsidP="00843059">
            <w:pPr>
              <w:rPr>
                <w:rFonts w:ascii="Century Gothic" w:hAnsi="Century Gothic"/>
                <w:b/>
                <w:sz w:val="24"/>
              </w:rPr>
            </w:pPr>
            <w:r w:rsidRPr="00843059">
              <w:rPr>
                <w:rFonts w:ascii="Century Gothic" w:hAnsi="Century Gothic"/>
              </w:rPr>
              <w:t>Una vez que señalé y anoté las ideas principales de los párrafos, ¿cuál creo es la idea principal del artículo?</w:t>
            </w:r>
          </w:p>
        </w:tc>
      </w:tr>
      <w:tr w:rsidR="00843059" w:rsidTr="003F5ADF">
        <w:tc>
          <w:tcPr>
            <w:tcW w:w="6628" w:type="dxa"/>
            <w:tcBorders>
              <w:top w:val="dotDotDash" w:sz="4" w:space="0" w:color="auto"/>
            </w:tcBorders>
          </w:tcPr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P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</w:tcBorders>
          </w:tcPr>
          <w:p w:rsidR="00843059" w:rsidRPr="00843059" w:rsidRDefault="00843059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Tr="003F5ADF"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  <w:r w:rsidRPr="00843059">
              <w:rPr>
                <w:rFonts w:ascii="Century Gothic" w:hAnsi="Century Gothic"/>
              </w:rPr>
              <w:t>¿Cuáles ideas del artículo no comparto y cuáles sí?</w:t>
            </w: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843059" w:rsidRPr="00843059" w:rsidRDefault="00843059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  <w:r w:rsidRPr="00843059">
              <w:rPr>
                <w:rFonts w:ascii="Century Gothic" w:hAnsi="Century Gothic"/>
              </w:rPr>
              <w:t>¿Cuáles ideas del artículo no comparto y cuáles sí?</w:t>
            </w:r>
          </w:p>
        </w:tc>
      </w:tr>
      <w:tr w:rsidR="00843059" w:rsidTr="003F5ADF">
        <w:tc>
          <w:tcPr>
            <w:tcW w:w="6628" w:type="dxa"/>
            <w:tcBorders>
              <w:top w:val="dotDotDash" w:sz="4" w:space="0" w:color="auto"/>
            </w:tcBorders>
          </w:tcPr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3F5ADF" w:rsidRDefault="003F5ADF" w:rsidP="00843059">
            <w:pPr>
              <w:jc w:val="both"/>
              <w:rPr>
                <w:rFonts w:ascii="Century Gothic" w:hAnsi="Century Gothic"/>
              </w:rPr>
            </w:pPr>
          </w:p>
          <w:p w:rsidR="003F5ADF" w:rsidRDefault="003F5ADF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</w:tcBorders>
          </w:tcPr>
          <w:p w:rsidR="00843059" w:rsidRPr="00843059" w:rsidRDefault="00843059" w:rsidP="00843059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843059" w:rsidTr="003F5ADF">
        <w:tc>
          <w:tcPr>
            <w:tcW w:w="13256" w:type="dxa"/>
            <w:tcBorders>
              <w:bottom w:val="dotDotDash" w:sz="4" w:space="0" w:color="auto"/>
            </w:tcBorders>
          </w:tcPr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  <w:r w:rsidRPr="00843059">
              <w:rPr>
                <w:rFonts w:ascii="Century Gothic" w:hAnsi="Century Gothic"/>
              </w:rPr>
              <w:t>Elaboro un pequeño texto (de dos a tres párrafos), en el que expreso mi punto de vista del tema central del artículo.</w:t>
            </w:r>
          </w:p>
          <w:p w:rsidR="00843059" w:rsidRPr="00843059" w:rsidRDefault="00843059" w:rsidP="00843059">
            <w:pPr>
              <w:ind w:left="360"/>
              <w:jc w:val="center"/>
              <w:rPr>
                <w:rFonts w:ascii="Century Gothic" w:hAnsi="Century Gothic"/>
              </w:rPr>
            </w:pPr>
          </w:p>
        </w:tc>
      </w:tr>
      <w:tr w:rsidR="00843059" w:rsidTr="003F5ADF">
        <w:tc>
          <w:tcPr>
            <w:tcW w:w="13256" w:type="dxa"/>
            <w:tcBorders>
              <w:top w:val="dotDotDash" w:sz="4" w:space="0" w:color="auto"/>
            </w:tcBorders>
          </w:tcPr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  <w:p w:rsidR="00843059" w:rsidRPr="00843059" w:rsidRDefault="00843059" w:rsidP="00843059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845A18" w:rsidRDefault="00845A18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845A18" w:rsidSect="00845A18">
      <w:pgSz w:w="15840" w:h="12240" w:orient="landscape"/>
      <w:pgMar w:top="1080" w:right="1440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9F7" w:rsidRDefault="00DD69F7" w:rsidP="00696C1E">
      <w:pPr>
        <w:spacing w:after="0" w:line="240" w:lineRule="auto"/>
      </w:pPr>
      <w:r>
        <w:separator/>
      </w:r>
    </w:p>
  </w:endnote>
  <w:endnote w:type="continuationSeparator" w:id="0">
    <w:p w:rsidR="00DD69F7" w:rsidRDefault="00DD69F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9F7" w:rsidRDefault="00DD69F7" w:rsidP="00696C1E">
      <w:pPr>
        <w:spacing w:after="0" w:line="240" w:lineRule="auto"/>
      </w:pPr>
      <w:r>
        <w:separator/>
      </w:r>
    </w:p>
  </w:footnote>
  <w:footnote w:type="continuationSeparator" w:id="0">
    <w:p w:rsidR="00DD69F7" w:rsidRDefault="00DD69F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B5AB9"/>
    <w:rsid w:val="0011062C"/>
    <w:rsid w:val="001140E4"/>
    <w:rsid w:val="00114B8D"/>
    <w:rsid w:val="00117EE0"/>
    <w:rsid w:val="00144CE0"/>
    <w:rsid w:val="00234A1F"/>
    <w:rsid w:val="002F6447"/>
    <w:rsid w:val="00300A41"/>
    <w:rsid w:val="00335158"/>
    <w:rsid w:val="003E6E12"/>
    <w:rsid w:val="003F5ADF"/>
    <w:rsid w:val="00430233"/>
    <w:rsid w:val="004417A4"/>
    <w:rsid w:val="0046550E"/>
    <w:rsid w:val="00534DFD"/>
    <w:rsid w:val="00585B4D"/>
    <w:rsid w:val="006732E2"/>
    <w:rsid w:val="00696C1E"/>
    <w:rsid w:val="006A630D"/>
    <w:rsid w:val="006F2510"/>
    <w:rsid w:val="00707FE7"/>
    <w:rsid w:val="007202E8"/>
    <w:rsid w:val="007A72E7"/>
    <w:rsid w:val="00814B6A"/>
    <w:rsid w:val="00843059"/>
    <w:rsid w:val="00845A18"/>
    <w:rsid w:val="008C65A5"/>
    <w:rsid w:val="008D5D67"/>
    <w:rsid w:val="008F6A8E"/>
    <w:rsid w:val="00912FA2"/>
    <w:rsid w:val="00970AE1"/>
    <w:rsid w:val="009765F0"/>
    <w:rsid w:val="00A84172"/>
    <w:rsid w:val="00AB6B54"/>
    <w:rsid w:val="00B50634"/>
    <w:rsid w:val="00B73143"/>
    <w:rsid w:val="00BA4878"/>
    <w:rsid w:val="00BB146D"/>
    <w:rsid w:val="00C05E36"/>
    <w:rsid w:val="00CB1367"/>
    <w:rsid w:val="00D02912"/>
    <w:rsid w:val="00D50DA0"/>
    <w:rsid w:val="00D60D18"/>
    <w:rsid w:val="00D95800"/>
    <w:rsid w:val="00DA6213"/>
    <w:rsid w:val="00DB67BA"/>
    <w:rsid w:val="00DC4F91"/>
    <w:rsid w:val="00DD69F7"/>
    <w:rsid w:val="00DF343A"/>
    <w:rsid w:val="00E872D8"/>
    <w:rsid w:val="00EE4CC9"/>
    <w:rsid w:val="00EF2C1F"/>
    <w:rsid w:val="00EF73BD"/>
    <w:rsid w:val="00F02072"/>
    <w:rsid w:val="00F16C2B"/>
    <w:rsid w:val="00F23092"/>
    <w:rsid w:val="00F2382C"/>
    <w:rsid w:val="00F25F78"/>
    <w:rsid w:val="00F61C46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6A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50" Type="http://schemas.openxmlformats.org/officeDocument/2006/relationships/image" Target="media/image4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46" Type="http://schemas.openxmlformats.org/officeDocument/2006/relationships/diagramLayout" Target="diagrams/layout1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diagramData" Target="diagrams/data1.xml"/><Relationship Id="rId161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149" Type="http://schemas.microsoft.com/office/2007/relationships/diagramDrawing" Target="diagrams/drawing1.xml"/><Relationship Id="rId5" Type="http://schemas.openxmlformats.org/officeDocument/2006/relationships/webSettings" Target="webSettings.xml"/><Relationship Id="rId160" Type="http://schemas.openxmlformats.org/officeDocument/2006/relationships/hyperlink" Target="https://www.rae.es/" TargetMode="External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48" Type="http://schemas.openxmlformats.org/officeDocument/2006/relationships/diagramColors" Target="diagrams/colors1.xm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7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34F95-5700-4940-91A1-07BEF76B2F4B}" type="doc">
      <dgm:prSet loTypeId="urn:microsoft.com/office/officeart/2005/8/layout/radial6" loCatId="cycle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913EE4EF-D1A0-4A9E-9E09-D92739C4222F}">
      <dgm:prSet phldrT="[Texto]"/>
      <dgm:spPr/>
      <dgm:t>
        <a:bodyPr/>
        <a:lstStyle/>
        <a:p>
          <a:r>
            <a:rPr lang="es-CR">
              <a:solidFill>
                <a:sysClr val="windowText" lastClr="000000"/>
              </a:solidFill>
            </a:rPr>
            <a:t>Definición</a:t>
          </a:r>
        </a:p>
      </dgm:t>
    </dgm:pt>
    <dgm:pt modelId="{5C3D1F01-1ECE-4179-B171-24F6B1CDF2C7}" type="parTrans" cxnId="{35637AB3-D235-4923-8440-93674AB5947F}">
      <dgm:prSet/>
      <dgm:spPr/>
      <dgm:t>
        <a:bodyPr/>
        <a:lstStyle/>
        <a:p>
          <a:endParaRPr lang="es-CR"/>
        </a:p>
      </dgm:t>
    </dgm:pt>
    <dgm:pt modelId="{562C6B1B-D774-4557-8EEF-6D655A157CDD}" type="sibTrans" cxnId="{35637AB3-D235-4923-8440-93674AB5947F}">
      <dgm:prSet/>
      <dgm:spPr/>
      <dgm:t>
        <a:bodyPr/>
        <a:lstStyle/>
        <a:p>
          <a:endParaRPr lang="es-CR"/>
        </a:p>
      </dgm:t>
    </dgm:pt>
    <dgm:pt modelId="{735C5A63-802D-4A20-9FF8-836E70750BE9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Característica</a:t>
          </a:r>
        </a:p>
      </dgm:t>
    </dgm:pt>
    <dgm:pt modelId="{6DE602D2-FBE2-4A91-AB4A-6893E0E1C479}" type="parTrans" cxnId="{CF7B489E-CE26-48CF-AA1B-D532DA896B5A}">
      <dgm:prSet/>
      <dgm:spPr/>
      <dgm:t>
        <a:bodyPr/>
        <a:lstStyle/>
        <a:p>
          <a:endParaRPr lang="es-CR"/>
        </a:p>
      </dgm:t>
    </dgm:pt>
    <dgm:pt modelId="{F0C9AE0F-D1AD-465E-96A4-50C5BAF441AF}" type="sibTrans" cxnId="{CF7B489E-CE26-48CF-AA1B-D532DA896B5A}">
      <dgm:prSet/>
      <dgm:spPr/>
      <dgm:t>
        <a:bodyPr/>
        <a:lstStyle/>
        <a:p>
          <a:endParaRPr lang="es-CR"/>
        </a:p>
      </dgm:t>
    </dgm:pt>
    <dgm:pt modelId="{B9ED990E-8B4C-4FA2-9F6A-1A4BBAF6B9A9}">
      <dgm:prSet phldrT="[Texto]"/>
      <dgm:spPr/>
      <dgm:t>
        <a:bodyPr/>
        <a:lstStyle/>
        <a:p>
          <a:r>
            <a:rPr lang="es-CR">
              <a:solidFill>
                <a:sysClr val="windowText" lastClr="000000"/>
              </a:solidFill>
            </a:rPr>
            <a:t>Característica</a:t>
          </a:r>
        </a:p>
      </dgm:t>
    </dgm:pt>
    <dgm:pt modelId="{0289B7A8-D6C5-4468-96A8-0DF48DA0BF42}" type="parTrans" cxnId="{2285CC17-BE42-42A5-A1DD-BDD36F42BA36}">
      <dgm:prSet/>
      <dgm:spPr/>
      <dgm:t>
        <a:bodyPr/>
        <a:lstStyle/>
        <a:p>
          <a:endParaRPr lang="es-CR"/>
        </a:p>
      </dgm:t>
    </dgm:pt>
    <dgm:pt modelId="{4C406ADA-2BB3-415F-A2D3-7B53C87C5059}" type="sibTrans" cxnId="{2285CC17-BE42-42A5-A1DD-BDD36F42BA36}">
      <dgm:prSet/>
      <dgm:spPr/>
      <dgm:t>
        <a:bodyPr/>
        <a:lstStyle/>
        <a:p>
          <a:endParaRPr lang="es-CR"/>
        </a:p>
      </dgm:t>
    </dgm:pt>
    <dgm:pt modelId="{A324B232-29B0-4DA6-856D-807B118199AF}">
      <dgm:prSet phldrT="[Texto]"/>
      <dgm:spPr/>
      <dgm:t>
        <a:bodyPr/>
        <a:lstStyle/>
        <a:p>
          <a:r>
            <a:rPr lang="es-CR">
              <a:solidFill>
                <a:sysClr val="windowText" lastClr="000000"/>
              </a:solidFill>
            </a:rPr>
            <a:t>Característica</a:t>
          </a:r>
        </a:p>
      </dgm:t>
    </dgm:pt>
    <dgm:pt modelId="{66D76F1A-29ED-4385-B872-E4475037E4CE}" type="parTrans" cxnId="{F48CF7C8-1A90-4382-ACEA-6721A44D823A}">
      <dgm:prSet/>
      <dgm:spPr/>
      <dgm:t>
        <a:bodyPr/>
        <a:lstStyle/>
        <a:p>
          <a:endParaRPr lang="es-CR"/>
        </a:p>
      </dgm:t>
    </dgm:pt>
    <dgm:pt modelId="{7758CA12-29E0-4E0C-950B-64CBB1708EC1}" type="sibTrans" cxnId="{F48CF7C8-1A90-4382-ACEA-6721A44D823A}">
      <dgm:prSet/>
      <dgm:spPr/>
      <dgm:t>
        <a:bodyPr/>
        <a:lstStyle/>
        <a:p>
          <a:endParaRPr lang="es-CR"/>
        </a:p>
      </dgm:t>
    </dgm:pt>
    <dgm:pt modelId="{270026FC-962A-4421-AE49-AD31BF1D343D}">
      <dgm:prSet phldrT="[Texto]"/>
      <dgm:spPr/>
      <dgm:t>
        <a:bodyPr/>
        <a:lstStyle/>
        <a:p>
          <a:r>
            <a:rPr lang="es-CR">
              <a:solidFill>
                <a:sysClr val="windowText" lastClr="000000"/>
              </a:solidFill>
            </a:rPr>
            <a:t>Característica</a:t>
          </a:r>
        </a:p>
      </dgm:t>
    </dgm:pt>
    <dgm:pt modelId="{95848F19-E3F4-4C80-8739-E11855757E56}" type="parTrans" cxnId="{20B993B5-D23C-41CF-8CCA-E783BB1B4C89}">
      <dgm:prSet/>
      <dgm:spPr/>
      <dgm:t>
        <a:bodyPr/>
        <a:lstStyle/>
        <a:p>
          <a:endParaRPr lang="es-CR"/>
        </a:p>
      </dgm:t>
    </dgm:pt>
    <dgm:pt modelId="{7BFF5C74-721E-4ACB-9339-90BF55C96463}" type="sibTrans" cxnId="{20B993B5-D23C-41CF-8CCA-E783BB1B4C89}">
      <dgm:prSet/>
      <dgm:spPr/>
      <dgm:t>
        <a:bodyPr/>
        <a:lstStyle/>
        <a:p>
          <a:endParaRPr lang="es-CR"/>
        </a:p>
      </dgm:t>
    </dgm:pt>
    <dgm:pt modelId="{23E3C001-2E83-4A3B-9449-F0DE7F13B7C4}" type="pres">
      <dgm:prSet presAssocID="{28634F95-5700-4940-91A1-07BEF76B2F4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CR"/>
        </a:p>
      </dgm:t>
    </dgm:pt>
    <dgm:pt modelId="{5789250A-924C-4601-85F7-5E83EDA8B3FA}" type="pres">
      <dgm:prSet presAssocID="{913EE4EF-D1A0-4A9E-9E09-D92739C4222F}" presName="centerShape" presStyleLbl="node0" presStyleIdx="0" presStyleCnt="1"/>
      <dgm:spPr/>
      <dgm:t>
        <a:bodyPr/>
        <a:lstStyle/>
        <a:p>
          <a:endParaRPr lang="es-CR"/>
        </a:p>
      </dgm:t>
    </dgm:pt>
    <dgm:pt modelId="{229897BF-C6C1-4209-B67A-14FC4A5EC5CD}" type="pres">
      <dgm:prSet presAssocID="{735C5A63-802D-4A20-9FF8-836E70750BE9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182FA75E-73F5-4B30-8A99-746CA7CAB148}" type="pres">
      <dgm:prSet presAssocID="{735C5A63-802D-4A20-9FF8-836E70750BE9}" presName="dummy" presStyleCnt="0"/>
      <dgm:spPr/>
    </dgm:pt>
    <dgm:pt modelId="{93E4B4A2-5206-48C6-8253-DB5EBB737C3A}" type="pres">
      <dgm:prSet presAssocID="{F0C9AE0F-D1AD-465E-96A4-50C5BAF441AF}" presName="sibTrans" presStyleLbl="sibTrans2D1" presStyleIdx="0" presStyleCnt="4"/>
      <dgm:spPr/>
      <dgm:t>
        <a:bodyPr/>
        <a:lstStyle/>
        <a:p>
          <a:endParaRPr lang="es-CR"/>
        </a:p>
      </dgm:t>
    </dgm:pt>
    <dgm:pt modelId="{68284333-ED26-41EC-98BC-11CD7ED534BD}" type="pres">
      <dgm:prSet presAssocID="{B9ED990E-8B4C-4FA2-9F6A-1A4BBAF6B9A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D3CBF5A6-5D70-450A-9F6F-F8A28A846670}" type="pres">
      <dgm:prSet presAssocID="{B9ED990E-8B4C-4FA2-9F6A-1A4BBAF6B9A9}" presName="dummy" presStyleCnt="0"/>
      <dgm:spPr/>
    </dgm:pt>
    <dgm:pt modelId="{74E1ADD6-8B8E-4E67-8FEB-A2BDF5063EE5}" type="pres">
      <dgm:prSet presAssocID="{4C406ADA-2BB3-415F-A2D3-7B53C87C5059}" presName="sibTrans" presStyleLbl="sibTrans2D1" presStyleIdx="1" presStyleCnt="4"/>
      <dgm:spPr/>
      <dgm:t>
        <a:bodyPr/>
        <a:lstStyle/>
        <a:p>
          <a:endParaRPr lang="es-CR"/>
        </a:p>
      </dgm:t>
    </dgm:pt>
    <dgm:pt modelId="{E0B353A9-347E-4786-8883-C09BE1D915FF}" type="pres">
      <dgm:prSet presAssocID="{A324B232-29B0-4DA6-856D-807B118199A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EF090C9-D55A-410F-9C7F-52F858B42F81}" type="pres">
      <dgm:prSet presAssocID="{A324B232-29B0-4DA6-856D-807B118199AF}" presName="dummy" presStyleCnt="0"/>
      <dgm:spPr/>
    </dgm:pt>
    <dgm:pt modelId="{B72C2EE7-5656-41D2-8A28-FAAED443B0B6}" type="pres">
      <dgm:prSet presAssocID="{7758CA12-29E0-4E0C-950B-64CBB1708EC1}" presName="sibTrans" presStyleLbl="sibTrans2D1" presStyleIdx="2" presStyleCnt="4"/>
      <dgm:spPr/>
      <dgm:t>
        <a:bodyPr/>
        <a:lstStyle/>
        <a:p>
          <a:endParaRPr lang="es-CR"/>
        </a:p>
      </dgm:t>
    </dgm:pt>
    <dgm:pt modelId="{455A9DA4-4B33-494D-8E18-2CC798F26595}" type="pres">
      <dgm:prSet presAssocID="{270026FC-962A-4421-AE49-AD31BF1D343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1E47EF28-5FB7-4481-8A4E-8E243D013A0E}" type="pres">
      <dgm:prSet presAssocID="{270026FC-962A-4421-AE49-AD31BF1D343D}" presName="dummy" presStyleCnt="0"/>
      <dgm:spPr/>
    </dgm:pt>
    <dgm:pt modelId="{8B9C320A-5881-4141-B058-6C00D6C5DF34}" type="pres">
      <dgm:prSet presAssocID="{7BFF5C74-721E-4ACB-9339-90BF55C96463}" presName="sibTrans" presStyleLbl="sibTrans2D1" presStyleIdx="3" presStyleCnt="4"/>
      <dgm:spPr/>
      <dgm:t>
        <a:bodyPr/>
        <a:lstStyle/>
        <a:p>
          <a:endParaRPr lang="es-CR"/>
        </a:p>
      </dgm:t>
    </dgm:pt>
  </dgm:ptLst>
  <dgm:cxnLst>
    <dgm:cxn modelId="{E56D49D3-858B-47F3-A6D7-263A0B2E05A2}" type="presOf" srcId="{28634F95-5700-4940-91A1-07BEF76B2F4B}" destId="{23E3C001-2E83-4A3B-9449-F0DE7F13B7C4}" srcOrd="0" destOrd="0" presId="urn:microsoft.com/office/officeart/2005/8/layout/radial6"/>
    <dgm:cxn modelId="{00B63092-6B0B-45FF-B666-37E02B559444}" type="presOf" srcId="{B9ED990E-8B4C-4FA2-9F6A-1A4BBAF6B9A9}" destId="{68284333-ED26-41EC-98BC-11CD7ED534BD}" srcOrd="0" destOrd="0" presId="urn:microsoft.com/office/officeart/2005/8/layout/radial6"/>
    <dgm:cxn modelId="{2285CC17-BE42-42A5-A1DD-BDD36F42BA36}" srcId="{913EE4EF-D1A0-4A9E-9E09-D92739C4222F}" destId="{B9ED990E-8B4C-4FA2-9F6A-1A4BBAF6B9A9}" srcOrd="1" destOrd="0" parTransId="{0289B7A8-D6C5-4468-96A8-0DF48DA0BF42}" sibTransId="{4C406ADA-2BB3-415F-A2D3-7B53C87C5059}"/>
    <dgm:cxn modelId="{72353ADB-CDC5-48ED-92DB-A86EE8C6F164}" type="presOf" srcId="{735C5A63-802D-4A20-9FF8-836E70750BE9}" destId="{229897BF-C6C1-4209-B67A-14FC4A5EC5CD}" srcOrd="0" destOrd="0" presId="urn:microsoft.com/office/officeart/2005/8/layout/radial6"/>
    <dgm:cxn modelId="{C43B9934-5A0F-46B2-A850-ED9D286B1BBB}" type="presOf" srcId="{A324B232-29B0-4DA6-856D-807B118199AF}" destId="{E0B353A9-347E-4786-8883-C09BE1D915FF}" srcOrd="0" destOrd="0" presId="urn:microsoft.com/office/officeart/2005/8/layout/radial6"/>
    <dgm:cxn modelId="{B76BEFBD-7ADE-48CF-A5B6-6F3BECDCC984}" type="presOf" srcId="{270026FC-962A-4421-AE49-AD31BF1D343D}" destId="{455A9DA4-4B33-494D-8E18-2CC798F26595}" srcOrd="0" destOrd="0" presId="urn:microsoft.com/office/officeart/2005/8/layout/radial6"/>
    <dgm:cxn modelId="{43CD4146-0F92-4F08-ACFC-CB01A6138C53}" type="presOf" srcId="{913EE4EF-D1A0-4A9E-9E09-D92739C4222F}" destId="{5789250A-924C-4601-85F7-5E83EDA8B3FA}" srcOrd="0" destOrd="0" presId="urn:microsoft.com/office/officeart/2005/8/layout/radial6"/>
    <dgm:cxn modelId="{CF7B489E-CE26-48CF-AA1B-D532DA896B5A}" srcId="{913EE4EF-D1A0-4A9E-9E09-D92739C4222F}" destId="{735C5A63-802D-4A20-9FF8-836E70750BE9}" srcOrd="0" destOrd="0" parTransId="{6DE602D2-FBE2-4A91-AB4A-6893E0E1C479}" sibTransId="{F0C9AE0F-D1AD-465E-96A4-50C5BAF441AF}"/>
    <dgm:cxn modelId="{E73CFBE9-5636-4820-9E89-DBB8B3260668}" type="presOf" srcId="{4C406ADA-2BB3-415F-A2D3-7B53C87C5059}" destId="{74E1ADD6-8B8E-4E67-8FEB-A2BDF5063EE5}" srcOrd="0" destOrd="0" presId="urn:microsoft.com/office/officeart/2005/8/layout/radial6"/>
    <dgm:cxn modelId="{83545E3E-E41E-48CE-9CE1-23AAFB4022CD}" type="presOf" srcId="{7758CA12-29E0-4E0C-950B-64CBB1708EC1}" destId="{B72C2EE7-5656-41D2-8A28-FAAED443B0B6}" srcOrd="0" destOrd="0" presId="urn:microsoft.com/office/officeart/2005/8/layout/radial6"/>
    <dgm:cxn modelId="{D8060FFC-8444-4D1C-8D13-B128553577C2}" type="presOf" srcId="{7BFF5C74-721E-4ACB-9339-90BF55C96463}" destId="{8B9C320A-5881-4141-B058-6C00D6C5DF34}" srcOrd="0" destOrd="0" presId="urn:microsoft.com/office/officeart/2005/8/layout/radial6"/>
    <dgm:cxn modelId="{20B993B5-D23C-41CF-8CCA-E783BB1B4C89}" srcId="{913EE4EF-D1A0-4A9E-9E09-D92739C4222F}" destId="{270026FC-962A-4421-AE49-AD31BF1D343D}" srcOrd="3" destOrd="0" parTransId="{95848F19-E3F4-4C80-8739-E11855757E56}" sibTransId="{7BFF5C74-721E-4ACB-9339-90BF55C96463}"/>
    <dgm:cxn modelId="{F48CF7C8-1A90-4382-ACEA-6721A44D823A}" srcId="{913EE4EF-D1A0-4A9E-9E09-D92739C4222F}" destId="{A324B232-29B0-4DA6-856D-807B118199AF}" srcOrd="2" destOrd="0" parTransId="{66D76F1A-29ED-4385-B872-E4475037E4CE}" sibTransId="{7758CA12-29E0-4E0C-950B-64CBB1708EC1}"/>
    <dgm:cxn modelId="{35637AB3-D235-4923-8440-93674AB5947F}" srcId="{28634F95-5700-4940-91A1-07BEF76B2F4B}" destId="{913EE4EF-D1A0-4A9E-9E09-D92739C4222F}" srcOrd="0" destOrd="0" parTransId="{5C3D1F01-1ECE-4179-B171-24F6B1CDF2C7}" sibTransId="{562C6B1B-D774-4557-8EEF-6D655A157CDD}"/>
    <dgm:cxn modelId="{172806CA-B9B0-4B42-9A38-55DC407CEFA2}" type="presOf" srcId="{F0C9AE0F-D1AD-465E-96A4-50C5BAF441AF}" destId="{93E4B4A2-5206-48C6-8253-DB5EBB737C3A}" srcOrd="0" destOrd="0" presId="urn:microsoft.com/office/officeart/2005/8/layout/radial6"/>
    <dgm:cxn modelId="{7A893523-A1DD-49F8-B00B-572199827E9B}" type="presParOf" srcId="{23E3C001-2E83-4A3B-9449-F0DE7F13B7C4}" destId="{5789250A-924C-4601-85F7-5E83EDA8B3FA}" srcOrd="0" destOrd="0" presId="urn:microsoft.com/office/officeart/2005/8/layout/radial6"/>
    <dgm:cxn modelId="{4774F7AE-6BF3-4C1F-90D3-41C5FE4FEE28}" type="presParOf" srcId="{23E3C001-2E83-4A3B-9449-F0DE7F13B7C4}" destId="{229897BF-C6C1-4209-B67A-14FC4A5EC5CD}" srcOrd="1" destOrd="0" presId="urn:microsoft.com/office/officeart/2005/8/layout/radial6"/>
    <dgm:cxn modelId="{55F6D10D-C875-45E5-92E9-28AC4AA9216F}" type="presParOf" srcId="{23E3C001-2E83-4A3B-9449-F0DE7F13B7C4}" destId="{182FA75E-73F5-4B30-8A99-746CA7CAB148}" srcOrd="2" destOrd="0" presId="urn:microsoft.com/office/officeart/2005/8/layout/radial6"/>
    <dgm:cxn modelId="{34AC9237-05EA-41D3-9E09-839898E45C6A}" type="presParOf" srcId="{23E3C001-2E83-4A3B-9449-F0DE7F13B7C4}" destId="{93E4B4A2-5206-48C6-8253-DB5EBB737C3A}" srcOrd="3" destOrd="0" presId="urn:microsoft.com/office/officeart/2005/8/layout/radial6"/>
    <dgm:cxn modelId="{C4A2E4F2-0BF2-429C-8C1A-DC7F49223A59}" type="presParOf" srcId="{23E3C001-2E83-4A3B-9449-F0DE7F13B7C4}" destId="{68284333-ED26-41EC-98BC-11CD7ED534BD}" srcOrd="4" destOrd="0" presId="urn:microsoft.com/office/officeart/2005/8/layout/radial6"/>
    <dgm:cxn modelId="{77880AA7-5DEB-4395-BC22-613D9047D54D}" type="presParOf" srcId="{23E3C001-2E83-4A3B-9449-F0DE7F13B7C4}" destId="{D3CBF5A6-5D70-450A-9F6F-F8A28A846670}" srcOrd="5" destOrd="0" presId="urn:microsoft.com/office/officeart/2005/8/layout/radial6"/>
    <dgm:cxn modelId="{AC13CCBA-8F99-4D00-AB7A-6EE4D85382B5}" type="presParOf" srcId="{23E3C001-2E83-4A3B-9449-F0DE7F13B7C4}" destId="{74E1ADD6-8B8E-4E67-8FEB-A2BDF5063EE5}" srcOrd="6" destOrd="0" presId="urn:microsoft.com/office/officeart/2005/8/layout/radial6"/>
    <dgm:cxn modelId="{6776C471-6B11-459D-B881-9501BFFA94AE}" type="presParOf" srcId="{23E3C001-2E83-4A3B-9449-F0DE7F13B7C4}" destId="{E0B353A9-347E-4786-8883-C09BE1D915FF}" srcOrd="7" destOrd="0" presId="urn:microsoft.com/office/officeart/2005/8/layout/radial6"/>
    <dgm:cxn modelId="{0F63CFC3-A653-4C77-804E-BD05DCC5D109}" type="presParOf" srcId="{23E3C001-2E83-4A3B-9449-F0DE7F13B7C4}" destId="{EEF090C9-D55A-410F-9C7F-52F858B42F81}" srcOrd="8" destOrd="0" presId="urn:microsoft.com/office/officeart/2005/8/layout/radial6"/>
    <dgm:cxn modelId="{AB7CA4E4-56F2-427B-B77F-F23C71B7ED6A}" type="presParOf" srcId="{23E3C001-2E83-4A3B-9449-F0DE7F13B7C4}" destId="{B72C2EE7-5656-41D2-8A28-FAAED443B0B6}" srcOrd="9" destOrd="0" presId="urn:microsoft.com/office/officeart/2005/8/layout/radial6"/>
    <dgm:cxn modelId="{A3D677E7-11DF-41A8-961B-6F4453AB4E73}" type="presParOf" srcId="{23E3C001-2E83-4A3B-9449-F0DE7F13B7C4}" destId="{455A9DA4-4B33-494D-8E18-2CC798F26595}" srcOrd="10" destOrd="0" presId="urn:microsoft.com/office/officeart/2005/8/layout/radial6"/>
    <dgm:cxn modelId="{C1C996FD-9DD3-4554-94F2-F8A80BD12ED3}" type="presParOf" srcId="{23E3C001-2E83-4A3B-9449-F0DE7F13B7C4}" destId="{1E47EF28-5FB7-4481-8A4E-8E243D013A0E}" srcOrd="11" destOrd="0" presId="urn:microsoft.com/office/officeart/2005/8/layout/radial6"/>
    <dgm:cxn modelId="{563C9537-BC5B-46D3-A711-93D184605C5F}" type="presParOf" srcId="{23E3C001-2E83-4A3B-9449-F0DE7F13B7C4}" destId="{8B9C320A-5881-4141-B058-6C00D6C5DF3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9C320A-5881-4141-B058-6C00D6C5DF34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0800000"/>
            <a:gd name="adj2" fmla="val 162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2C2EE7-5656-41D2-8A28-FAAED443B0B6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5400000"/>
            <a:gd name="adj2" fmla="val 108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1ADD6-8B8E-4E67-8FEB-A2BDF5063EE5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0"/>
            <a:gd name="adj2" fmla="val 540000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E4B4A2-5206-48C6-8253-DB5EBB737C3A}">
      <dsp:nvSpPr>
        <dsp:cNvPr id="0" name=""/>
        <dsp:cNvSpPr/>
      </dsp:nvSpPr>
      <dsp:spPr>
        <a:xfrm>
          <a:off x="1511940" y="368940"/>
          <a:ext cx="2462518" cy="2462518"/>
        </a:xfrm>
        <a:prstGeom prst="blockArc">
          <a:avLst>
            <a:gd name="adj1" fmla="val 16200000"/>
            <a:gd name="adj2" fmla="val 0"/>
            <a:gd name="adj3" fmla="val 46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89250A-924C-4601-85F7-5E83EDA8B3FA}">
      <dsp:nvSpPr>
        <dsp:cNvPr id="0" name=""/>
        <dsp:cNvSpPr/>
      </dsp:nvSpPr>
      <dsp:spPr>
        <a:xfrm>
          <a:off x="2176611" y="1033611"/>
          <a:ext cx="1133177" cy="113317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1400" kern="1200">
              <a:solidFill>
                <a:sysClr val="windowText" lastClr="000000"/>
              </a:solidFill>
            </a:rPr>
            <a:t>Definición</a:t>
          </a:r>
        </a:p>
      </dsp:txBody>
      <dsp:txXfrm>
        <a:off x="2342561" y="1199561"/>
        <a:ext cx="801277" cy="801277"/>
      </dsp:txXfrm>
    </dsp:sp>
    <dsp:sp modelId="{229897BF-C6C1-4209-B67A-14FC4A5EC5CD}">
      <dsp:nvSpPr>
        <dsp:cNvPr id="0" name=""/>
        <dsp:cNvSpPr/>
      </dsp:nvSpPr>
      <dsp:spPr>
        <a:xfrm>
          <a:off x="2346587" y="884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Característica</a:t>
          </a:r>
        </a:p>
      </dsp:txBody>
      <dsp:txXfrm>
        <a:off x="2462752" y="117049"/>
        <a:ext cx="560894" cy="560894"/>
      </dsp:txXfrm>
    </dsp:sp>
    <dsp:sp modelId="{68284333-ED26-41EC-98BC-11CD7ED534BD}">
      <dsp:nvSpPr>
        <dsp:cNvPr id="0" name=""/>
        <dsp:cNvSpPr/>
      </dsp:nvSpPr>
      <dsp:spPr>
        <a:xfrm>
          <a:off x="3549290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Característica</a:t>
          </a:r>
        </a:p>
      </dsp:txBody>
      <dsp:txXfrm>
        <a:off x="3665455" y="1319752"/>
        <a:ext cx="560894" cy="560894"/>
      </dsp:txXfrm>
    </dsp:sp>
    <dsp:sp modelId="{E0B353A9-347E-4786-8883-C09BE1D915FF}">
      <dsp:nvSpPr>
        <dsp:cNvPr id="0" name=""/>
        <dsp:cNvSpPr/>
      </dsp:nvSpPr>
      <dsp:spPr>
        <a:xfrm>
          <a:off x="2346587" y="2406290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Característica</a:t>
          </a:r>
        </a:p>
      </dsp:txBody>
      <dsp:txXfrm>
        <a:off x="2462752" y="2522455"/>
        <a:ext cx="560894" cy="560894"/>
      </dsp:txXfrm>
    </dsp:sp>
    <dsp:sp modelId="{455A9DA4-4B33-494D-8E18-2CC798F26595}">
      <dsp:nvSpPr>
        <dsp:cNvPr id="0" name=""/>
        <dsp:cNvSpPr/>
      </dsp:nvSpPr>
      <dsp:spPr>
        <a:xfrm>
          <a:off x="1143884" y="1203587"/>
          <a:ext cx="793224" cy="7932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Característica</a:t>
          </a:r>
        </a:p>
      </dsp:txBody>
      <dsp:txXfrm>
        <a:off x="1260049" y="1319752"/>
        <a:ext cx="560894" cy="5608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95A6-90D1-4047-A927-8841B1EB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2020-03-20T18:17:00Z</dcterms:created>
  <dcterms:modified xsi:type="dcterms:W3CDTF">2020-03-20T18:17:00Z</dcterms:modified>
</cp:coreProperties>
</file>