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2B29E" w14:textId="2B8AD3A3" w:rsidR="00367353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6871E66E" wp14:editId="74A202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3F8FA70F">
        <w:rPr>
          <w:rFonts w:ascii="Century Gothic" w:hAnsi="Century Gothic"/>
          <w:b/>
          <w:bCs/>
          <w:sz w:val="28"/>
          <w:szCs w:val="28"/>
        </w:rPr>
        <w:t>Guía de trabajo autónomo</w:t>
      </w:r>
      <w:r w:rsidR="00FC2943">
        <w:rPr>
          <w:rFonts w:ascii="Century Gothic" w:hAnsi="Century Gothic"/>
          <w:b/>
          <w:bCs/>
          <w:sz w:val="28"/>
          <w:szCs w:val="28"/>
        </w:rPr>
        <w:t xml:space="preserve"> para </w:t>
      </w:r>
      <w:r w:rsidR="0062661A">
        <w:rPr>
          <w:rFonts w:ascii="Century Gothic" w:hAnsi="Century Gothic"/>
          <w:b/>
          <w:bCs/>
          <w:sz w:val="28"/>
          <w:szCs w:val="28"/>
        </w:rPr>
        <w:t>décimo</w:t>
      </w:r>
      <w:r w:rsidR="00FC2943">
        <w:rPr>
          <w:rFonts w:ascii="Century Gothic" w:hAnsi="Century Gothic"/>
          <w:b/>
          <w:bCs/>
          <w:sz w:val="28"/>
          <w:szCs w:val="28"/>
        </w:rPr>
        <w:t xml:space="preserve"> año (unidad </w:t>
      </w:r>
      <w:r w:rsidR="005F1656">
        <w:rPr>
          <w:rFonts w:ascii="Century Gothic" w:hAnsi="Century Gothic"/>
          <w:b/>
          <w:bCs/>
          <w:sz w:val="28"/>
          <w:szCs w:val="28"/>
        </w:rPr>
        <w:t>2</w:t>
      </w:r>
      <w:r w:rsidR="00FC2943">
        <w:rPr>
          <w:rFonts w:ascii="Century Gothic" w:hAnsi="Century Gothic"/>
          <w:b/>
          <w:bCs/>
          <w:sz w:val="28"/>
          <w:szCs w:val="28"/>
        </w:rPr>
        <w:t>)</w:t>
      </w:r>
    </w:p>
    <w:p w14:paraId="697DDA10" w14:textId="76F41D5E" w:rsidR="00004826" w:rsidRPr="00FC2943" w:rsidRDefault="00367353" w:rsidP="008C65A5">
      <w:pPr>
        <w:jc w:val="center"/>
        <w:rPr>
          <w:rFonts w:ascii="Century Gothic" w:hAnsi="Century Gothic"/>
          <w:b/>
          <w:sz w:val="28"/>
          <w:lang w:val="en-US"/>
        </w:rPr>
      </w:pPr>
      <w:r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>Self-Study Guide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for </w:t>
      </w:r>
      <w:r w:rsidR="0062661A">
        <w:rPr>
          <w:rFonts w:ascii="Century Gothic" w:hAnsi="Century Gothic"/>
          <w:b/>
          <w:color w:val="2F5496" w:themeColor="accent5" w:themeShade="BF"/>
          <w:sz w:val="28"/>
          <w:lang w:val="en-US"/>
        </w:rPr>
        <w:t>10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vertAlign w:val="superscript"/>
          <w:lang w:val="en-US"/>
        </w:rPr>
        <w:t>th</w:t>
      </w:r>
      <w:r w:rsid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grade (Unit</w:t>
      </w:r>
      <w:r w:rsidR="005F1656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2</w:t>
      </w:r>
      <w:r w:rsid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) </w:t>
      </w:r>
    </w:p>
    <w:p w14:paraId="1C2385B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5F1656" w14:paraId="6332DB89" w14:textId="77777777" w:rsidTr="008C65A5">
        <w:tc>
          <w:tcPr>
            <w:tcW w:w="10057" w:type="dxa"/>
          </w:tcPr>
          <w:p w14:paraId="19CE42AF" w14:textId="3F527DF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 xml:space="preserve">Centro </w:t>
            </w:r>
            <w:proofErr w:type="spellStart"/>
            <w:r w:rsidRPr="00367353">
              <w:rPr>
                <w:rFonts w:ascii="Century Gothic" w:hAnsi="Century Gothic"/>
                <w:lang w:val="en-US"/>
              </w:rPr>
              <w:t>Educativo</w:t>
            </w:r>
            <w:proofErr w:type="spellEnd"/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 w:rsidRPr="00367353">
              <w:rPr>
                <w:rFonts w:ascii="Century Gothic" w:hAnsi="Century Gothic"/>
                <w:lang w:val="en-US"/>
              </w:rPr>
              <w:t xml:space="preserve">: </w:t>
            </w:r>
          </w:p>
          <w:p w14:paraId="18E0EEB2" w14:textId="731B5C2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 w:rsidRPr="00367353">
              <w:rPr>
                <w:rFonts w:ascii="Century Gothic" w:hAnsi="Century Gothic"/>
                <w:lang w:val="en-US"/>
              </w:rPr>
              <w:t>Educador</w:t>
            </w:r>
            <w:proofErr w:type="spellEnd"/>
            <w:r w:rsidRPr="00367353">
              <w:rPr>
                <w:rFonts w:ascii="Century Gothic" w:hAnsi="Century Gothic"/>
                <w:lang w:val="en-US"/>
              </w:rPr>
              <w:t>/a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 w:rsidR="00367353"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0831E235" w14:textId="5F5378DB" w:rsidR="008C65A5" w:rsidRPr="000968F2" w:rsidRDefault="008C65A5" w:rsidP="001622F4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 w:rsidRPr="000968F2">
              <w:rPr>
                <w:rFonts w:ascii="Century Gothic" w:hAnsi="Century Gothic"/>
                <w:lang w:val="en-US"/>
              </w:rPr>
              <w:t>Nivel</w:t>
            </w:r>
            <w:proofErr w:type="spellEnd"/>
            <w:r w:rsidR="00367353" w:rsidRPr="000968F2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0968F2"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 w:rsidR="00A94B08">
              <w:rPr>
                <w:rFonts w:ascii="Century Gothic" w:hAnsi="Century Gothic"/>
                <w:lang w:val="en-US"/>
              </w:rPr>
              <w:t xml:space="preserve"> </w:t>
            </w:r>
            <w:bookmarkStart w:id="0" w:name="_GoBack"/>
            <w:r w:rsidR="00A94B08" w:rsidRPr="00A94B08">
              <w:rPr>
                <w:rFonts w:ascii="Century Gothic" w:hAnsi="Century Gothic"/>
                <w:lang w:val="en-US"/>
              </w:rPr>
              <w:t>10</w:t>
            </w:r>
            <w:r w:rsidR="00A94B08" w:rsidRPr="00A94B08">
              <w:rPr>
                <w:rFonts w:ascii="Century Gothic" w:hAnsi="Century Gothic"/>
                <w:sz w:val="28"/>
                <w:vertAlign w:val="superscript"/>
                <w:lang w:val="en-US"/>
              </w:rPr>
              <w:t xml:space="preserve"> </w:t>
            </w:r>
            <w:proofErr w:type="spellStart"/>
            <w:r w:rsidR="00A94B08" w:rsidRPr="00A94B08">
              <w:rPr>
                <w:rFonts w:ascii="Century Gothic" w:hAnsi="Century Gothic"/>
                <w:sz w:val="28"/>
                <w:vertAlign w:val="superscript"/>
                <w:lang w:val="en-US"/>
              </w:rPr>
              <w:t>th</w:t>
            </w:r>
            <w:bookmarkEnd w:id="0"/>
            <w:proofErr w:type="spellEnd"/>
          </w:p>
          <w:p w14:paraId="7CBFBFED" w14:textId="620F5A3B" w:rsidR="008C65A5" w:rsidRPr="000968F2" w:rsidRDefault="008C65A5" w:rsidP="008C65A5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proofErr w:type="spellStart"/>
            <w:r w:rsidRPr="000968F2">
              <w:rPr>
                <w:rFonts w:ascii="Century Gothic" w:hAnsi="Century Gothic"/>
                <w:lang w:val="en-US"/>
              </w:rPr>
              <w:t>Asignatura</w:t>
            </w:r>
            <w:proofErr w:type="spellEnd"/>
            <w:r w:rsidR="00367353" w:rsidRPr="000968F2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0968F2"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 w:rsidRPr="000968F2">
              <w:rPr>
                <w:rFonts w:ascii="Century Gothic" w:hAnsi="Century Gothic"/>
                <w:lang w:val="en-US"/>
              </w:rPr>
              <w:t>:</w:t>
            </w:r>
            <w:r w:rsidRPr="000968F2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0968F2" w:rsidRPr="000968F2">
              <w:rPr>
                <w:rFonts w:ascii="Century Gothic" w:hAnsi="Century Gothic"/>
                <w:sz w:val="24"/>
                <w:lang w:val="en-US"/>
              </w:rPr>
              <w:t>English</w:t>
            </w:r>
          </w:p>
        </w:tc>
      </w:tr>
    </w:tbl>
    <w:p w14:paraId="311CFB1A" w14:textId="77777777" w:rsidR="008C65A5" w:rsidRPr="000968F2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64A6BFF" wp14:editId="701DC2F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9D03D" w14:textId="27CB3D73" w:rsidR="0046550E" w:rsidRPr="0036735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67353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67353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67353">
        <w:rPr>
          <w:rFonts w:ascii="Century Gothic" w:hAnsi="Century Gothic"/>
          <w:b/>
          <w:sz w:val="24"/>
          <w:lang w:val="en-US"/>
        </w:rPr>
        <w:t xml:space="preserve"> p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ara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="008C65A5" w:rsidRPr="00367353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="00367353">
        <w:rPr>
          <w:rFonts w:ascii="Century Gothic" w:hAnsi="Century Gothic"/>
          <w:b/>
          <w:sz w:val="24"/>
          <w:lang w:val="en-US"/>
        </w:rPr>
        <w:t>/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 </w:t>
      </w:r>
      <w:r w:rsidR="00367353" w:rsidRPr="00F47D78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Getting ready to do my self-study guide </w:t>
      </w:r>
    </w:p>
    <w:p w14:paraId="21B11799" w14:textId="77777777" w:rsidR="006E2AFD" w:rsidRPr="009B212E" w:rsidRDefault="006E2AFD" w:rsidP="0046550E">
      <w:pPr>
        <w:spacing w:line="240" w:lineRule="auto"/>
        <w:ind w:left="360"/>
        <w:jc w:val="both"/>
        <w:rPr>
          <w:rFonts w:ascii="Century Gothic" w:hAnsi="Century Gothic"/>
          <w:lang w:val="en-US"/>
        </w:rPr>
      </w:pPr>
    </w:p>
    <w:p w14:paraId="22168C0E" w14:textId="2ADDFFF5" w:rsidR="008C65A5" w:rsidRPr="006E2AF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6E2AFD">
        <w:rPr>
          <w:rFonts w:ascii="Century Gothic" w:hAnsi="Century Gothic"/>
        </w:rPr>
        <w:t xml:space="preserve"> /</w:t>
      </w:r>
      <w:r w:rsidR="006E2AFD">
        <w:rPr>
          <w:rFonts w:ascii="Century Gothic" w:hAnsi="Century Gothic"/>
          <w:b/>
          <w:bCs/>
          <w:color w:val="2F5496" w:themeColor="accent5" w:themeShade="BF"/>
          <w:lang w:val="en-US"/>
        </w:rPr>
        <w:t>Aspects</w:t>
      </w:r>
      <w:r w:rsidR="00367353" w:rsidRPr="006E2AFD">
        <w:rPr>
          <w:rFonts w:ascii="Century Gothic" w:hAnsi="Century Gothic"/>
          <w:b/>
          <w:bCs/>
          <w:color w:val="2F5496" w:themeColor="accent5" w:themeShade="BF"/>
          <w:lang w:val="en-US"/>
        </w:rPr>
        <w:t xml:space="preserve">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8C65A5" w:rsidRPr="005F1656" w14:paraId="75D83602" w14:textId="77777777" w:rsidTr="006E2AFD">
        <w:tc>
          <w:tcPr>
            <w:tcW w:w="3502" w:type="dxa"/>
          </w:tcPr>
          <w:p w14:paraId="39897DE9" w14:textId="24AFC8A1" w:rsidR="00F47D78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="00F47D78">
              <w:rPr>
                <w:rFonts w:ascii="Century Gothic" w:hAnsi="Century Gothic"/>
              </w:rPr>
              <w:t>/</w:t>
            </w:r>
          </w:p>
          <w:p w14:paraId="5607AB09" w14:textId="79A4070F" w:rsidR="008C65A5" w:rsidRPr="006E2AFD" w:rsidRDefault="00F47D78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8C65A5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6562" w:type="dxa"/>
          </w:tcPr>
          <w:p w14:paraId="7F3949B7" w14:textId="2F8FE167" w:rsidR="00EF2C1F" w:rsidRPr="008D5D67" w:rsidRDefault="00DE6C3A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53CDDC54" w14:textId="11A1AAB6" w:rsidR="00EF2C1F" w:rsidRPr="00DE6C3A" w:rsidRDefault="00DE6C3A" w:rsidP="00DE6C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Notebook, pencil, pen, eraser,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highlighters</w:t>
            </w:r>
            <w:r w:rsidR="006F6692">
              <w:rPr>
                <w:rFonts w:ascii="Century Gothic" w:hAnsi="Century Gothic"/>
                <w:sz w:val="24"/>
                <w:lang w:val="en-US"/>
              </w:rPr>
              <w:t xml:space="preserve">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518A8B44" w14:textId="6F40B710" w:rsidR="0020052D" w:rsidRDefault="0020052D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</w:t>
            </w:r>
            <w:r w:rsidR="005F1656">
              <w:rPr>
                <w:rFonts w:ascii="Century Gothic" w:hAnsi="Century Gothic"/>
                <w:sz w:val="24"/>
                <w:lang w:val="en-US"/>
              </w:rPr>
              <w:t>2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for </w:t>
            </w:r>
            <w:r w:rsidR="00205D70">
              <w:rPr>
                <w:rFonts w:ascii="Century Gothic" w:hAnsi="Century Gothic"/>
                <w:sz w:val="24"/>
                <w:lang w:val="en-US"/>
              </w:rPr>
              <w:t>10</w:t>
            </w:r>
            <w:r w:rsidR="00205D70" w:rsidRPr="00205D70">
              <w:rPr>
                <w:rFonts w:ascii="Century Gothic" w:hAnsi="Century Gothic"/>
                <w:sz w:val="24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205D70">
              <w:rPr>
                <w:rFonts w:ascii="Century Gothic" w:hAnsi="Century Gothic"/>
                <w:sz w:val="24"/>
                <w:lang w:val="en-US"/>
              </w:rPr>
              <w:t>g</w:t>
            </w:r>
            <w:r>
              <w:rPr>
                <w:rFonts w:ascii="Century Gothic" w:hAnsi="Century Gothic"/>
                <w:sz w:val="24"/>
                <w:lang w:val="en-US"/>
              </w:rPr>
              <w:t>rade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14:paraId="26285F2E" w14:textId="0A951EBC" w:rsidR="00DE6C3A" w:rsidRPr="00403961" w:rsidRDefault="00DE6C3A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="00403961"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</w:tc>
      </w:tr>
      <w:tr w:rsidR="008C65A5" w:rsidRPr="005F1656" w14:paraId="3DEB6C21" w14:textId="77777777" w:rsidTr="006E2AFD">
        <w:tc>
          <w:tcPr>
            <w:tcW w:w="3502" w:type="dxa"/>
          </w:tcPr>
          <w:p w14:paraId="029CE3D1" w14:textId="6C704164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  <w:r w:rsidR="00F47D78">
              <w:rPr>
                <w:rFonts w:ascii="Century Gothic" w:hAnsi="Century Gothic"/>
              </w:rPr>
              <w:t>/</w:t>
            </w:r>
            <w:r w:rsidR="0046550E">
              <w:rPr>
                <w:rFonts w:ascii="Century Gothic" w:hAnsi="Century Gothic"/>
              </w:rPr>
              <w:t xml:space="preserve"> </w:t>
            </w:r>
            <w:proofErr w:type="spellStart"/>
            <w:r w:rsidR="0020052D" w:rsidRP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C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onditions</w:t>
            </w:r>
            <w:proofErr w:type="spellEnd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of </w:t>
            </w:r>
            <w:proofErr w:type="spellStart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to </w:t>
            </w:r>
            <w:proofErr w:type="spellStart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 w:rsidR="00F47D78" w:rsidRPr="00F47D78"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</w:tcPr>
          <w:p w14:paraId="57DC6A6B" w14:textId="500B1CA1" w:rsidR="008C65A5" w:rsidRPr="00DE6C3A" w:rsidRDefault="00DE6C3A" w:rsidP="00DE6C3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>Work in a place where you do your assignments and homework</w:t>
            </w:r>
            <w:r w:rsidR="00F47D78">
              <w:rPr>
                <w:rFonts w:ascii="Century Gothic" w:hAnsi="Century Gothic"/>
                <w:sz w:val="24"/>
                <w:lang w:val="en-US"/>
              </w:rPr>
              <w:t xml:space="preserve"> daily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. </w:t>
            </w:r>
          </w:p>
        </w:tc>
      </w:tr>
      <w:tr w:rsidR="008C65A5" w:rsidRPr="005F1656" w14:paraId="016A63AB" w14:textId="77777777" w:rsidTr="006E2AFD">
        <w:tc>
          <w:tcPr>
            <w:tcW w:w="3502" w:type="dxa"/>
          </w:tcPr>
          <w:p w14:paraId="51507DB8" w14:textId="77777777" w:rsidR="0020052D" w:rsidRDefault="0046550E" w:rsidP="007C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7C2A9B">
              <w:rPr>
                <w:rFonts w:ascii="Century Gothic" w:hAnsi="Century Gothic"/>
              </w:rPr>
              <w:t xml:space="preserve">/ </w:t>
            </w:r>
          </w:p>
          <w:p w14:paraId="0BA015FE" w14:textId="2C68F374" w:rsidR="007C2A9B" w:rsidRPr="0020052D" w:rsidRDefault="007C2A9B" w:rsidP="007C2A9B">
            <w:pPr>
              <w:rPr>
                <w:rFonts w:ascii="Century Gothic" w:hAnsi="Century Gothic"/>
                <w:lang w:val="en-US"/>
              </w:rPr>
            </w:pPr>
            <w:r w:rsidRPr="0020052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</w:tcPr>
          <w:p w14:paraId="1778693F" w14:textId="302F85AB" w:rsidR="008C65A5" w:rsidRPr="00DE6C3A" w:rsidRDefault="00DE6C3A" w:rsidP="006E2AF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This 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self-study guide w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ill take 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you </w:t>
            </w:r>
            <w:r w:rsidR="003336A2">
              <w:rPr>
                <w:rFonts w:ascii="Century Gothic" w:hAnsi="Century Gothic"/>
                <w:sz w:val="24"/>
                <w:lang w:val="en-US"/>
              </w:rPr>
              <w:t>8</w:t>
            </w:r>
            <w:r w:rsidR="00450E5C">
              <w:rPr>
                <w:rFonts w:ascii="Century Gothic" w:hAnsi="Century Gothic"/>
                <w:sz w:val="24"/>
                <w:lang w:val="en-US"/>
              </w:rPr>
              <w:t>0</w:t>
            </w:r>
            <w:r w:rsidRPr="008D2158">
              <w:rPr>
                <w:rFonts w:ascii="Century Gothic" w:hAnsi="Century Gothic"/>
                <w:b/>
                <w:bCs/>
                <w:sz w:val="24"/>
                <w:lang w:val="en-US"/>
              </w:rPr>
              <w:t xml:space="preserve">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m</w:t>
            </w:r>
            <w:r>
              <w:rPr>
                <w:rFonts w:ascii="Century Gothic" w:hAnsi="Century Gothic"/>
                <w:sz w:val="24"/>
                <w:lang w:val="en-US"/>
              </w:rPr>
              <w:t>inutes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 to be completed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</w:tbl>
    <w:p w14:paraId="697E3910" w14:textId="77777777" w:rsidR="008C65A5" w:rsidRPr="00DE6C3A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2A5FFF85" w14:textId="77777777" w:rsidR="008C65A5" w:rsidRPr="00DE6C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0CD79D0" wp14:editId="25C6F29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A550D" w14:textId="74F4E42D" w:rsidR="008C65A5" w:rsidRPr="00E862B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Recalling what I </w:t>
      </w:r>
      <w:r w:rsidR="00C300A4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>learned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 in class.</w:t>
      </w:r>
      <w:r w:rsidR="00E862B5" w:rsidRPr="00E862B5"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5F1656" w14:paraId="386AB480" w14:textId="77777777" w:rsidTr="3F8FA70F">
        <w:tc>
          <w:tcPr>
            <w:tcW w:w="2686" w:type="dxa"/>
          </w:tcPr>
          <w:p w14:paraId="0C2F3176" w14:textId="5AEEC32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  <w:r w:rsidR="00F03EC0">
              <w:rPr>
                <w:rFonts w:ascii="Century Gothic" w:hAnsi="Century Gothic"/>
              </w:rPr>
              <w:t xml:space="preserve">/ </w:t>
            </w:r>
          </w:p>
          <w:p w14:paraId="6D85A4AD" w14:textId="77777777" w:rsidR="00F03EC0" w:rsidRDefault="00F03EC0" w:rsidP="0046550E">
            <w:pPr>
              <w:rPr>
                <w:rFonts w:ascii="Century Gothic" w:hAnsi="Century Gothic"/>
              </w:rPr>
            </w:pPr>
          </w:p>
          <w:p w14:paraId="35FDB55B" w14:textId="2776CAE4" w:rsidR="00F03EC0" w:rsidRPr="00F03EC0" w:rsidRDefault="00F03EC0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8FFED97" w14:textId="39E571B8" w:rsidR="008C65A5" w:rsidRPr="000968F2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0968F2"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 xml:space="preserve"> </w:t>
            </w:r>
            <w:r w:rsidRPr="000968F2">
              <w:rPr>
                <w:rFonts w:ascii="Century Gothic" w:hAnsi="Century Gothic"/>
                <w:i/>
                <w:lang w:val="en-US"/>
              </w:rPr>
              <w:t>Dear student,</w:t>
            </w:r>
          </w:p>
          <w:p w14:paraId="1E302791" w14:textId="7C151A7C" w:rsidR="0028053F" w:rsidRPr="001735DD" w:rsidRDefault="000968F2" w:rsidP="00B63051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lang w:val="en-US"/>
              </w:rPr>
            </w:pPr>
            <w:r w:rsidRPr="001735DD">
              <w:rPr>
                <w:rFonts w:ascii="Century Gothic" w:hAnsi="Century Gothic"/>
                <w:iCs/>
                <w:lang w:val="en-US"/>
              </w:rPr>
              <w:t xml:space="preserve">The following tasks will help you </w:t>
            </w:r>
            <w:r w:rsidR="001735DD" w:rsidRPr="001735DD">
              <w:rPr>
                <w:rFonts w:ascii="Century Gothic" w:hAnsi="Century Gothic"/>
                <w:iCs/>
                <w:lang w:val="en-US"/>
              </w:rPr>
              <w:t>r</w:t>
            </w:r>
            <w:r w:rsidR="003336A2">
              <w:rPr>
                <w:rFonts w:ascii="Century Gothic" w:hAnsi="Century Gothic"/>
                <w:iCs/>
                <w:lang w:val="en-US"/>
              </w:rPr>
              <w:t xml:space="preserve">eview and reinforce </w:t>
            </w:r>
            <w:r w:rsidR="00DA102C">
              <w:rPr>
                <w:rFonts w:ascii="Century Gothic" w:hAnsi="Century Gothic"/>
                <w:iCs/>
                <w:lang w:val="en-US"/>
              </w:rPr>
              <w:t xml:space="preserve">Unit </w:t>
            </w:r>
            <w:r w:rsidR="008E7BB1">
              <w:rPr>
                <w:rFonts w:ascii="Century Gothic" w:hAnsi="Century Gothic"/>
                <w:iCs/>
                <w:lang w:val="en-US"/>
              </w:rPr>
              <w:t>2</w:t>
            </w:r>
            <w:r w:rsidR="00DA102C">
              <w:rPr>
                <w:rFonts w:ascii="Century Gothic" w:hAnsi="Century Gothic"/>
                <w:iCs/>
                <w:lang w:val="en-US"/>
              </w:rPr>
              <w:t xml:space="preserve">: </w:t>
            </w:r>
            <w:r w:rsidR="008E7BB1">
              <w:rPr>
                <w:rFonts w:ascii="Century Gothic" w:hAnsi="Century Gothic"/>
                <w:iCs/>
                <w:lang w:val="en-US"/>
              </w:rPr>
              <w:t>Stories Come in All Shapes and Sizes</w:t>
            </w:r>
          </w:p>
        </w:tc>
      </w:tr>
      <w:tr w:rsidR="008C65A5" w:rsidRPr="00AF6794" w14:paraId="25BB8832" w14:textId="77777777" w:rsidTr="3F8FA70F">
        <w:tc>
          <w:tcPr>
            <w:tcW w:w="2686" w:type="dxa"/>
          </w:tcPr>
          <w:p w14:paraId="709B6FA2" w14:textId="77777777" w:rsidR="0046550E" w:rsidRPr="00DA102C" w:rsidRDefault="0046550E" w:rsidP="0046550E">
            <w:pPr>
              <w:rPr>
                <w:rFonts w:ascii="Century Gothic" w:hAnsi="Century Gothic"/>
                <w:lang w:val="en-US"/>
              </w:rPr>
            </w:pPr>
          </w:p>
          <w:p w14:paraId="16169197" w14:textId="592EF201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C12999">
              <w:rPr>
                <w:rFonts w:ascii="Century Gothic" w:hAnsi="Century Gothic"/>
              </w:rPr>
              <w:t xml:space="preserve">/ </w:t>
            </w:r>
            <w:proofErr w:type="spellStart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7ADC0B8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69B07C8" w14:textId="77777777" w:rsidR="00C12999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  <w:p w14:paraId="2497C209" w14:textId="77777777" w:rsidR="00C12999" w:rsidRDefault="00C12999" w:rsidP="0046550E">
            <w:pPr>
              <w:rPr>
                <w:rFonts w:ascii="Century Gothic" w:hAnsi="Century Gothic"/>
              </w:rPr>
            </w:pPr>
          </w:p>
          <w:p w14:paraId="66B2D9F6" w14:textId="5719E8F8" w:rsidR="008C65A5" w:rsidRPr="00E862B5" w:rsidRDefault="00E862B5" w:rsidP="0046550E">
            <w:pPr>
              <w:rPr>
                <w:rFonts w:ascii="Century Gothic" w:hAnsi="Century Gothic"/>
                <w:lang w:val="en-US"/>
              </w:rPr>
            </w:pP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</w:t>
            </w:r>
            <w:r w:rsidR="04D940F4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on </w:t>
            </w: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and answer</w:t>
            </w:r>
          </w:p>
        </w:tc>
        <w:tc>
          <w:tcPr>
            <w:tcW w:w="7378" w:type="dxa"/>
          </w:tcPr>
          <w:p w14:paraId="3285B21C" w14:textId="29DF1BDA" w:rsidR="00D75E15" w:rsidRDefault="00D75E15" w:rsidP="00D75E15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</w:p>
          <w:p w14:paraId="231EFD25" w14:textId="71986522" w:rsidR="00D75E15" w:rsidRDefault="00DE444A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  </w:t>
            </w:r>
            <w:r w:rsidR="0054384A">
              <w:rPr>
                <w:rFonts w:ascii="Century Gothic" w:hAnsi="Century Gothic"/>
                <w:b/>
                <w:bCs/>
                <w:i/>
                <w:lang w:val="en-US"/>
              </w:rPr>
              <w:t>Task 1. Ask yourself the following question</w:t>
            </w:r>
            <w:bookmarkStart w:id="1" w:name="_Hlk36795684"/>
            <w:r w:rsidR="0054384A">
              <w:rPr>
                <w:rFonts w:ascii="Century Gothic" w:hAnsi="Century Gothic"/>
                <w:b/>
                <w:bCs/>
                <w:i/>
                <w:lang w:val="en-US"/>
              </w:rPr>
              <w:t xml:space="preserve">… </w:t>
            </w:r>
            <w:r w:rsidR="0054384A" w:rsidRPr="0054384A">
              <w:rPr>
                <w:rFonts w:ascii="Century Gothic" w:hAnsi="Century Gothic"/>
                <w:i/>
                <w:lang w:val="en-US"/>
              </w:rPr>
              <w:t xml:space="preserve">Have </w:t>
            </w:r>
            <w:r w:rsidR="0054384A">
              <w:rPr>
                <w:rFonts w:ascii="Century Gothic" w:hAnsi="Century Gothic"/>
                <w:i/>
                <w:lang w:val="en-US"/>
              </w:rPr>
              <w:t>I</w:t>
            </w:r>
            <w:r w:rsidR="0054384A" w:rsidRPr="0054384A">
              <w:rPr>
                <w:rFonts w:ascii="Century Gothic" w:hAnsi="Century Gothic"/>
                <w:i/>
                <w:lang w:val="en-US"/>
              </w:rPr>
              <w:t xml:space="preserve"> ever </w:t>
            </w:r>
            <w:r w:rsidR="006401F0">
              <w:rPr>
                <w:rFonts w:ascii="Century Gothic" w:hAnsi="Century Gothic"/>
                <w:i/>
                <w:lang w:val="en-US"/>
              </w:rPr>
              <w:t xml:space="preserve">experienced </w:t>
            </w:r>
            <w:r w:rsidR="0054384A" w:rsidRPr="0054384A">
              <w:rPr>
                <w:rFonts w:ascii="Century Gothic" w:hAnsi="Century Gothic"/>
                <w:i/>
                <w:lang w:val="en-US"/>
              </w:rPr>
              <w:t xml:space="preserve">something in </w:t>
            </w:r>
            <w:r w:rsidR="0054384A">
              <w:rPr>
                <w:rFonts w:ascii="Century Gothic" w:hAnsi="Century Gothic"/>
                <w:i/>
                <w:lang w:val="en-US"/>
              </w:rPr>
              <w:t xml:space="preserve">my </w:t>
            </w:r>
            <w:r w:rsidR="0054384A" w:rsidRPr="0054384A">
              <w:rPr>
                <w:rFonts w:ascii="Century Gothic" w:hAnsi="Century Gothic"/>
                <w:i/>
                <w:lang w:val="en-US"/>
              </w:rPr>
              <w:t xml:space="preserve">life </w:t>
            </w:r>
            <w:r w:rsidR="0054384A">
              <w:rPr>
                <w:rFonts w:ascii="Century Gothic" w:hAnsi="Century Gothic"/>
                <w:i/>
                <w:lang w:val="en-US"/>
              </w:rPr>
              <w:t xml:space="preserve">that I </w:t>
            </w:r>
            <w:r w:rsidR="0054384A" w:rsidRPr="0054384A">
              <w:rPr>
                <w:rFonts w:ascii="Century Gothic" w:hAnsi="Century Gothic"/>
                <w:i/>
                <w:lang w:val="en-US"/>
              </w:rPr>
              <w:t>would like to tell others?</w:t>
            </w:r>
            <w:r w:rsidR="0054384A">
              <w:rPr>
                <w:rFonts w:ascii="Century Gothic" w:hAnsi="Century Gothic"/>
                <w:i/>
                <w:lang w:val="en-US"/>
              </w:rPr>
              <w:t xml:space="preserve"> What was it about?  Think about it…</w:t>
            </w:r>
          </w:p>
          <w:bookmarkEnd w:id="1"/>
          <w:p w14:paraId="438030DE" w14:textId="27DF8D97" w:rsidR="0054384A" w:rsidRDefault="0054384A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638A1759" w14:textId="0D48F257" w:rsidR="001735DD" w:rsidRDefault="0054384A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54384A">
              <w:rPr>
                <w:rFonts w:ascii="Century Gothic" w:hAnsi="Century Gothic"/>
                <w:b/>
                <w:bCs/>
                <w:i/>
                <w:lang w:val="en-US"/>
              </w:rPr>
              <w:t>Task 2:</w:t>
            </w: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 Now ask the following question </w:t>
            </w:r>
            <w:r w:rsidR="00AF6794">
              <w:rPr>
                <w:rFonts w:ascii="Century Gothic" w:hAnsi="Century Gothic"/>
                <w:b/>
                <w:bCs/>
                <w:i/>
                <w:lang w:val="en-US"/>
              </w:rPr>
              <w:t>t</w:t>
            </w:r>
            <w:r>
              <w:rPr>
                <w:rFonts w:ascii="Century Gothic" w:hAnsi="Century Gothic"/>
                <w:b/>
                <w:bCs/>
                <w:i/>
                <w:lang w:val="en-US"/>
              </w:rPr>
              <w:t>o some relative</w:t>
            </w:r>
            <w:r w:rsidR="00AF6794">
              <w:rPr>
                <w:rFonts w:ascii="Century Gothic" w:hAnsi="Century Gothic"/>
                <w:b/>
                <w:bCs/>
                <w:i/>
                <w:lang w:val="en-US"/>
              </w:rPr>
              <w:t xml:space="preserve"> (brother, sister, father, mother, </w:t>
            </w:r>
            <w:proofErr w:type="spellStart"/>
            <w:r w:rsidR="00AF6794">
              <w:rPr>
                <w:rFonts w:ascii="Century Gothic" w:hAnsi="Century Gothic"/>
                <w:b/>
                <w:bCs/>
                <w:i/>
                <w:lang w:val="en-US"/>
              </w:rPr>
              <w:t>grandmother</w:t>
            </w:r>
            <w:proofErr w:type="gramStart"/>
            <w:r w:rsidR="006401F0">
              <w:rPr>
                <w:rFonts w:ascii="Century Gothic" w:hAnsi="Century Gothic"/>
                <w:b/>
                <w:bCs/>
                <w:i/>
                <w:lang w:val="en-US"/>
              </w:rPr>
              <w:t>,etc</w:t>
            </w:r>
            <w:proofErr w:type="spellEnd"/>
            <w:proofErr w:type="gramEnd"/>
            <w:r w:rsidR="00AF6794" w:rsidRPr="00AF6794">
              <w:rPr>
                <w:rFonts w:ascii="Century Gothic" w:hAnsi="Century Gothic"/>
                <w:i/>
                <w:lang w:val="en-US"/>
              </w:rPr>
              <w:t>)</w:t>
            </w:r>
            <w:r w:rsidR="00AF6794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AF6794" w:rsidRPr="00AF6794">
              <w:rPr>
                <w:rFonts w:ascii="Century Gothic" w:hAnsi="Century Gothic"/>
                <w:i/>
                <w:lang w:val="en-US"/>
              </w:rPr>
              <w:t xml:space="preserve">… Have your ever </w:t>
            </w:r>
            <w:r w:rsidR="006401F0">
              <w:rPr>
                <w:rFonts w:ascii="Century Gothic" w:hAnsi="Century Gothic"/>
                <w:i/>
                <w:lang w:val="en-US"/>
              </w:rPr>
              <w:t xml:space="preserve">experienced </w:t>
            </w:r>
            <w:r w:rsidR="009E614E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AF6794" w:rsidRPr="00AF6794">
              <w:rPr>
                <w:rFonts w:ascii="Century Gothic" w:hAnsi="Century Gothic"/>
                <w:i/>
                <w:lang w:val="en-US"/>
              </w:rPr>
              <w:t>something in your life that you would like to tell others? What was it about?  Think about it and tell me.</w:t>
            </w:r>
          </w:p>
          <w:p w14:paraId="2199D636" w14:textId="76E24A88" w:rsidR="00D75E15" w:rsidRPr="00D75E15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</w:tbl>
    <w:p w14:paraId="7EF4CD39" w14:textId="77777777" w:rsidR="00DF5697" w:rsidRPr="00D75E15" w:rsidRDefault="00DF569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p w14:paraId="2664B0F2" w14:textId="5A5C6EFA" w:rsidR="008D5D67" w:rsidRPr="00D75E15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5C56208A" wp14:editId="6F2B2E1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4F207" w14:textId="5F979CFB" w:rsidR="008D5D67" w:rsidRPr="00C1299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 w:rsidRPr="00D75E15">
        <w:rPr>
          <w:rFonts w:ascii="Century Gothic" w:hAnsi="Century Gothic"/>
          <w:b/>
          <w:sz w:val="24"/>
          <w:lang w:val="en-US"/>
        </w:rPr>
        <w:t xml:space="preserve"> </w:t>
      </w:r>
      <w:r w:rsidRPr="00C12999">
        <w:rPr>
          <w:rFonts w:ascii="Century Gothic" w:hAnsi="Century Gothic"/>
          <w:b/>
          <w:sz w:val="24"/>
          <w:lang w:val="en-US"/>
        </w:rPr>
        <w:t>Pongo</w:t>
      </w:r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práctica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lo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aprendido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clase</w:t>
      </w:r>
      <w:proofErr w:type="spellEnd"/>
      <w:r w:rsidR="00C12999" w:rsidRPr="00C12999">
        <w:rPr>
          <w:rFonts w:ascii="Century Gothic" w:hAnsi="Century Gothic"/>
          <w:b/>
          <w:sz w:val="24"/>
          <w:lang w:val="en-US"/>
        </w:rPr>
        <w:t xml:space="preserve"> / </w:t>
      </w:r>
      <w:r w:rsidR="00C12999" w:rsidRPr="00C12999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5F1656" w14:paraId="4CFFEF90" w14:textId="77777777" w:rsidTr="00696C1E">
        <w:tc>
          <w:tcPr>
            <w:tcW w:w="2686" w:type="dxa"/>
          </w:tcPr>
          <w:p w14:paraId="120ADE77" w14:textId="77777777" w:rsidR="004A7041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  <w:r w:rsidR="004A7041">
              <w:rPr>
                <w:rFonts w:ascii="Century Gothic" w:hAnsi="Century Gothic"/>
                <w:sz w:val="24"/>
              </w:rPr>
              <w:t xml:space="preserve">/ </w:t>
            </w:r>
          </w:p>
          <w:p w14:paraId="7928ECB2" w14:textId="46053EF7" w:rsidR="008D5D67" w:rsidRPr="004A7041" w:rsidRDefault="004A7041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D25E6A4" w14:textId="316E8D21" w:rsidR="004A7041" w:rsidRDefault="004A704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1EA37776" w14:textId="2F72EE1E" w:rsidR="00F51DA2" w:rsidRDefault="00A33385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F51DA2">
              <w:rPr>
                <w:rFonts w:ascii="Century Gothic" w:hAnsi="Century Gothic"/>
                <w:b/>
                <w:bCs/>
                <w:iCs/>
                <w:lang w:val="en-US"/>
              </w:rPr>
              <w:t>Task 1.</w:t>
            </w:r>
            <w:r w:rsidRPr="00A33385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="00B45BCB">
              <w:rPr>
                <w:rFonts w:ascii="Century Gothic" w:hAnsi="Century Gothic"/>
                <w:iCs/>
                <w:lang w:val="en-US"/>
              </w:rPr>
              <w:t>Read</w:t>
            </w:r>
            <w:r w:rsidRPr="00A33385">
              <w:rPr>
                <w:rFonts w:ascii="Century Gothic" w:hAnsi="Century Gothic"/>
                <w:iCs/>
                <w:lang w:val="en-US"/>
              </w:rPr>
              <w:t xml:space="preserve"> f</w:t>
            </w:r>
            <w:r w:rsidR="00B45BCB">
              <w:rPr>
                <w:rFonts w:ascii="Century Gothic" w:hAnsi="Century Gothic"/>
                <w:iCs/>
                <w:lang w:val="en-US"/>
              </w:rPr>
              <w:t>ollowing digital</w:t>
            </w:r>
            <w:r w:rsidR="001F0E31">
              <w:rPr>
                <w:rFonts w:ascii="Century Gothic" w:hAnsi="Century Gothic"/>
                <w:iCs/>
                <w:lang w:val="en-US"/>
              </w:rPr>
              <w:t xml:space="preserve"> section</w:t>
            </w:r>
            <w:r w:rsidR="00B45BCB">
              <w:rPr>
                <w:rFonts w:ascii="Century Gothic" w:hAnsi="Century Gothic"/>
                <w:iCs/>
                <w:lang w:val="en-US"/>
              </w:rPr>
              <w:t xml:space="preserve"> of The New York Times</w:t>
            </w:r>
            <w:r w:rsidR="00F51DA2">
              <w:rPr>
                <w:rFonts w:ascii="Century Gothic" w:hAnsi="Century Gothic"/>
                <w:iCs/>
                <w:lang w:val="en-US"/>
              </w:rPr>
              <w:t xml:space="preserve"> and answer the following question:</w:t>
            </w:r>
            <w:r w:rsidR="00B41476">
              <w:rPr>
                <w:rFonts w:ascii="Century Gothic" w:hAnsi="Century Gothic"/>
                <w:iCs/>
                <w:lang w:val="en-US"/>
              </w:rPr>
              <w:t xml:space="preserve"> </w:t>
            </w:r>
          </w:p>
          <w:p w14:paraId="7DB50CB5" w14:textId="77777777" w:rsidR="00F51DA2" w:rsidRDefault="00F51DA2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73A8347B" w14:textId="38E1ADA0" w:rsidR="00B41476" w:rsidRDefault="00B41476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What is it about?  </w:t>
            </w:r>
          </w:p>
          <w:p w14:paraId="2D03A22A" w14:textId="7F7101F1" w:rsidR="001F0E31" w:rsidRDefault="001F0E31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2D646ED7" w14:textId="266E6329" w:rsidR="001F0E31" w:rsidRDefault="001F0E31" w:rsidP="001F0E31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A) </w:t>
            </w:r>
            <w:r w:rsidR="005E6DA4">
              <w:rPr>
                <w:rFonts w:ascii="Century Gothic" w:hAnsi="Century Gothic"/>
                <w:iCs/>
                <w:lang w:val="en-US"/>
              </w:rPr>
              <w:t xml:space="preserve">A </w:t>
            </w:r>
            <w:r w:rsidR="00884D04">
              <w:rPr>
                <w:rFonts w:ascii="Century Gothic" w:hAnsi="Century Gothic"/>
                <w:iCs/>
                <w:lang w:val="en-US"/>
              </w:rPr>
              <w:t xml:space="preserve">girl’s </w:t>
            </w:r>
            <w:r w:rsidR="005E6DA4">
              <w:rPr>
                <w:rFonts w:ascii="Century Gothic" w:hAnsi="Century Gothic"/>
                <w:iCs/>
                <w:lang w:val="en-US"/>
              </w:rPr>
              <w:t>story</w:t>
            </w:r>
            <w:r>
              <w:rPr>
                <w:rFonts w:ascii="Century Gothic" w:hAnsi="Century Gothic"/>
                <w:iCs/>
                <w:lang w:val="en-US"/>
              </w:rPr>
              <w:t xml:space="preserve"> told in </w:t>
            </w:r>
            <w:r w:rsidR="005E6DA4">
              <w:rPr>
                <w:rFonts w:ascii="Century Gothic" w:hAnsi="Century Gothic"/>
                <w:iCs/>
                <w:lang w:val="en-US"/>
              </w:rPr>
              <w:t xml:space="preserve">a </w:t>
            </w:r>
            <w:r>
              <w:rPr>
                <w:rFonts w:ascii="Century Gothic" w:hAnsi="Century Gothic"/>
                <w:iCs/>
                <w:lang w:val="en-US"/>
              </w:rPr>
              <w:t>diar</w:t>
            </w:r>
            <w:r w:rsidR="005E6DA4">
              <w:rPr>
                <w:rFonts w:ascii="Century Gothic" w:hAnsi="Century Gothic"/>
                <w:iCs/>
                <w:lang w:val="en-US"/>
              </w:rPr>
              <w:t>y during coronavirus quarantine</w:t>
            </w:r>
            <w:r w:rsidR="00884D04">
              <w:rPr>
                <w:rFonts w:ascii="Century Gothic" w:hAnsi="Century Gothic"/>
                <w:iCs/>
                <w:lang w:val="en-US"/>
              </w:rPr>
              <w:t>.</w:t>
            </w:r>
          </w:p>
          <w:p w14:paraId="0A6AE573" w14:textId="77777777" w:rsidR="00206FBB" w:rsidRDefault="001F0E31" w:rsidP="001F0E31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B) </w:t>
            </w:r>
            <w:r w:rsidR="00853641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="00206FBB">
              <w:rPr>
                <w:rFonts w:ascii="Century Gothic" w:hAnsi="Century Gothic"/>
                <w:iCs/>
                <w:lang w:val="en-US"/>
              </w:rPr>
              <w:t>A girl making drawings of her house during quarantine.</w:t>
            </w:r>
          </w:p>
          <w:p w14:paraId="3E4A2A1F" w14:textId="41F12AAB" w:rsidR="001F0E31" w:rsidRDefault="00206FBB" w:rsidP="001F0E31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C) </w:t>
            </w:r>
            <w:r w:rsidR="005E6DA4">
              <w:rPr>
                <w:rFonts w:ascii="Century Gothic" w:hAnsi="Century Gothic"/>
                <w:iCs/>
                <w:lang w:val="en-US"/>
              </w:rPr>
              <w:t xml:space="preserve">A </w:t>
            </w:r>
            <w:r w:rsidR="00884D04">
              <w:rPr>
                <w:rFonts w:ascii="Century Gothic" w:hAnsi="Century Gothic"/>
                <w:iCs/>
                <w:lang w:val="en-US"/>
              </w:rPr>
              <w:t>girl</w:t>
            </w:r>
            <w:r w:rsidR="005E6DA4">
              <w:rPr>
                <w:rFonts w:ascii="Century Gothic" w:hAnsi="Century Gothic"/>
                <w:iCs/>
                <w:lang w:val="en-US"/>
              </w:rPr>
              <w:t xml:space="preserve"> staying home with coronavirus</w:t>
            </w:r>
            <w:r>
              <w:rPr>
                <w:rFonts w:ascii="Century Gothic" w:hAnsi="Century Gothic"/>
                <w:iCs/>
                <w:lang w:val="en-US"/>
              </w:rPr>
              <w:t xml:space="preserve"> disease.</w:t>
            </w:r>
          </w:p>
          <w:p w14:paraId="5530A780" w14:textId="482B8DA9" w:rsidR="001F0E31" w:rsidRPr="001F0E31" w:rsidRDefault="001F0E31" w:rsidP="001F0E31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1F256E6B" w14:textId="4A70B806" w:rsidR="00B41476" w:rsidRPr="00B41476" w:rsidRDefault="00B41476" w:rsidP="00B41476">
            <w:pPr>
              <w:ind w:left="360"/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6EB17673" w14:textId="77777777" w:rsidR="00B45BCB" w:rsidRPr="004171D4" w:rsidRDefault="00B45BCB" w:rsidP="00B45BCB">
            <w:pPr>
              <w:spacing w:before="100" w:beforeAutospacing="1" w:after="100" w:afterAutospacing="1"/>
              <w:textAlignment w:val="baseline"/>
              <w:outlineLvl w:val="0"/>
              <w:rPr>
                <w:rFonts w:ascii="Georgia" w:eastAsia="Times New Roman" w:hAnsi="Georgia" w:cs="Times New Roman"/>
                <w:color w:val="121212"/>
                <w:kern w:val="36"/>
                <w:sz w:val="48"/>
                <w:szCs w:val="48"/>
                <w:lang w:val="en-US" w:eastAsia="es-CR"/>
              </w:rPr>
            </w:pPr>
            <w:r w:rsidRPr="004171D4">
              <w:rPr>
                <w:rFonts w:ascii="Georgia" w:eastAsia="Times New Roman" w:hAnsi="Georgia" w:cs="Times New Roman"/>
                <w:color w:val="121212"/>
                <w:kern w:val="36"/>
                <w:sz w:val="48"/>
                <w:szCs w:val="48"/>
                <w:lang w:val="en-US" w:eastAsia="es-CR"/>
              </w:rPr>
              <w:t>The Quarantine Diaries</w:t>
            </w:r>
          </w:p>
          <w:p w14:paraId="291A1509" w14:textId="77777777" w:rsidR="00B45BCB" w:rsidRPr="004171D4" w:rsidRDefault="00B45BCB" w:rsidP="00B45BCB">
            <w:pPr>
              <w:spacing w:before="100" w:beforeAutospacing="1" w:after="100" w:afterAutospacing="1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</w:pPr>
            <w:r w:rsidRPr="004171D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  <w:t>Around the world, the history of our present moment is taking shape in journal entries and drawings.</w:t>
            </w:r>
          </w:p>
          <w:p w14:paraId="68A5CC77" w14:textId="77777777" w:rsidR="00B45BCB" w:rsidRPr="004171D4" w:rsidRDefault="00B45BCB" w:rsidP="00B45BC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4171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7E23D543" wp14:editId="3FB97309">
                  <wp:extent cx="2543175" cy="2543175"/>
                  <wp:effectExtent l="0" t="0" r="9525" b="9525"/>
                  <wp:docPr id="8" name="Imagen 8" descr="Margaux Rebourcet, a 28-year-old artist who lives in Nanterre, France, has found solace in her work. “We are now isolated,” she sai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gaux Rebourcet, a 28-year-old artist who lives in Nanterre, France, has found solace in her work. “We are now isolated,” she sai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1D509" w14:textId="77777777" w:rsidR="00B45BCB" w:rsidRPr="004171D4" w:rsidRDefault="00B45BCB" w:rsidP="00B45BC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R"/>
              </w:rPr>
            </w:pPr>
            <w:r w:rsidRPr="004171D4">
              <w:rPr>
                <w:rFonts w:ascii="Georgia" w:eastAsia="Times New Roman" w:hAnsi="Georgia" w:cs="Times New Roman"/>
                <w:color w:val="666666"/>
                <w:sz w:val="24"/>
                <w:szCs w:val="24"/>
                <w:bdr w:val="none" w:sz="0" w:space="0" w:color="auto" w:frame="1"/>
                <w:lang w:val="en-US" w:eastAsia="es-CR"/>
              </w:rPr>
              <w:t xml:space="preserve">Margaux </w:t>
            </w:r>
            <w:proofErr w:type="spellStart"/>
            <w:r w:rsidRPr="004171D4">
              <w:rPr>
                <w:rFonts w:ascii="Georgia" w:eastAsia="Times New Roman" w:hAnsi="Georgia" w:cs="Times New Roman"/>
                <w:color w:val="666666"/>
                <w:sz w:val="24"/>
                <w:szCs w:val="24"/>
                <w:bdr w:val="none" w:sz="0" w:space="0" w:color="auto" w:frame="1"/>
                <w:lang w:val="en-US" w:eastAsia="es-CR"/>
              </w:rPr>
              <w:t>Rebourcet</w:t>
            </w:r>
            <w:proofErr w:type="spellEnd"/>
            <w:r w:rsidRPr="004171D4">
              <w:rPr>
                <w:rFonts w:ascii="Georgia" w:eastAsia="Times New Roman" w:hAnsi="Georgia" w:cs="Times New Roman"/>
                <w:color w:val="666666"/>
                <w:sz w:val="24"/>
                <w:szCs w:val="24"/>
                <w:bdr w:val="none" w:sz="0" w:space="0" w:color="auto" w:frame="1"/>
                <w:lang w:val="en-US" w:eastAsia="es-CR"/>
              </w:rPr>
              <w:t xml:space="preserve">, a 28-year-old artist who lives in Nanterre, France, has found solace in her work. “We are now isolated,” she </w:t>
            </w:r>
            <w:proofErr w:type="spellStart"/>
            <w:r w:rsidRPr="004171D4">
              <w:rPr>
                <w:rFonts w:ascii="Georgia" w:eastAsia="Times New Roman" w:hAnsi="Georgia" w:cs="Times New Roman"/>
                <w:color w:val="666666"/>
                <w:sz w:val="24"/>
                <w:szCs w:val="24"/>
                <w:bdr w:val="none" w:sz="0" w:space="0" w:color="auto" w:frame="1"/>
                <w:lang w:val="en-US" w:eastAsia="es-CR"/>
              </w:rPr>
              <w:t>said.</w:t>
            </w:r>
            <w:r w:rsidRPr="004171D4">
              <w:rPr>
                <w:rFonts w:ascii="Georgia" w:eastAsia="Times New Roman" w:hAnsi="Georgia" w:cs="Times New Roman"/>
                <w:color w:val="888888"/>
                <w:spacing w:val="2"/>
                <w:sz w:val="24"/>
                <w:szCs w:val="24"/>
                <w:bdr w:val="none" w:sz="0" w:space="0" w:color="auto" w:frame="1"/>
                <w:lang w:val="en-US" w:eastAsia="es-CR"/>
              </w:rPr>
              <w:t>Credit</w:t>
            </w:r>
            <w:proofErr w:type="spellEnd"/>
            <w:r w:rsidRPr="004171D4">
              <w:rPr>
                <w:rFonts w:ascii="Georgia" w:eastAsia="Times New Roman" w:hAnsi="Georgia" w:cs="Times New Roman"/>
                <w:color w:val="888888"/>
                <w:spacing w:val="2"/>
                <w:sz w:val="24"/>
                <w:szCs w:val="24"/>
                <w:bdr w:val="none" w:sz="0" w:space="0" w:color="auto" w:frame="1"/>
                <w:lang w:val="en-US" w:eastAsia="es-CR"/>
              </w:rPr>
              <w:t xml:space="preserve">...Margaux </w:t>
            </w:r>
            <w:proofErr w:type="spellStart"/>
            <w:r w:rsidRPr="004171D4">
              <w:rPr>
                <w:rFonts w:ascii="Georgia" w:eastAsia="Times New Roman" w:hAnsi="Georgia" w:cs="Times New Roman"/>
                <w:color w:val="888888"/>
                <w:spacing w:val="2"/>
                <w:sz w:val="24"/>
                <w:szCs w:val="24"/>
                <w:bdr w:val="none" w:sz="0" w:space="0" w:color="auto" w:frame="1"/>
                <w:lang w:val="en-US" w:eastAsia="es-CR"/>
              </w:rPr>
              <w:t>Rebourcet</w:t>
            </w:r>
            <w:proofErr w:type="spellEnd"/>
          </w:p>
          <w:p w14:paraId="5198D937" w14:textId="77777777" w:rsidR="005E6DA4" w:rsidRDefault="005E6DA4" w:rsidP="00B45BCB">
            <w:pPr>
              <w:jc w:val="both"/>
              <w:textAlignment w:val="baseline"/>
              <w:rPr>
                <w:rFonts w:ascii="Helvetica" w:eastAsia="Times New Roman" w:hAnsi="Helvetica" w:cs="Times New Roman"/>
                <w:b/>
                <w:bCs/>
                <w:color w:val="333333"/>
                <w:spacing w:val="5"/>
                <w:sz w:val="24"/>
                <w:szCs w:val="24"/>
                <w:lang w:val="en-US" w:eastAsia="es-CR"/>
              </w:rPr>
            </w:pPr>
          </w:p>
          <w:p w14:paraId="4A769203" w14:textId="11A3BD10" w:rsidR="00B45BCB" w:rsidRPr="004171D4" w:rsidRDefault="00B45BCB" w:rsidP="00B45BCB">
            <w:pPr>
              <w:jc w:val="both"/>
              <w:textAlignment w:val="baseline"/>
              <w:rPr>
                <w:rFonts w:ascii="Helvetica" w:eastAsia="Times New Roman" w:hAnsi="Helvetica" w:cs="Times New Roman"/>
                <w:b/>
                <w:bCs/>
                <w:color w:val="333333"/>
                <w:spacing w:val="5"/>
                <w:sz w:val="24"/>
                <w:szCs w:val="24"/>
                <w:lang w:val="en-US" w:eastAsia="es-CR"/>
              </w:rPr>
            </w:pPr>
            <w:r w:rsidRPr="004171D4">
              <w:rPr>
                <w:rFonts w:ascii="Helvetica" w:eastAsia="Times New Roman" w:hAnsi="Helvetica" w:cs="Times New Roman"/>
                <w:b/>
                <w:bCs/>
                <w:color w:val="333333"/>
                <w:spacing w:val="5"/>
                <w:sz w:val="24"/>
                <w:szCs w:val="24"/>
                <w:lang w:val="en-US" w:eastAsia="es-CR"/>
              </w:rPr>
              <w:t>By </w:t>
            </w:r>
            <w:hyperlink r:id="rId17" w:history="1">
              <w:r w:rsidRPr="004171D4">
                <w:rPr>
                  <w:rFonts w:ascii="Helvetica" w:eastAsia="Times New Roman" w:hAnsi="Helvetica" w:cs="Times New Roman"/>
                  <w:b/>
                  <w:bCs/>
                  <w:color w:val="333333"/>
                  <w:spacing w:val="5"/>
                  <w:sz w:val="24"/>
                  <w:szCs w:val="24"/>
                  <w:bdr w:val="none" w:sz="0" w:space="0" w:color="auto" w:frame="1"/>
                  <w:lang w:val="en-US" w:eastAsia="es-CR"/>
                </w:rPr>
                <w:t>Amelia Nierenberg</w:t>
              </w:r>
            </w:hyperlink>
          </w:p>
          <w:p w14:paraId="41CC4B77" w14:textId="77777777" w:rsidR="00B45BCB" w:rsidRPr="004171D4" w:rsidRDefault="00B45BCB" w:rsidP="00B45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R"/>
              </w:rPr>
            </w:pPr>
            <w:r w:rsidRPr="00417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R"/>
              </w:rPr>
              <w:t>March 30, 2020</w:t>
            </w:r>
          </w:p>
          <w:p w14:paraId="5577EDEB" w14:textId="77777777" w:rsidR="00B45BCB" w:rsidRPr="00B45BCB" w:rsidRDefault="00B45BCB" w:rsidP="00B45BCB">
            <w:pPr>
              <w:jc w:val="both"/>
              <w:textAlignment w:val="baseline"/>
              <w:rPr>
                <w:rFonts w:ascii="Helvetica" w:eastAsia="Times New Roman" w:hAnsi="Helvetica" w:cs="Times New Roman"/>
                <w:color w:val="999999"/>
                <w:sz w:val="26"/>
                <w:szCs w:val="26"/>
                <w:lang w:val="en-US" w:eastAsia="es-CR"/>
              </w:rPr>
            </w:pPr>
          </w:p>
          <w:p w14:paraId="74EF3A77" w14:textId="77777777" w:rsidR="00B45BCB" w:rsidRPr="004171D4" w:rsidRDefault="00B45BCB" w:rsidP="00B45BCB">
            <w:pPr>
              <w:jc w:val="both"/>
              <w:textAlignment w:val="baseline"/>
              <w:rPr>
                <w:rFonts w:ascii="Helvetica" w:eastAsia="Times New Roman" w:hAnsi="Helvetica" w:cs="Times New Roman"/>
                <w:color w:val="999999"/>
                <w:sz w:val="26"/>
                <w:szCs w:val="26"/>
                <w:lang w:val="en-US" w:eastAsia="es-CR"/>
              </w:rPr>
            </w:pPr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 xml:space="preserve">Before the end of life as we knew it, </w:t>
            </w:r>
            <w:proofErr w:type="spellStart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Ady</w:t>
            </w:r>
            <w:proofErr w:type="spellEnd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, an 8-year-old who lives in the Bay Area of San Francisco, read a biography of Anne Frank.</w:t>
            </w:r>
          </w:p>
          <w:p w14:paraId="18A2EF3A" w14:textId="77777777" w:rsidR="00B45BCB" w:rsidRPr="004171D4" w:rsidRDefault="00B45BCB" w:rsidP="00B45BCB">
            <w:pPr>
              <w:spacing w:before="100" w:beforeAutospacing="1" w:after="100" w:afterAutospacing="1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</w:pPr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lastRenderedPageBreak/>
              <w:t xml:space="preserve">When she realized that she, too, was living through what would soon become history, </w:t>
            </w:r>
            <w:proofErr w:type="spellStart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Ady</w:t>
            </w:r>
            <w:proofErr w:type="spellEnd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 xml:space="preserve"> started keeping her own diary.</w:t>
            </w:r>
          </w:p>
          <w:p w14:paraId="3DC0519F" w14:textId="77777777" w:rsidR="00B45BCB" w:rsidRPr="004171D4" w:rsidRDefault="00B45BCB" w:rsidP="00B45BCB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</w:pPr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In one early entry, she recorded that the judging for her county’s science fair would be conducted over the phone, rather than in person. “Not ‘fair’!!” she wrote. “</w:t>
            </w:r>
            <w:proofErr w:type="spellStart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Har</w:t>
            </w:r>
            <w:proofErr w:type="spellEnd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 xml:space="preserve">, </w:t>
            </w:r>
            <w:proofErr w:type="spellStart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har</w:t>
            </w:r>
            <w:proofErr w:type="spellEnd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, very funny.”</w:t>
            </w:r>
          </w:p>
          <w:p w14:paraId="16081A87" w14:textId="77777777" w:rsidR="00B45BCB" w:rsidRPr="004171D4" w:rsidRDefault="00B45BCB" w:rsidP="00B45BCB">
            <w:pPr>
              <w:spacing w:before="100" w:beforeAutospacing="1" w:after="100" w:afterAutospacing="1"/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</w:pPr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When Santa Cruz County enacted a shelter-in-place order on March 16, she again picked up her pen.</w:t>
            </w:r>
          </w:p>
          <w:p w14:paraId="4FEE77BF" w14:textId="77777777" w:rsidR="00B45BCB" w:rsidRPr="004171D4" w:rsidRDefault="00B45BCB" w:rsidP="00B45BCB">
            <w:pPr>
              <w:jc w:val="both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</w:pPr>
            <w:r w:rsidRPr="004171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1968" behindDoc="0" locked="0" layoutInCell="1" allowOverlap="1" wp14:anchorId="487EF84F" wp14:editId="4A08D8F2">
                  <wp:simplePos x="1076325" y="1247775"/>
                  <wp:positionH relativeFrom="margin">
                    <wp:align>left</wp:align>
                  </wp:positionH>
                  <wp:positionV relativeFrom="paragraph">
                    <wp:align>top</wp:align>
                  </wp:positionV>
                  <wp:extent cx="2667000" cy="2990850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796"/>
                          <a:stretch/>
                        </pic:blipFill>
                        <pic:spPr bwMode="auto">
                          <a:xfrm>
                            <a:off x="0" y="0"/>
                            <a:ext cx="26670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 xml:space="preserve">“I’m REALY scared!” she wrote. “Did you know this is getting so bad that I have to go my clarinet lessons on the </w:t>
            </w:r>
            <w:proofErr w:type="spellStart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cumputer</w:t>
            </w:r>
            <w:proofErr w:type="spellEnd"/>
            <w:r w:rsidRPr="004171D4">
              <w:rPr>
                <w:rFonts w:ascii="Georgia" w:eastAsia="Times New Roman" w:hAnsi="Georgia" w:cs="Times New Roman"/>
                <w:sz w:val="24"/>
                <w:szCs w:val="24"/>
                <w:lang w:val="en-US" w:eastAsia="es-CR"/>
              </w:rPr>
              <w:t>!!”</w:t>
            </w:r>
            <w:r w:rsidRPr="00B45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R"/>
              </w:rPr>
              <w:br w:type="textWrapping" w:clear="all"/>
            </w:r>
          </w:p>
          <w:p w14:paraId="0A74B7E7" w14:textId="4D65CE4D" w:rsidR="00B45BCB" w:rsidRDefault="00B45BCB" w:rsidP="00B45BCB">
            <w:pPr>
              <w:jc w:val="both"/>
              <w:rPr>
                <w:rFonts w:ascii="Georgia" w:hAnsi="Georgia"/>
                <w:lang w:val="en-US"/>
              </w:rPr>
            </w:pPr>
            <w:proofErr w:type="spellStart"/>
            <w:r w:rsidRPr="00E33EB1">
              <w:rPr>
                <w:rFonts w:ascii="Georgia" w:hAnsi="Georgia"/>
                <w:lang w:val="en-US"/>
              </w:rPr>
              <w:t>Ady</w:t>
            </w:r>
            <w:proofErr w:type="spellEnd"/>
            <w:r w:rsidRPr="00E33EB1">
              <w:rPr>
                <w:rFonts w:ascii="Georgia" w:hAnsi="Georgia"/>
                <w:lang w:val="en-US"/>
              </w:rPr>
              <w:t xml:space="preserve"> calls her diary Ela, as in the first syllable of the word “elephant” (one of her favorite animals).</w:t>
            </w:r>
            <w:r w:rsidR="001F0E31">
              <w:rPr>
                <w:rFonts w:ascii="Georgia" w:hAnsi="Georgia"/>
                <w:lang w:val="en-US"/>
              </w:rPr>
              <w:t xml:space="preserve"> </w:t>
            </w:r>
            <w:r w:rsidRPr="00E33EB1">
              <w:rPr>
                <w:rFonts w:ascii="Georgia" w:hAnsi="Georgia"/>
                <w:lang w:val="en-US"/>
              </w:rPr>
              <w:t>Credit...</w:t>
            </w:r>
            <w:proofErr w:type="spellStart"/>
            <w:r w:rsidRPr="00E33EB1">
              <w:rPr>
                <w:rFonts w:ascii="Georgia" w:hAnsi="Georgia"/>
                <w:lang w:val="en-US"/>
              </w:rPr>
              <w:t>Ady</w:t>
            </w:r>
            <w:proofErr w:type="spellEnd"/>
          </w:p>
          <w:p w14:paraId="55A83ED5" w14:textId="38686813" w:rsidR="001F0E31" w:rsidRDefault="001F0E31" w:rsidP="00B45BCB">
            <w:pPr>
              <w:jc w:val="both"/>
              <w:rPr>
                <w:rFonts w:ascii="Georgia" w:hAnsi="Georgia"/>
                <w:lang w:val="en-US"/>
              </w:rPr>
            </w:pPr>
          </w:p>
          <w:p w14:paraId="4B186628" w14:textId="77777777" w:rsidR="001F0E31" w:rsidRPr="00E33EB1" w:rsidRDefault="001F0E31" w:rsidP="001F0E31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</w:pPr>
            <w:r w:rsidRPr="00E33EB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  <w:t xml:space="preserve">“You can say anything you want, no matter what, and nobody can judge you,” </w:t>
            </w:r>
            <w:proofErr w:type="spellStart"/>
            <w:r w:rsidRPr="00E33EB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  <w:t>Ady</w:t>
            </w:r>
            <w:proofErr w:type="spellEnd"/>
            <w:r w:rsidRPr="00E33EB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  <w:t xml:space="preserve"> said in a phone interview earlier this month, speaking about her diary. “No one says, ‘scaredy-cat.’”</w:t>
            </w:r>
          </w:p>
          <w:p w14:paraId="6945250E" w14:textId="26BE2ABE" w:rsidR="00B45BCB" w:rsidRPr="00E33EB1" w:rsidRDefault="00B45BCB" w:rsidP="00884D04">
            <w:pPr>
              <w:shd w:val="clear" w:color="auto" w:fill="FFFFFF"/>
              <w:spacing w:beforeAutospacing="1" w:afterAutospacing="1"/>
              <w:textAlignment w:val="baseline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</w:pPr>
            <w:r w:rsidRPr="00E33EB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  <w:t>As the coronavirus continues to spread and confine people largely to their homes, many are filling pages with their experiences of living through a pandemic. Their diaries are told in </w:t>
            </w:r>
            <w:hyperlink r:id="rId19" w:history="1">
              <w:r w:rsidRPr="00E33EB1">
                <w:rPr>
                  <w:rFonts w:ascii="Georgia" w:eastAsia="Times New Roman" w:hAnsi="Georgia" w:cs="Times New Roman"/>
                  <w:color w:val="326891"/>
                  <w:sz w:val="24"/>
                  <w:szCs w:val="24"/>
                  <w:u w:val="single"/>
                  <w:bdr w:val="none" w:sz="0" w:space="0" w:color="auto" w:frame="1"/>
                  <w:lang w:val="en-US" w:eastAsia="es-CR"/>
                </w:rPr>
                <w:t>words and pictures</w:t>
              </w:r>
            </w:hyperlink>
            <w:r w:rsidRPr="00E33EB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  <w:t xml:space="preserve">: pantry inventories, window views, questions about the future, concerns about the </w:t>
            </w:r>
            <w:proofErr w:type="spellStart"/>
            <w:r w:rsidRPr="00E33EB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  <w:t>present.Taken</w:t>
            </w:r>
            <w:proofErr w:type="spellEnd"/>
            <w:r w:rsidRPr="00E33EB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es-CR"/>
              </w:rPr>
              <w:t xml:space="preserve"> together, the pages tell the story of an anxious, claustrophobic world on pause.</w:t>
            </w:r>
          </w:p>
          <w:p w14:paraId="0BB90852" w14:textId="46ECE5AC" w:rsidR="00B45BCB" w:rsidRPr="00884D04" w:rsidRDefault="00B45BCB" w:rsidP="001F0E31">
            <w:pPr>
              <w:rPr>
                <w:rFonts w:ascii="Century Gothic" w:hAnsi="Century Gothic"/>
                <w:iCs/>
                <w:sz w:val="20"/>
                <w:szCs w:val="20"/>
                <w:lang w:val="en-US"/>
              </w:rPr>
            </w:pPr>
            <w:r w:rsidRPr="00884D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Source:</w:t>
            </w:r>
            <w:r w:rsidR="001F0E31" w:rsidRPr="00884D0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Taken from</w:t>
            </w:r>
            <w:r w:rsidRPr="00884D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Pr="00884D04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https://www.nytimes.com/2020/03/30/style/coronavirus-diaries-social-history.html</w:t>
              </w:r>
            </w:hyperlink>
          </w:p>
          <w:p w14:paraId="3C927AAC" w14:textId="77777777" w:rsidR="00A33385" w:rsidRDefault="00A33385" w:rsidP="00A33385">
            <w:pPr>
              <w:jc w:val="both"/>
              <w:rPr>
                <w:rFonts w:ascii="Century Gothic" w:hAnsi="Century Gothic"/>
                <w:iCs/>
                <w:sz w:val="18"/>
                <w:szCs w:val="18"/>
                <w:lang w:val="en-US"/>
              </w:rPr>
            </w:pPr>
          </w:p>
          <w:p w14:paraId="61C6272C" w14:textId="1BB03B15" w:rsidR="00A33385" w:rsidRDefault="00A33385" w:rsidP="00A33385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52D754C4" w14:textId="3A3D50CA" w:rsidR="00B41476" w:rsidRPr="007553AD" w:rsidRDefault="00B41476" w:rsidP="00A33385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F51DA2">
              <w:rPr>
                <w:rFonts w:ascii="Century Gothic" w:hAnsi="Century Gothic"/>
                <w:b/>
                <w:bCs/>
                <w:iCs/>
                <w:lang w:val="en-US"/>
              </w:rPr>
              <w:lastRenderedPageBreak/>
              <w:t>Task 2.</w:t>
            </w:r>
            <w:r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="007553AD">
              <w:rPr>
                <w:rFonts w:ascii="Century Gothic" w:hAnsi="Century Gothic"/>
                <w:iCs/>
                <w:lang w:val="en-US"/>
              </w:rPr>
              <w:t xml:space="preserve"> Answer the following questions</w:t>
            </w:r>
            <w:r>
              <w:rPr>
                <w:rFonts w:ascii="Century Gothic" w:hAnsi="Century Gothic"/>
                <w:iCs/>
                <w:lang w:val="en-US"/>
              </w:rPr>
              <w:t xml:space="preserve"> with information from the</w:t>
            </w:r>
            <w:r w:rsidR="00853641">
              <w:rPr>
                <w:rFonts w:ascii="Century Gothic" w:hAnsi="Century Gothic"/>
                <w:iCs/>
                <w:lang w:val="en-US"/>
              </w:rPr>
              <w:t xml:space="preserve"> digital section of the New York Times above</w:t>
            </w:r>
            <w:r w:rsidR="007553AD">
              <w:rPr>
                <w:rFonts w:ascii="Century Gothic" w:hAnsi="Century Gothic"/>
                <w:iCs/>
                <w:lang w:val="en-US"/>
              </w:rPr>
              <w:t xml:space="preserve">.  </w:t>
            </w:r>
            <w:r w:rsidR="007553AD" w:rsidRPr="007553AD">
              <w:rPr>
                <w:rFonts w:ascii="Century Gothic" w:hAnsi="Century Gothic"/>
                <w:b/>
                <w:bCs/>
                <w:iCs/>
                <w:lang w:val="en-US"/>
              </w:rPr>
              <w:t xml:space="preserve">You can type the answers or write them down </w:t>
            </w:r>
            <w:r w:rsidR="007553AD">
              <w:rPr>
                <w:rFonts w:ascii="Century Gothic" w:hAnsi="Century Gothic"/>
                <w:b/>
                <w:bCs/>
                <w:iCs/>
                <w:lang w:val="en-US"/>
              </w:rPr>
              <w:t>i</w:t>
            </w:r>
            <w:r w:rsidR="007553AD" w:rsidRPr="007553AD">
              <w:rPr>
                <w:rFonts w:ascii="Century Gothic" w:hAnsi="Century Gothic"/>
                <w:b/>
                <w:bCs/>
                <w:iCs/>
                <w:lang w:val="en-US"/>
              </w:rPr>
              <w:t>n your notebook.</w:t>
            </w:r>
          </w:p>
          <w:p w14:paraId="4A6F5C64" w14:textId="4C50A78E" w:rsidR="00F51DA2" w:rsidRDefault="00F51DA2" w:rsidP="007553AD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4D38DA36" w14:textId="1CD391D7" w:rsidR="007553AD" w:rsidRDefault="007553AD" w:rsidP="007553A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What happened after </w:t>
            </w:r>
            <w:proofErr w:type="spellStart"/>
            <w:r>
              <w:rPr>
                <w:rFonts w:ascii="Century Gothic" w:hAnsi="Century Gothic"/>
                <w:iCs/>
                <w:lang w:val="en-US"/>
              </w:rPr>
              <w:t>Ady</w:t>
            </w:r>
            <w:proofErr w:type="spellEnd"/>
            <w:r>
              <w:rPr>
                <w:rFonts w:ascii="Century Gothic" w:hAnsi="Century Gothic"/>
                <w:iCs/>
                <w:lang w:val="en-US"/>
              </w:rPr>
              <w:t xml:space="preserve"> read Anne Frank´s biography?</w:t>
            </w:r>
          </w:p>
          <w:p w14:paraId="0EA46E59" w14:textId="6862C382" w:rsidR="007553AD" w:rsidRDefault="007553AD" w:rsidP="007553A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How is </w:t>
            </w:r>
            <w:proofErr w:type="spellStart"/>
            <w:r>
              <w:rPr>
                <w:rFonts w:ascii="Century Gothic" w:hAnsi="Century Gothic"/>
                <w:iCs/>
                <w:lang w:val="en-US"/>
              </w:rPr>
              <w:t>Ady</w:t>
            </w:r>
            <w:proofErr w:type="spellEnd"/>
            <w:r>
              <w:rPr>
                <w:rFonts w:ascii="Century Gothic" w:hAnsi="Century Gothic"/>
                <w:iCs/>
                <w:lang w:val="en-US"/>
              </w:rPr>
              <w:t xml:space="preserve"> feeling with th</w:t>
            </w:r>
            <w:r w:rsidR="00884D04">
              <w:rPr>
                <w:rFonts w:ascii="Century Gothic" w:hAnsi="Century Gothic"/>
                <w:iCs/>
                <w:lang w:val="en-US"/>
              </w:rPr>
              <w:t>e</w:t>
            </w:r>
            <w:r w:rsidR="00B67DBC">
              <w:rPr>
                <w:rFonts w:ascii="Century Gothic" w:hAnsi="Century Gothic"/>
                <w:iCs/>
                <w:lang w:val="en-US"/>
              </w:rPr>
              <w:t xml:space="preserve"> situation her county i</w:t>
            </w:r>
            <w:r w:rsidR="00884D04">
              <w:rPr>
                <w:rFonts w:ascii="Century Gothic" w:hAnsi="Century Gothic"/>
                <w:iCs/>
                <w:lang w:val="en-US"/>
              </w:rPr>
              <w:t>s</w:t>
            </w:r>
            <w:r w:rsidR="00B67DBC">
              <w:rPr>
                <w:rFonts w:ascii="Century Gothic" w:hAnsi="Century Gothic"/>
                <w:iCs/>
                <w:lang w:val="en-US"/>
              </w:rPr>
              <w:t xml:space="preserve"> facin</w:t>
            </w:r>
            <w:r w:rsidR="00884D04">
              <w:rPr>
                <w:rFonts w:ascii="Century Gothic" w:hAnsi="Century Gothic"/>
                <w:iCs/>
                <w:lang w:val="en-US"/>
              </w:rPr>
              <w:t>g</w:t>
            </w:r>
            <w:r w:rsidR="00B67DBC">
              <w:rPr>
                <w:rFonts w:ascii="Century Gothic" w:hAnsi="Century Gothic"/>
                <w:iCs/>
                <w:lang w:val="en-US"/>
              </w:rPr>
              <w:t xml:space="preserve"> due to coronavirus?</w:t>
            </w:r>
          </w:p>
          <w:p w14:paraId="1DC46001" w14:textId="2221785E" w:rsidR="005E6DA4" w:rsidRPr="00884D04" w:rsidRDefault="005E6DA4" w:rsidP="00884D0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What is the meaning </w:t>
            </w:r>
            <w:r w:rsidR="00884D04">
              <w:rPr>
                <w:rFonts w:ascii="Century Gothic" w:hAnsi="Century Gothic"/>
                <w:iCs/>
                <w:lang w:val="en-US"/>
              </w:rPr>
              <w:t xml:space="preserve">of </w:t>
            </w:r>
            <w:proofErr w:type="spellStart"/>
            <w:r>
              <w:rPr>
                <w:rFonts w:ascii="Century Gothic" w:hAnsi="Century Gothic"/>
                <w:iCs/>
                <w:lang w:val="en-US"/>
              </w:rPr>
              <w:t>Ady´s</w:t>
            </w:r>
            <w:proofErr w:type="spellEnd"/>
            <w:r>
              <w:rPr>
                <w:rFonts w:ascii="Century Gothic" w:hAnsi="Century Gothic"/>
                <w:iCs/>
                <w:lang w:val="en-US"/>
              </w:rPr>
              <w:t xml:space="preserve"> phrase </w:t>
            </w:r>
            <w:r w:rsidRPr="005E6DA4">
              <w:rPr>
                <w:rFonts w:ascii="Century Gothic" w:hAnsi="Century Gothic"/>
                <w:iCs/>
                <w:lang w:val="en-US"/>
              </w:rPr>
              <w:t>“No one says, ‘scaredy-cat</w:t>
            </w:r>
            <w:r>
              <w:rPr>
                <w:rFonts w:ascii="Century Gothic" w:hAnsi="Century Gothic"/>
                <w:iCs/>
                <w:lang w:val="en-US"/>
              </w:rPr>
              <w:t>”?</w:t>
            </w:r>
          </w:p>
          <w:p w14:paraId="50A86408" w14:textId="77777777" w:rsidR="00F51DA2" w:rsidRDefault="00F51DA2" w:rsidP="00206FBB">
            <w:pPr>
              <w:rPr>
                <w:rFonts w:ascii="Century Gothic" w:hAnsi="Century Gothic"/>
                <w:iCs/>
                <w:lang w:val="en-US"/>
              </w:rPr>
            </w:pPr>
          </w:p>
          <w:p w14:paraId="293BC2A9" w14:textId="194CDC76" w:rsidR="00A33385" w:rsidRPr="00496851" w:rsidRDefault="00F51DA2" w:rsidP="00496851">
            <w:pPr>
              <w:rPr>
                <w:rFonts w:ascii="Century Gothic" w:hAnsi="Century Gothic"/>
                <w:iCs/>
                <w:lang w:val="en-US"/>
              </w:rPr>
            </w:pPr>
            <w:r w:rsidRPr="00F51DA2">
              <w:rPr>
                <w:rFonts w:ascii="Century Gothic" w:hAnsi="Century Gothic"/>
                <w:b/>
                <w:bCs/>
                <w:iCs/>
                <w:lang w:val="en-US"/>
              </w:rPr>
              <w:t>Task 3</w:t>
            </w:r>
            <w:r>
              <w:rPr>
                <w:rFonts w:ascii="Century Gothic" w:hAnsi="Century Gothic"/>
                <w:iCs/>
                <w:lang w:val="en-US"/>
              </w:rPr>
              <w:t xml:space="preserve">. </w:t>
            </w:r>
            <w:r w:rsidR="00884D04">
              <w:rPr>
                <w:rFonts w:ascii="Century Gothic" w:hAnsi="Century Gothic"/>
                <w:iCs/>
                <w:lang w:val="en-US"/>
              </w:rPr>
              <w:t xml:space="preserve">Imagine that you are keeping a diary with daily entries of your days during </w:t>
            </w:r>
            <w:r w:rsidR="00206FBB">
              <w:rPr>
                <w:rFonts w:ascii="Century Gothic" w:hAnsi="Century Gothic"/>
                <w:iCs/>
                <w:lang w:val="en-US"/>
              </w:rPr>
              <w:t>quarantine because of coronavirus</w:t>
            </w:r>
            <w:r w:rsidR="00884D04">
              <w:rPr>
                <w:rFonts w:ascii="Century Gothic" w:hAnsi="Century Gothic"/>
                <w:iCs/>
                <w:lang w:val="en-US"/>
              </w:rPr>
              <w:t xml:space="preserve">. If you had to </w:t>
            </w:r>
            <w:r w:rsidR="00206FBB">
              <w:rPr>
                <w:rFonts w:ascii="Century Gothic" w:hAnsi="Century Gothic"/>
                <w:iCs/>
                <w:lang w:val="en-US"/>
              </w:rPr>
              <w:t xml:space="preserve">write </w:t>
            </w:r>
            <w:r w:rsidR="00884D04">
              <w:rPr>
                <w:rFonts w:ascii="Century Gothic" w:hAnsi="Century Gothic"/>
                <w:iCs/>
                <w:lang w:val="en-US"/>
              </w:rPr>
              <w:t>a</w:t>
            </w:r>
            <w:r w:rsidR="00206FBB">
              <w:rPr>
                <w:rFonts w:ascii="Century Gothic" w:hAnsi="Century Gothic"/>
                <w:iCs/>
                <w:lang w:val="en-US"/>
              </w:rPr>
              <w:t xml:space="preserve"> personal</w:t>
            </w:r>
            <w:r w:rsidR="00884D04">
              <w:rPr>
                <w:rFonts w:ascii="Century Gothic" w:hAnsi="Century Gothic"/>
                <w:iCs/>
                <w:lang w:val="en-US"/>
              </w:rPr>
              <w:t xml:space="preserve"> story </w:t>
            </w:r>
            <w:r w:rsidR="00206FBB">
              <w:rPr>
                <w:rFonts w:ascii="Century Gothic" w:hAnsi="Century Gothic"/>
                <w:iCs/>
                <w:lang w:val="en-US"/>
              </w:rPr>
              <w:t>about what you have learned from this experience,</w:t>
            </w:r>
            <w:r w:rsidR="00884D04">
              <w:rPr>
                <w:rFonts w:ascii="Century Gothic" w:hAnsi="Century Gothic"/>
                <w:iCs/>
                <w:lang w:val="en-US"/>
              </w:rPr>
              <w:t xml:space="preserve"> what would you write about?</w:t>
            </w:r>
            <w:r w:rsidR="00206FBB">
              <w:rPr>
                <w:rFonts w:ascii="Century Gothic" w:hAnsi="Century Gothic"/>
                <w:iCs/>
                <w:lang w:val="en-US"/>
              </w:rPr>
              <w:t xml:space="preserve">  Write your personal story in your notebook.</w:t>
            </w:r>
            <w:r w:rsidR="00294540" w:rsidRPr="00F51DA2">
              <w:rPr>
                <w:rFonts w:ascii="Century Gothic" w:hAnsi="Century Gothic"/>
                <w:iCs/>
                <w:lang w:val="en-US"/>
              </w:rPr>
              <w:br/>
            </w:r>
            <w:r w:rsidRPr="00F51DA2">
              <w:rPr>
                <w:rFonts w:ascii="Century Gothic" w:hAnsi="Century Gothic"/>
                <w:iCs/>
                <w:lang w:val="en-US"/>
              </w:rPr>
              <w:t xml:space="preserve">   </w:t>
            </w:r>
          </w:p>
          <w:p w14:paraId="0E68292A" w14:textId="3EF71DB7" w:rsidR="00A33385" w:rsidRPr="00A33385" w:rsidRDefault="00A33385" w:rsidP="00A33385">
            <w:pPr>
              <w:jc w:val="both"/>
              <w:rPr>
                <w:rFonts w:ascii="Century Gothic" w:hAnsi="Century Gothic"/>
                <w:iCs/>
                <w:color w:val="808080" w:themeColor="background1" w:themeShade="80"/>
                <w:lang w:val="en-US"/>
              </w:rPr>
            </w:pPr>
          </w:p>
        </w:tc>
      </w:tr>
      <w:tr w:rsidR="008D5D67" w:rsidRPr="005F1656" w14:paraId="2C3F1B87" w14:textId="77777777" w:rsidTr="00696C1E">
        <w:tc>
          <w:tcPr>
            <w:tcW w:w="2686" w:type="dxa"/>
          </w:tcPr>
          <w:p w14:paraId="11964490" w14:textId="44520322" w:rsidR="008D5D67" w:rsidRPr="007553AD" w:rsidRDefault="00B73143" w:rsidP="00B73143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7553AD">
              <w:rPr>
                <w:rFonts w:ascii="Century Gothic" w:hAnsi="Century Gothic"/>
                <w:lang w:val="en-US"/>
              </w:rPr>
              <w:lastRenderedPageBreak/>
              <w:t>Indicaciones</w:t>
            </w:r>
            <w:proofErr w:type="spellEnd"/>
            <w:r w:rsidRPr="007553AD">
              <w:rPr>
                <w:rFonts w:ascii="Century Gothic" w:hAnsi="Century Gothic"/>
                <w:lang w:val="en-US"/>
              </w:rPr>
              <w:t xml:space="preserve"> o </w:t>
            </w:r>
            <w:proofErr w:type="spellStart"/>
            <w:r w:rsidRPr="007553AD">
              <w:rPr>
                <w:rFonts w:ascii="Century Gothic" w:hAnsi="Century Gothic"/>
                <w:lang w:val="en-US"/>
              </w:rPr>
              <w:t>preguntas</w:t>
            </w:r>
            <w:proofErr w:type="spellEnd"/>
            <w:r w:rsidRPr="007553AD">
              <w:rPr>
                <w:rFonts w:ascii="Century Gothic" w:hAnsi="Century Gothic"/>
                <w:lang w:val="en-US"/>
              </w:rPr>
              <w:t xml:space="preserve"> para auto </w:t>
            </w:r>
            <w:proofErr w:type="spellStart"/>
            <w:r w:rsidRPr="007553AD">
              <w:rPr>
                <w:rFonts w:ascii="Century Gothic" w:hAnsi="Century Gothic"/>
                <w:lang w:val="en-US"/>
              </w:rPr>
              <w:t>regularse</w:t>
            </w:r>
            <w:proofErr w:type="spellEnd"/>
            <w:r w:rsidR="006F2510" w:rsidRPr="007553AD">
              <w:rPr>
                <w:rFonts w:ascii="Century Gothic" w:hAnsi="Century Gothic"/>
                <w:lang w:val="en-US"/>
              </w:rPr>
              <w:t xml:space="preserve"> y </w:t>
            </w:r>
            <w:proofErr w:type="spellStart"/>
            <w:r w:rsidR="006F2510" w:rsidRPr="007553AD">
              <w:rPr>
                <w:rFonts w:ascii="Century Gothic" w:hAnsi="Century Gothic"/>
                <w:lang w:val="en-US"/>
              </w:rPr>
              <w:t>evaluarse</w:t>
            </w:r>
            <w:proofErr w:type="spellEnd"/>
            <w:r w:rsidR="004A7041" w:rsidRPr="007553AD">
              <w:rPr>
                <w:rFonts w:ascii="Century Gothic" w:hAnsi="Century Gothic"/>
                <w:lang w:val="en-US"/>
              </w:rPr>
              <w:t xml:space="preserve">/ </w:t>
            </w:r>
            <w:r w:rsidR="004A7041" w:rsidRPr="007553A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Instructions or  questions for self-regulation </w:t>
            </w:r>
            <w:r w:rsidR="00793350" w:rsidRPr="007553A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and </w:t>
            </w:r>
            <w:r w:rsidR="009B78D6" w:rsidRPr="007553A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self- assessment</w:t>
            </w:r>
            <w:r w:rsidR="004A7041" w:rsidRPr="007553AD">
              <w:rPr>
                <w:rFonts w:ascii="Century Gothic" w:hAnsi="Century Gothic"/>
                <w:color w:val="2F5496" w:themeColor="accent5" w:themeShade="BF"/>
                <w:lang w:val="en-US"/>
              </w:rPr>
              <w:t xml:space="preserve"> </w:t>
            </w:r>
          </w:p>
        </w:tc>
        <w:tc>
          <w:tcPr>
            <w:tcW w:w="7378" w:type="dxa"/>
          </w:tcPr>
          <w:p w14:paraId="2B2B6AE7" w14:textId="27344800" w:rsidR="00634820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Review</w:t>
            </w:r>
            <w:r w:rsidR="00634820" w:rsidRPr="001A32ED">
              <w:rPr>
                <w:rFonts w:ascii="Century Gothic" w:hAnsi="Century Gothic"/>
                <w:iCs/>
                <w:lang w:val="en-US"/>
              </w:rPr>
              <w:t xml:space="preserve"> the follow</w:t>
            </w:r>
            <w:r w:rsidRPr="001A32ED">
              <w:rPr>
                <w:rFonts w:ascii="Century Gothic" w:hAnsi="Century Gothic"/>
                <w:iCs/>
                <w:lang w:val="en-US"/>
              </w:rPr>
              <w:t>ing questions to self-regulate and self-assess:</w:t>
            </w:r>
          </w:p>
          <w:p w14:paraId="0F81581E" w14:textId="701E2F51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510A2E03" w14:textId="44E1405E" w:rsidR="00634820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carefully?</w:t>
            </w:r>
          </w:p>
          <w:p w14:paraId="59E2ABC8" w14:textId="6021FD22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 xml:space="preserve">Did I </w:t>
            </w:r>
            <w:r w:rsidR="00450E5C">
              <w:rPr>
                <w:rFonts w:ascii="Century Gothic" w:hAnsi="Century Gothic"/>
                <w:iCs/>
                <w:lang w:val="en-US"/>
              </w:rPr>
              <w:t>check on</w:t>
            </w:r>
            <w:r w:rsidRPr="001A32ED">
              <w:rPr>
                <w:rFonts w:ascii="Century Gothic" w:hAnsi="Century Gothic"/>
                <w:iCs/>
                <w:lang w:val="en-US"/>
              </w:rPr>
              <w:t xml:space="preserve"> the words that I didn’t understand?</w:t>
            </w:r>
          </w:p>
          <w:p w14:paraId="5D16315C" w14:textId="3827A6BE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 xml:space="preserve">Did I use </w:t>
            </w:r>
            <w:r w:rsidR="00221295">
              <w:rPr>
                <w:rFonts w:ascii="Century Gothic" w:hAnsi="Century Gothic"/>
                <w:iCs/>
                <w:lang w:val="en-US"/>
              </w:rPr>
              <w:t xml:space="preserve">a </w:t>
            </w:r>
            <w:r w:rsidRPr="001A32ED">
              <w:rPr>
                <w:rFonts w:ascii="Century Gothic" w:hAnsi="Century Gothic"/>
                <w:iCs/>
                <w:lang w:val="en-US"/>
              </w:rPr>
              <w:t>dictionary or asked a relative about the meaning of the words that I didn’t understand?</w:t>
            </w:r>
          </w:p>
          <w:p w14:paraId="0C7204C7" w14:textId="4C5D11D7" w:rsidR="001A32ED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again when I didn’t understand what I had to do?</w:t>
            </w:r>
          </w:p>
          <w:p w14:paraId="5EABBCDB" w14:textId="7D790D6C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44091A34" w14:textId="77777777" w:rsidR="008D5D67" w:rsidRPr="001A32ED" w:rsidRDefault="008D5D67" w:rsidP="001A32ED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5544EDB3" w14:textId="6EE93DBD" w:rsidR="003E6E12" w:rsidRPr="001A32ED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DB67BA" w:rsidRPr="005F1656" w14:paraId="0710F1FC" w14:textId="77777777" w:rsidTr="3F8FA70F">
        <w:trPr>
          <w:jc w:val="center"/>
        </w:trPr>
        <w:tc>
          <w:tcPr>
            <w:tcW w:w="9985" w:type="dxa"/>
            <w:gridSpan w:val="2"/>
          </w:tcPr>
          <w:p w14:paraId="5B167561" w14:textId="77777777" w:rsidR="003402FB" w:rsidRPr="009B212E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862861"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53F15C6F" w14:textId="5935FA5C" w:rsidR="005C55A7" w:rsidRDefault="00862861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</w:t>
            </w:r>
            <w:r w:rsidR="00D817E5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self-study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 w:rsidR="00D817E5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505FD23B" w14:textId="76D7E822" w:rsidR="00DB67BA" w:rsidRPr="00BF0D99" w:rsidRDefault="00BF0D9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</w:p>
        </w:tc>
      </w:tr>
      <w:tr w:rsidR="00DB67BA" w:rsidRPr="005F1656" w14:paraId="20224B18" w14:textId="77777777" w:rsidTr="3F8FA70F">
        <w:trPr>
          <w:trHeight w:val="700"/>
          <w:jc w:val="center"/>
        </w:trPr>
        <w:tc>
          <w:tcPr>
            <w:tcW w:w="9985" w:type="dxa"/>
            <w:gridSpan w:val="2"/>
          </w:tcPr>
          <w:p w14:paraId="30200E24" w14:textId="31C7C0F1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</w:t>
            </w:r>
            <w:r w:rsidR="00194C75" w:rsidRPr="00DB67BA">
              <w:rPr>
                <w:rFonts w:ascii="Century Gothic" w:hAnsi="Century Gothic"/>
              </w:rPr>
              <w:t>trabajo.</w:t>
            </w:r>
            <w:r w:rsidR="00194C75">
              <w:rPr>
                <w:rFonts w:ascii="Century Gothic" w:hAnsi="Century Gothic"/>
              </w:rPr>
              <w:t xml:space="preserve"> /</w:t>
            </w:r>
          </w:p>
          <w:p w14:paraId="58CB3A64" w14:textId="4DEDA699" w:rsidR="00DB67BA" w:rsidRPr="005C55A7" w:rsidRDefault="005C55A7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carried out</w:t>
            </w: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while completing the self-study guide  </w:t>
            </w:r>
          </w:p>
          <w:p w14:paraId="44511D25" w14:textId="77777777" w:rsidR="005C55A7" w:rsidRPr="003402FB" w:rsidRDefault="005C55A7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309D8538" w14:textId="136928DB" w:rsidR="0053426C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  <w:r w:rsidR="0053426C">
              <w:rPr>
                <w:rFonts w:ascii="Century Gothic" w:hAnsi="Century Gothic"/>
              </w:rPr>
              <w:t>/</w:t>
            </w:r>
          </w:p>
          <w:p w14:paraId="14D3930A" w14:textId="26487FBD" w:rsidR="00DB67BA" w:rsidRPr="0053426C" w:rsidRDefault="0053426C" w:rsidP="006F2510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</w:t>
            </w:r>
            <w:r w:rsidR="006F2510"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078BFAD4" w14:textId="4BDDBE1F" w:rsidR="00BF0D99" w:rsidRPr="0053426C" w:rsidRDefault="00BF0D99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5F1656" w14:paraId="2947A1AF" w14:textId="77777777" w:rsidTr="3F8FA70F">
        <w:trPr>
          <w:trHeight w:val="998"/>
          <w:jc w:val="center"/>
        </w:trPr>
        <w:tc>
          <w:tcPr>
            <w:tcW w:w="8217" w:type="dxa"/>
          </w:tcPr>
          <w:p w14:paraId="1233AA86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5EA79469" w14:textId="16847D24" w:rsidR="00EE0742" w:rsidRPr="00EE0742" w:rsidRDefault="00EE0742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</w:tcPr>
          <w:p w14:paraId="5DF55EED" w14:textId="77777777" w:rsidR="00DB67BA" w:rsidRPr="00EE0742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6950286" wp14:editId="7D8EAF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5EC3C17" wp14:editId="32CA1C6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F1656" w14:paraId="573A9320" w14:textId="77777777" w:rsidTr="3F8FA70F">
        <w:trPr>
          <w:trHeight w:val="932"/>
          <w:jc w:val="center"/>
        </w:trPr>
        <w:tc>
          <w:tcPr>
            <w:tcW w:w="8217" w:type="dxa"/>
          </w:tcPr>
          <w:p w14:paraId="3C128C84" w14:textId="54DBDE8A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450E5C">
              <w:rPr>
                <w:rFonts w:ascii="Century Gothic" w:hAnsi="Century Gothic"/>
              </w:rPr>
              <w:t>Revisé</w:t>
            </w:r>
            <w:r w:rsidRPr="00DB67BA">
              <w:rPr>
                <w:rFonts w:ascii="Century Gothic" w:hAnsi="Century Gothic"/>
              </w:rPr>
              <w:t xml:space="preserve"> las palabras que no conocía?</w:t>
            </w:r>
          </w:p>
          <w:p w14:paraId="2EA58AE8" w14:textId="0BF0DFC2" w:rsidR="00DB67BA" w:rsidRPr="00EE0742" w:rsidRDefault="00EE0742" w:rsidP="00EE074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</w:t>
            </w:r>
            <w:r w:rsidR="00450E5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check on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the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1FCEAFCA" w14:textId="77777777" w:rsidR="00DB67BA" w:rsidRPr="00EE0742" w:rsidRDefault="00DB67BA" w:rsidP="00F974A6">
            <w:pPr>
              <w:pStyle w:val="Prrafodelista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EB00099" wp14:editId="1113A00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EE4FEF" wp14:editId="297D4A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F1656" w14:paraId="1DD43AB8" w14:textId="77777777" w:rsidTr="3F8FA70F">
        <w:trPr>
          <w:trHeight w:val="976"/>
          <w:jc w:val="center"/>
        </w:trPr>
        <w:tc>
          <w:tcPr>
            <w:tcW w:w="8217" w:type="dxa"/>
          </w:tcPr>
          <w:p w14:paraId="7A79F34B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¿Busqué en el diccionario o consulté con un familiar el significado de las palabras que no conocía?</w:t>
            </w:r>
          </w:p>
          <w:p w14:paraId="7D2B1C0C" w14:textId="0DBA3F00" w:rsidR="00A02401" w:rsidRPr="00A02401" w:rsidRDefault="00A02401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use the dictionary or asked a relative about the meaning of the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79DFE800" w14:textId="77777777" w:rsidR="00DB67BA" w:rsidRPr="00A02401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693B60E" wp14:editId="2BBC0D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8696B33" wp14:editId="2F42708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F1656" w14:paraId="47A41CD5" w14:textId="77777777" w:rsidTr="3F8FA70F">
        <w:trPr>
          <w:trHeight w:val="696"/>
          <w:jc w:val="center"/>
        </w:trPr>
        <w:tc>
          <w:tcPr>
            <w:tcW w:w="8217" w:type="dxa"/>
          </w:tcPr>
          <w:p w14:paraId="71DD5BEA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41C0D41" w14:textId="74BFBF4F" w:rsidR="00DB67BA" w:rsidRPr="009B212E" w:rsidRDefault="000F17FF" w:rsidP="00F974A6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3354A28" w14:textId="77777777" w:rsidR="00DB67BA" w:rsidRPr="009B212E" w:rsidRDefault="00DB67BA" w:rsidP="00F974A6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3E6ACEAD" w14:textId="77777777" w:rsidR="00DB67BA" w:rsidRPr="000F17FF" w:rsidRDefault="00DB67BA" w:rsidP="00F974A6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</w:tcPr>
          <w:p w14:paraId="22879D23" w14:textId="77777777" w:rsidR="00DB67BA" w:rsidRPr="000F17FF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2E48FB7" wp14:editId="356A25B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434B258" wp14:editId="34AAB8E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F2FE67" w14:textId="77777777" w:rsidR="00117EE0" w:rsidRPr="000F17FF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6E16AC40" w14:textId="77777777" w:rsidR="008D5D67" w:rsidRPr="000F17FF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5F1656" w14:paraId="4E049532" w14:textId="77777777" w:rsidTr="3F8FA70F">
        <w:tc>
          <w:tcPr>
            <w:tcW w:w="9776" w:type="dxa"/>
            <w:gridSpan w:val="2"/>
          </w:tcPr>
          <w:p w14:paraId="2C0D5E57" w14:textId="77777777" w:rsidR="009B78D6" w:rsidRPr="009B78D6" w:rsidRDefault="00DB67BA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506E9" w:rsidRPr="009B78D6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25528432" w14:textId="7DFC7589" w:rsidR="00B506E9" w:rsidRPr="009B78D6" w:rsidRDefault="00B506E9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self-study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76DB16BF" w14:textId="33881F4D" w:rsidR="00B506E9" w:rsidRPr="00B506E9" w:rsidRDefault="00B506E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DB67BA" w:rsidRPr="005F1656" w14:paraId="70CECED9" w14:textId="77777777" w:rsidTr="3F8FA70F">
        <w:trPr>
          <w:trHeight w:val="700"/>
        </w:trPr>
        <w:tc>
          <w:tcPr>
            <w:tcW w:w="9776" w:type="dxa"/>
            <w:gridSpan w:val="2"/>
          </w:tcPr>
          <w:p w14:paraId="5DBB1E86" w14:textId="2A1086C8" w:rsidR="009B78D6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7CF4BBF" w14:textId="1C243A41" w:rsidR="009B78D6" w:rsidRPr="009F12E6" w:rsidRDefault="009B78D6" w:rsidP="002A725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</w:t>
            </w:r>
            <w:r w:rsidR="009F12E6"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when I finish the study guide.</w:t>
            </w:r>
          </w:p>
          <w:p w14:paraId="47AA4F8C" w14:textId="77777777" w:rsidR="00DB67BA" w:rsidRPr="009B78D6" w:rsidRDefault="00DB67BA" w:rsidP="002A7256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97D5699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087022B9" w14:textId="77777777" w:rsidR="009F12E6" w:rsidRPr="0053426C" w:rsidRDefault="009F12E6" w:rsidP="009F12E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BBA9ABA" w14:textId="67C7726B" w:rsidR="009F12E6" w:rsidRPr="009F12E6" w:rsidRDefault="009F12E6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5F1656" w14:paraId="4BAEAC6E" w14:textId="77777777" w:rsidTr="3F8FA70F">
        <w:trPr>
          <w:trHeight w:val="960"/>
        </w:trPr>
        <w:tc>
          <w:tcPr>
            <w:tcW w:w="8217" w:type="dxa"/>
          </w:tcPr>
          <w:p w14:paraId="6A7AA56F" w14:textId="465E35A2" w:rsidR="007F3D0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48E24FA5" w14:textId="1F29DF54" w:rsidR="007F3D02" w:rsidRPr="007F3D02" w:rsidRDefault="007F3D02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f</w:t>
            </w: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-study guide.</w:t>
            </w:r>
          </w:p>
        </w:tc>
        <w:tc>
          <w:tcPr>
            <w:tcW w:w="1559" w:type="dxa"/>
          </w:tcPr>
          <w:p w14:paraId="2D164DAD" w14:textId="77777777" w:rsidR="00DB67BA" w:rsidRPr="007F3D0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4845514" wp14:editId="33C0AD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1DEC46F" wp14:editId="5A229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F1656" w14:paraId="5FA6678D" w14:textId="77777777" w:rsidTr="3F8FA70F">
        <w:trPr>
          <w:trHeight w:val="846"/>
        </w:trPr>
        <w:tc>
          <w:tcPr>
            <w:tcW w:w="8217" w:type="dxa"/>
          </w:tcPr>
          <w:p w14:paraId="15FE3A75" w14:textId="081C726B" w:rsidR="00DB67BA" w:rsidRDefault="00DB67BA" w:rsidP="0099237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52DB02A" w14:textId="5DA28D47" w:rsidR="007F3D02" w:rsidRPr="007F3D02" w:rsidRDefault="007F3D02" w:rsidP="007F3D0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</w:tcPr>
          <w:p w14:paraId="44CBF5ED" w14:textId="77777777" w:rsidR="00DB67BA" w:rsidRPr="007F3D02" w:rsidRDefault="00DB67BA" w:rsidP="002A7256">
            <w:pPr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C4C3547" wp14:editId="12A4E8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8A3574" wp14:editId="6031884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F1656" w14:paraId="29B09D9C" w14:textId="77777777" w:rsidTr="3F8FA70F">
        <w:trPr>
          <w:trHeight w:val="830"/>
        </w:trPr>
        <w:tc>
          <w:tcPr>
            <w:tcW w:w="8217" w:type="dxa"/>
          </w:tcPr>
          <w:p w14:paraId="60D5683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0DDF7FFE" w14:textId="1A29C408" w:rsidR="006A412C" w:rsidRPr="00F04706" w:rsidRDefault="00F04706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did.</w:t>
            </w:r>
          </w:p>
        </w:tc>
        <w:tc>
          <w:tcPr>
            <w:tcW w:w="1559" w:type="dxa"/>
          </w:tcPr>
          <w:p w14:paraId="523DD8BD" w14:textId="45FD3A00" w:rsidR="00DB67BA" w:rsidRPr="00F04706" w:rsidRDefault="009B212E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9AD131F" wp14:editId="4B6EC1C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7468753" wp14:editId="609246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F1656" w14:paraId="02125ABE" w14:textId="77777777" w:rsidTr="3F8FA70F">
        <w:trPr>
          <w:trHeight w:val="841"/>
        </w:trPr>
        <w:tc>
          <w:tcPr>
            <w:tcW w:w="9776" w:type="dxa"/>
            <w:gridSpan w:val="2"/>
          </w:tcPr>
          <w:p w14:paraId="779B2011" w14:textId="69BFA77F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</w:t>
            </w:r>
            <w:r w:rsidR="00DF5697">
              <w:rPr>
                <w:rFonts w:ascii="Century Gothic" w:hAnsi="Century Gothic"/>
              </w:rPr>
              <w:t xml:space="preserve"> </w:t>
            </w:r>
            <w:r w:rsidR="007202E8">
              <w:rPr>
                <w:rFonts w:ascii="Century Gothic" w:hAnsi="Century Gothic"/>
              </w:rPr>
              <w:t>parte favorit</w:t>
            </w:r>
            <w:r w:rsidR="00DF5697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2A2770" w14:textId="23A46FE9" w:rsidR="007202E8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9237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0D379F86" w14:textId="77777777" w:rsidR="007202E8" w:rsidRPr="0099237D" w:rsidRDefault="007202E8" w:rsidP="00DB67B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29EF951F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7389E00" w14:textId="518FE09A" w:rsidR="006F2510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 w:rsidRPr="0099237D"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152FDE5A" w14:textId="77777777" w:rsidR="00117EE0" w:rsidRPr="0099237D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sectPr w:rsidR="00117EE0" w:rsidRPr="0099237D" w:rsidSect="006F2510">
      <w:headerReference w:type="default" r:id="rId2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6ABE" w14:textId="77777777" w:rsidR="00585067" w:rsidRDefault="00585067" w:rsidP="00696C1E">
      <w:pPr>
        <w:spacing w:after="0" w:line="240" w:lineRule="auto"/>
      </w:pPr>
      <w:r>
        <w:separator/>
      </w:r>
    </w:p>
  </w:endnote>
  <w:endnote w:type="continuationSeparator" w:id="0">
    <w:p w14:paraId="25C44C03" w14:textId="77777777" w:rsidR="00585067" w:rsidRDefault="0058506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3C85" w14:textId="77777777" w:rsidR="00585067" w:rsidRDefault="00585067" w:rsidP="00696C1E">
      <w:pPr>
        <w:spacing w:after="0" w:line="240" w:lineRule="auto"/>
      </w:pPr>
      <w:r>
        <w:separator/>
      </w:r>
    </w:p>
  </w:footnote>
  <w:footnote w:type="continuationSeparator" w:id="0">
    <w:p w14:paraId="625B649C" w14:textId="77777777" w:rsidR="00585067" w:rsidRDefault="0058506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A7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9C79541" wp14:editId="48B598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7B19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5BBB"/>
    <w:multiLevelType w:val="hybridMultilevel"/>
    <w:tmpl w:val="9C3049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911"/>
    <w:multiLevelType w:val="hybridMultilevel"/>
    <w:tmpl w:val="0464CE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A7715"/>
    <w:multiLevelType w:val="hybridMultilevel"/>
    <w:tmpl w:val="3C06015C"/>
    <w:lvl w:ilvl="0" w:tplc="24EE2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9A66401"/>
    <w:multiLevelType w:val="hybridMultilevel"/>
    <w:tmpl w:val="8348D73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37D6A"/>
    <w:multiLevelType w:val="hybridMultilevel"/>
    <w:tmpl w:val="C460412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9A2C8F"/>
    <w:multiLevelType w:val="hybridMultilevel"/>
    <w:tmpl w:val="47A04B56"/>
    <w:lvl w:ilvl="0" w:tplc="56A0CD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8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57A6"/>
    <w:rsid w:val="00050C91"/>
    <w:rsid w:val="000547D4"/>
    <w:rsid w:val="000968F2"/>
    <w:rsid w:val="000A7160"/>
    <w:rsid w:val="000B7E60"/>
    <w:rsid w:val="000F17FF"/>
    <w:rsid w:val="001140E4"/>
    <w:rsid w:val="00114B8D"/>
    <w:rsid w:val="00117EE0"/>
    <w:rsid w:val="001622F4"/>
    <w:rsid w:val="001735DD"/>
    <w:rsid w:val="001949EF"/>
    <w:rsid w:val="00194C75"/>
    <w:rsid w:val="001A32ED"/>
    <w:rsid w:val="001F0E31"/>
    <w:rsid w:val="0020052D"/>
    <w:rsid w:val="00205D70"/>
    <w:rsid w:val="00206FBB"/>
    <w:rsid w:val="00221295"/>
    <w:rsid w:val="0028053F"/>
    <w:rsid w:val="00294540"/>
    <w:rsid w:val="00296CF6"/>
    <w:rsid w:val="002F4C61"/>
    <w:rsid w:val="003336A2"/>
    <w:rsid w:val="003402FB"/>
    <w:rsid w:val="00367353"/>
    <w:rsid w:val="003E6E12"/>
    <w:rsid w:val="00403961"/>
    <w:rsid w:val="00430233"/>
    <w:rsid w:val="00450E5C"/>
    <w:rsid w:val="0046550E"/>
    <w:rsid w:val="00496851"/>
    <w:rsid w:val="004A7041"/>
    <w:rsid w:val="004B189A"/>
    <w:rsid w:val="004E3DFB"/>
    <w:rsid w:val="005047E1"/>
    <w:rsid w:val="0053426C"/>
    <w:rsid w:val="00541700"/>
    <w:rsid w:val="0054384A"/>
    <w:rsid w:val="00585067"/>
    <w:rsid w:val="005A55C5"/>
    <w:rsid w:val="005C55A7"/>
    <w:rsid w:val="005E36E0"/>
    <w:rsid w:val="005E6DA4"/>
    <w:rsid w:val="005F1656"/>
    <w:rsid w:val="0062661A"/>
    <w:rsid w:val="00634820"/>
    <w:rsid w:val="006401F0"/>
    <w:rsid w:val="006732E2"/>
    <w:rsid w:val="00696C1E"/>
    <w:rsid w:val="006A412C"/>
    <w:rsid w:val="006E2AFD"/>
    <w:rsid w:val="006F2510"/>
    <w:rsid w:val="006F6692"/>
    <w:rsid w:val="00707FE7"/>
    <w:rsid w:val="007202E8"/>
    <w:rsid w:val="007553AD"/>
    <w:rsid w:val="00793350"/>
    <w:rsid w:val="007C2A9B"/>
    <w:rsid w:val="007F3D02"/>
    <w:rsid w:val="00814B6A"/>
    <w:rsid w:val="00822599"/>
    <w:rsid w:val="008245CD"/>
    <w:rsid w:val="00853641"/>
    <w:rsid w:val="00862861"/>
    <w:rsid w:val="008834C0"/>
    <w:rsid w:val="00884D04"/>
    <w:rsid w:val="008B1533"/>
    <w:rsid w:val="008C65A5"/>
    <w:rsid w:val="008D2158"/>
    <w:rsid w:val="008D5D67"/>
    <w:rsid w:val="008D714E"/>
    <w:rsid w:val="008E7BB1"/>
    <w:rsid w:val="008F6A8E"/>
    <w:rsid w:val="00977F84"/>
    <w:rsid w:val="0099237D"/>
    <w:rsid w:val="009A68FB"/>
    <w:rsid w:val="009B212E"/>
    <w:rsid w:val="009B78D6"/>
    <w:rsid w:val="009E4474"/>
    <w:rsid w:val="009E614E"/>
    <w:rsid w:val="009F12E6"/>
    <w:rsid w:val="009F7F52"/>
    <w:rsid w:val="00A02401"/>
    <w:rsid w:val="00A33385"/>
    <w:rsid w:val="00A7407A"/>
    <w:rsid w:val="00A94B08"/>
    <w:rsid w:val="00AB6B54"/>
    <w:rsid w:val="00AC2CDD"/>
    <w:rsid w:val="00AF6794"/>
    <w:rsid w:val="00B41476"/>
    <w:rsid w:val="00B4343D"/>
    <w:rsid w:val="00B45BCB"/>
    <w:rsid w:val="00B50634"/>
    <w:rsid w:val="00B506E9"/>
    <w:rsid w:val="00B63051"/>
    <w:rsid w:val="00B67DBC"/>
    <w:rsid w:val="00B73143"/>
    <w:rsid w:val="00BC2EA4"/>
    <w:rsid w:val="00BD53D3"/>
    <w:rsid w:val="00BF0D99"/>
    <w:rsid w:val="00C12999"/>
    <w:rsid w:val="00C300A4"/>
    <w:rsid w:val="00C5177D"/>
    <w:rsid w:val="00CB1367"/>
    <w:rsid w:val="00D02912"/>
    <w:rsid w:val="00D31F1A"/>
    <w:rsid w:val="00D56245"/>
    <w:rsid w:val="00D60D18"/>
    <w:rsid w:val="00D75E15"/>
    <w:rsid w:val="00D817E5"/>
    <w:rsid w:val="00D95800"/>
    <w:rsid w:val="00DA102C"/>
    <w:rsid w:val="00DB67BA"/>
    <w:rsid w:val="00DE444A"/>
    <w:rsid w:val="00DE6C3A"/>
    <w:rsid w:val="00DF5697"/>
    <w:rsid w:val="00E80A2A"/>
    <w:rsid w:val="00E862B5"/>
    <w:rsid w:val="00EE0742"/>
    <w:rsid w:val="00EE4CC9"/>
    <w:rsid w:val="00EF2C1F"/>
    <w:rsid w:val="00EF73BD"/>
    <w:rsid w:val="00F02072"/>
    <w:rsid w:val="00F03EC0"/>
    <w:rsid w:val="00F04706"/>
    <w:rsid w:val="00F16C2B"/>
    <w:rsid w:val="00F47D78"/>
    <w:rsid w:val="00F51DA2"/>
    <w:rsid w:val="00F61C46"/>
    <w:rsid w:val="00FB06BB"/>
    <w:rsid w:val="00FC2943"/>
    <w:rsid w:val="00FC662E"/>
    <w:rsid w:val="04D940F4"/>
    <w:rsid w:val="3F8FA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90DC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B4343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343D"/>
    <w:rPr>
      <w:color w:val="605E5C"/>
      <w:shd w:val="clear" w:color="auto" w:fill="E1DFDD"/>
    </w:rPr>
  </w:style>
  <w:style w:type="character" w:customStyle="1" w:styleId="css-16f3y1r">
    <w:name w:val="css-16f3y1r"/>
    <w:basedOn w:val="Fuentedeprrafopredeter"/>
    <w:rsid w:val="001F0E31"/>
  </w:style>
  <w:style w:type="character" w:customStyle="1" w:styleId="css-cnj6d5">
    <w:name w:val="css-cnj6d5"/>
    <w:basedOn w:val="Fuentedeprrafopredeter"/>
    <w:rsid w:val="001F0E31"/>
  </w:style>
  <w:style w:type="character" w:customStyle="1" w:styleId="css-1ly73wi">
    <w:name w:val="css-1ly73wi"/>
    <w:basedOn w:val="Fuentedeprrafopredeter"/>
    <w:rsid w:val="001F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nytimes.com/by/amelia-nierenbe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nytimes.com/2020/03/30/style/coronavirus-diaries-social-histo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nytimes.com/interactive/2020/03/25/opinion/coronavirus-art.html?smid=nytcore-ios-sh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EF3A-6AEB-4A1F-9574-8A25EAAD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Nathy</cp:lastModifiedBy>
  <cp:revision>22</cp:revision>
  <dcterms:created xsi:type="dcterms:W3CDTF">2020-04-03T14:10:00Z</dcterms:created>
  <dcterms:modified xsi:type="dcterms:W3CDTF">2020-04-03T22:29:00Z</dcterms:modified>
</cp:coreProperties>
</file>