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09C2" w14:textId="77777777" w:rsidR="00691E49" w:rsidRDefault="00691E49" w:rsidP="00691E49">
      <w:pPr>
        <w:pStyle w:val="Ttulo1"/>
        <w:tabs>
          <w:tab w:val="left" w:pos="2229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738112" behindDoc="1" locked="0" layoutInCell="1" allowOverlap="1" wp14:anchorId="76DFDD9B" wp14:editId="05458144">
            <wp:simplePos x="0" y="0"/>
            <wp:positionH relativeFrom="column">
              <wp:posOffset>2661920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736064" behindDoc="0" locked="0" layoutInCell="1" allowOverlap="1" wp14:anchorId="567CCE37" wp14:editId="0CFFFCE2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4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7564146" w14:textId="77777777" w:rsidR="00691E49" w:rsidRPr="008C65A5" w:rsidRDefault="00691E49" w:rsidP="00A609E5">
      <w:pPr>
        <w:pStyle w:val="Ttulo1"/>
        <w:jc w:val="center"/>
      </w:pPr>
      <w:r>
        <w:rPr>
          <w:noProof/>
          <w:sz w:val="24"/>
          <w:lang w:val="es-ES_tradnl" w:eastAsia="es-ES_tradnl"/>
        </w:rPr>
        <w:drawing>
          <wp:anchor distT="0" distB="0" distL="114300" distR="114300" simplePos="0" relativeHeight="251737088" behindDoc="1" locked="0" layoutInCell="1" allowOverlap="1" wp14:anchorId="539528F7" wp14:editId="1C5174C8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t>Guía de trabajo autónomo</w:t>
      </w:r>
    </w:p>
    <w:p w14:paraId="2313068E" w14:textId="77777777" w:rsidR="00004826" w:rsidRDefault="00691E49" w:rsidP="00691E49">
      <w:pPr>
        <w:jc w:val="center"/>
        <w:rPr>
          <w:rFonts w:ascii="Century Gothic" w:hAnsi="Century Gothic"/>
          <w:b/>
          <w:sz w:val="28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09FD5A6D" w14:textId="77777777" w:rsidTr="008C65A5">
        <w:tc>
          <w:tcPr>
            <w:tcW w:w="10057" w:type="dxa"/>
          </w:tcPr>
          <w:p w14:paraId="2BEF2D2F" w14:textId="77777777" w:rsidR="008C65A5" w:rsidRPr="00691E49" w:rsidRDefault="001C3F46" w:rsidP="008C65A5">
            <w:pPr>
              <w:jc w:val="both"/>
              <w:rPr>
                <w:rFonts w:ascii="Century Gothic" w:hAnsi="Century Gothic"/>
                <w:sz w:val="20"/>
              </w:rPr>
            </w:pPr>
            <w:r w:rsidRPr="00696C1E">
              <w:rPr>
                <w:rFonts w:ascii="Century Gothic" w:hAnsi="Century Gothic"/>
                <w:sz w:val="20"/>
              </w:rPr>
              <w:t xml:space="preserve"> </w:t>
            </w:r>
            <w:r w:rsidR="008C65A5" w:rsidRPr="0046550E">
              <w:rPr>
                <w:rFonts w:ascii="Century Gothic" w:hAnsi="Century Gothic"/>
              </w:rPr>
              <w:t xml:space="preserve">Nivel: </w:t>
            </w:r>
            <w:r w:rsidR="00DB04E6">
              <w:rPr>
                <w:rFonts w:ascii="Century Gothic" w:hAnsi="Century Gothic"/>
              </w:rPr>
              <w:t>Décimo año colegios académicos</w:t>
            </w:r>
            <w:r w:rsidR="00F763B8">
              <w:rPr>
                <w:rFonts w:ascii="Century Gothic" w:hAnsi="Century Gothic"/>
              </w:rPr>
              <w:t>/ Un</w:t>
            </w:r>
            <w:r w:rsidR="00DB04E6">
              <w:rPr>
                <w:rFonts w:ascii="Century Gothic" w:hAnsi="Century Gothic"/>
              </w:rPr>
              <w:t>décimo año colegios técnicos</w:t>
            </w:r>
          </w:p>
          <w:p w14:paraId="11A53560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22962">
              <w:rPr>
                <w:rFonts w:ascii="Century Gothic" w:hAnsi="Century Gothic"/>
                <w:sz w:val="24"/>
              </w:rPr>
              <w:t>Afectividad y Sexualidad Integral</w:t>
            </w:r>
          </w:p>
        </w:tc>
      </w:tr>
    </w:tbl>
    <w:p w14:paraId="5782C410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7BF9E974" wp14:editId="3D7E0E5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88A0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2C518A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FD49E3" w14:textId="77777777" w:rsidTr="00696C1E">
        <w:tc>
          <w:tcPr>
            <w:tcW w:w="2686" w:type="dxa"/>
          </w:tcPr>
          <w:p w14:paraId="4E50534D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A98A27C" w14:textId="77777777" w:rsidR="00230620" w:rsidRPr="00A574CA" w:rsidRDefault="00230620" w:rsidP="00EF2C1F">
            <w:pPr>
              <w:jc w:val="both"/>
              <w:rPr>
                <w:rFonts w:ascii="Century Gothic" w:hAnsi="Century Gothic"/>
              </w:rPr>
            </w:pPr>
            <w:r w:rsidRPr="00A574CA">
              <w:rPr>
                <w:rFonts w:ascii="Century Gothic" w:hAnsi="Century Gothic"/>
              </w:rPr>
              <w:t>Se requi</w:t>
            </w:r>
            <w:r w:rsidR="00691257" w:rsidRPr="00A574CA">
              <w:rPr>
                <w:rFonts w:ascii="Century Gothic" w:hAnsi="Century Gothic"/>
              </w:rPr>
              <w:t>e</w:t>
            </w:r>
            <w:r w:rsidRPr="00A574CA">
              <w:rPr>
                <w:rFonts w:ascii="Century Gothic" w:hAnsi="Century Gothic"/>
              </w:rPr>
              <w:t>ren los siguientes recursos o materiales:</w:t>
            </w:r>
          </w:p>
          <w:p w14:paraId="4C9E765E" w14:textId="77777777" w:rsidR="00230620" w:rsidRPr="00A574CA" w:rsidRDefault="00230620" w:rsidP="0023062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Lapicero y cuaderno</w:t>
            </w:r>
          </w:p>
          <w:p w14:paraId="762FCFC8" w14:textId="77777777" w:rsidR="005B4677" w:rsidRPr="00A574CA" w:rsidRDefault="005B4677" w:rsidP="0023062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Tabla de registro de las entrevistas a familiares. Ver Anexo 1.</w:t>
            </w:r>
          </w:p>
          <w:p w14:paraId="2343317B" w14:textId="77777777" w:rsidR="00230620" w:rsidRPr="00A574CA" w:rsidRDefault="00230620" w:rsidP="00E72A36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A574CA">
              <w:rPr>
                <w:rFonts w:ascii="Century Gothic" w:hAnsi="Century Gothic"/>
                <w:i/>
              </w:rPr>
              <w:t>Lectura:</w:t>
            </w:r>
            <w:r w:rsidR="00691257" w:rsidRPr="00A574CA">
              <w:rPr>
                <w:rFonts w:ascii="Century Gothic" w:hAnsi="Century Gothic"/>
                <w:i/>
              </w:rPr>
              <w:t xml:space="preserve"> </w:t>
            </w:r>
            <w:r w:rsidR="00C22962" w:rsidRPr="00A574CA">
              <w:rPr>
                <w:rFonts w:ascii="Century Gothic" w:hAnsi="Century Gothic"/>
                <w:i/>
              </w:rPr>
              <w:t xml:space="preserve">Definiciones de </w:t>
            </w:r>
            <w:r w:rsidR="00E72A36" w:rsidRPr="00A574CA">
              <w:rPr>
                <w:rFonts w:ascii="Century Gothic" w:hAnsi="Century Gothic"/>
                <w:i/>
              </w:rPr>
              <w:t>relac</w:t>
            </w:r>
            <w:r w:rsidR="005B4677" w:rsidRPr="00A574CA">
              <w:rPr>
                <w:rFonts w:ascii="Century Gothic" w:hAnsi="Century Gothic"/>
                <w:i/>
              </w:rPr>
              <w:t xml:space="preserve">iones </w:t>
            </w:r>
            <w:r w:rsidR="00E72A36" w:rsidRPr="00A574CA">
              <w:rPr>
                <w:rFonts w:ascii="Century Gothic" w:hAnsi="Century Gothic"/>
                <w:i/>
              </w:rPr>
              <w:t>sexuales corporales, g</w:t>
            </w:r>
            <w:r w:rsidR="00B270A1" w:rsidRPr="00A574CA">
              <w:rPr>
                <w:rFonts w:ascii="Century Gothic" w:hAnsi="Century Gothic"/>
                <w:i/>
              </w:rPr>
              <w:t>enitales y coitales. Ver Anexo 2</w:t>
            </w:r>
            <w:r w:rsidR="00E72A36" w:rsidRPr="00A574CA">
              <w:rPr>
                <w:rFonts w:ascii="Century Gothic" w:hAnsi="Century Gothic"/>
                <w:i/>
              </w:rPr>
              <w:t>.</w:t>
            </w:r>
          </w:p>
          <w:p w14:paraId="63CDFF0B" w14:textId="77777777" w:rsidR="00944CDD" w:rsidRPr="00A574CA" w:rsidRDefault="00691257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 xml:space="preserve">Dispositivo móvil para realizar la lectura (celular, computadora o </w:t>
            </w:r>
            <w:proofErr w:type="spellStart"/>
            <w:r w:rsidRPr="00A574CA">
              <w:rPr>
                <w:rFonts w:ascii="Century Gothic" w:hAnsi="Century Gothic"/>
                <w:i/>
              </w:rPr>
              <w:t>tablet</w:t>
            </w:r>
            <w:proofErr w:type="spellEnd"/>
            <w:r w:rsidRPr="00A574CA">
              <w:rPr>
                <w:rFonts w:ascii="Century Gothic" w:hAnsi="Century Gothic"/>
                <w:i/>
              </w:rPr>
              <w:t>)</w:t>
            </w:r>
          </w:p>
          <w:p w14:paraId="70BE2E26" w14:textId="77777777" w:rsidR="00691257" w:rsidRPr="00E72A36" w:rsidRDefault="00691257" w:rsidP="00E72A3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234988A4" w14:textId="77777777" w:rsidTr="00696C1E">
        <w:tc>
          <w:tcPr>
            <w:tcW w:w="2686" w:type="dxa"/>
          </w:tcPr>
          <w:p w14:paraId="72085A7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45834845" w14:textId="77777777" w:rsidR="008C65A5" w:rsidRDefault="0069125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importante que el lugar donde vayas a realizar este trabajo autónomo tenga de ser posible las siguientes condiciones:</w:t>
            </w:r>
          </w:p>
          <w:p w14:paraId="58784C04" w14:textId="77777777"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iluminación</w:t>
            </w:r>
          </w:p>
          <w:p w14:paraId="1A092433" w14:textId="77777777"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ventilación</w:t>
            </w:r>
          </w:p>
          <w:p w14:paraId="6BBE7DD5" w14:textId="77777777" w:rsid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Una silla y un escritorio (mesa) adecuados</w:t>
            </w:r>
          </w:p>
          <w:p w14:paraId="05EE5542" w14:textId="77777777" w:rsidR="000B08E9" w:rsidRP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Evitar todas las distracciones posibles</w:t>
            </w:r>
          </w:p>
        </w:tc>
      </w:tr>
      <w:tr w:rsidR="008C65A5" w14:paraId="6CB6E1A9" w14:textId="77777777" w:rsidTr="00696C1E">
        <w:tc>
          <w:tcPr>
            <w:tcW w:w="2686" w:type="dxa"/>
          </w:tcPr>
          <w:p w14:paraId="570BAFE1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6671C55" w14:textId="77777777" w:rsidR="008C65A5" w:rsidRDefault="000B08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tiempo estimado para realizar las actividades propuestas</w:t>
            </w:r>
            <w:r w:rsidR="00F60987">
              <w:rPr>
                <w:rFonts w:ascii="Century Gothic" w:hAnsi="Century Gothic"/>
                <w:sz w:val="24"/>
              </w:rPr>
              <w:t xml:space="preserve"> en este trabajo autónomo son 60 minutos (una hora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</w:tbl>
    <w:p w14:paraId="3EFC091B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5F61C42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F7E09D" wp14:editId="6B70C0C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70CCF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B8935C9" w14:textId="77777777" w:rsidTr="00696C1E">
        <w:tc>
          <w:tcPr>
            <w:tcW w:w="2686" w:type="dxa"/>
          </w:tcPr>
          <w:p w14:paraId="7CA32C3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1AE399EA" w14:textId="77777777" w:rsidR="00DF6235" w:rsidRPr="00A574CA" w:rsidRDefault="00E64C8C" w:rsidP="00E64C8C">
            <w:p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Recordemos de las clases anteriores</w:t>
            </w:r>
            <w:r w:rsidR="00AD2DE8" w:rsidRPr="00A574CA">
              <w:rPr>
                <w:rFonts w:ascii="Century Gothic" w:hAnsi="Century Gothic"/>
                <w:i/>
              </w:rPr>
              <w:t>:</w:t>
            </w:r>
          </w:p>
          <w:p w14:paraId="28946360" w14:textId="77777777" w:rsidR="00AD2DE8" w:rsidRPr="00A574CA" w:rsidRDefault="00AD2DE8" w:rsidP="00E64C8C">
            <w:pPr>
              <w:jc w:val="both"/>
              <w:rPr>
                <w:rFonts w:ascii="Century Gothic" w:hAnsi="Century Gothic"/>
                <w:i/>
              </w:rPr>
            </w:pPr>
          </w:p>
          <w:p w14:paraId="5FB52AA5" w14:textId="77777777" w:rsidR="00F6175E" w:rsidRPr="00A574CA" w:rsidRDefault="002E326D" w:rsidP="002E326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 xml:space="preserve">Escriba en su cuaderno lo que recuerde sobre la conceptualización de las relaciones corporales, genitales y coitales que trabajaron en clase. </w:t>
            </w:r>
          </w:p>
          <w:p w14:paraId="4431F4CD" w14:textId="77777777" w:rsidR="00F6175E" w:rsidRPr="00A574CA" w:rsidRDefault="00F6175E" w:rsidP="00F6175E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8C65A5" w14:paraId="6ECAC268" w14:textId="77777777" w:rsidTr="00696C1E">
        <w:tc>
          <w:tcPr>
            <w:tcW w:w="2686" w:type="dxa"/>
          </w:tcPr>
          <w:p w14:paraId="69E14DA3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36C5C7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F2399BE" w14:textId="77777777" w:rsidR="008C65A5" w:rsidRPr="0046550E" w:rsidRDefault="008D5D67" w:rsidP="00BA5B1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</w:t>
            </w:r>
          </w:p>
        </w:tc>
        <w:tc>
          <w:tcPr>
            <w:tcW w:w="7378" w:type="dxa"/>
          </w:tcPr>
          <w:p w14:paraId="43CDF26D" w14:textId="77777777" w:rsidR="00BA5B1F" w:rsidRPr="00A574CA" w:rsidRDefault="00E64C8C" w:rsidP="00BA5B1F">
            <w:p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Reflexione</w:t>
            </w:r>
            <w:r w:rsidR="00BA5B1F" w:rsidRPr="00A574CA">
              <w:rPr>
                <w:rFonts w:ascii="Century Gothic" w:hAnsi="Century Gothic"/>
                <w:i/>
              </w:rPr>
              <w:t xml:space="preserve"> sobre las siguientes preguntas:</w:t>
            </w:r>
          </w:p>
          <w:p w14:paraId="4EDA28B9" w14:textId="77777777" w:rsidR="002E326D" w:rsidRPr="00A574CA" w:rsidRDefault="002E326D" w:rsidP="002E326D">
            <w:pPr>
              <w:jc w:val="both"/>
              <w:rPr>
                <w:rFonts w:ascii="Century Gothic" w:hAnsi="Century Gothic"/>
                <w:i/>
              </w:rPr>
            </w:pPr>
          </w:p>
          <w:p w14:paraId="225914FB" w14:textId="77777777" w:rsidR="009935E7" w:rsidRPr="00A574CA" w:rsidRDefault="002E326D" w:rsidP="002E326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¿Existe alguna diferencia entre relaciones sexuales corporales, genitales y coitales?</w:t>
            </w:r>
          </w:p>
          <w:p w14:paraId="4E869782" w14:textId="77777777" w:rsidR="002E326D" w:rsidRPr="00A574CA" w:rsidRDefault="002E326D" w:rsidP="002E326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</w:t>
            </w:r>
            <w:r w:rsidR="00B270A1" w:rsidRPr="00A574CA">
              <w:rPr>
                <w:rFonts w:ascii="Century Gothic" w:hAnsi="Century Gothic"/>
                <w:i/>
              </w:rPr>
              <w:t>Por qué es importante considerar</w:t>
            </w:r>
            <w:r w:rsidRPr="00A574CA">
              <w:rPr>
                <w:rFonts w:ascii="Century Gothic" w:hAnsi="Century Gothic"/>
                <w:i/>
              </w:rPr>
              <w:t xml:space="preserve"> la diferencia de esos términos?</w:t>
            </w:r>
          </w:p>
          <w:p w14:paraId="1C6F2428" w14:textId="77777777" w:rsidR="00BA5B1F" w:rsidRPr="00A574CA" w:rsidRDefault="00BA5B1F" w:rsidP="00BA5B1F">
            <w:pPr>
              <w:jc w:val="both"/>
              <w:rPr>
                <w:rFonts w:ascii="Century Gothic" w:hAnsi="Century Gothic"/>
                <w:i/>
              </w:rPr>
            </w:pPr>
          </w:p>
        </w:tc>
      </w:tr>
    </w:tbl>
    <w:p w14:paraId="7391129A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5FA1432D" wp14:editId="489AF2EF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3A3D8" w14:textId="77777777" w:rsidR="008D5D67" w:rsidRPr="0013604D" w:rsidRDefault="00707FE7" w:rsidP="0013604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3604D">
        <w:rPr>
          <w:rFonts w:ascii="Century Gothic" w:hAnsi="Century Gothic"/>
          <w:b/>
          <w:sz w:val="24"/>
        </w:rPr>
        <w:t>Pongo</w:t>
      </w:r>
      <w:r w:rsidR="008D5D67" w:rsidRPr="0013604D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6E93D8A7" w14:textId="77777777" w:rsidTr="00696C1E">
        <w:tc>
          <w:tcPr>
            <w:tcW w:w="2686" w:type="dxa"/>
          </w:tcPr>
          <w:p w14:paraId="18315FBA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9321646" w14:textId="77777777" w:rsidR="00E64C8C" w:rsidRPr="00A574CA" w:rsidRDefault="00E64C8C" w:rsidP="00E64C8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518D3BA4" w14:textId="77777777" w:rsidR="002E326D" w:rsidRPr="00A574CA" w:rsidRDefault="002E326D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Solicite la colaboración de dos miembros de su familia, para que le respondan las siguientes preguntas:</w:t>
            </w:r>
          </w:p>
          <w:p w14:paraId="3235F5F8" w14:textId="77777777" w:rsidR="002E326D" w:rsidRPr="00A574CA" w:rsidRDefault="002E326D" w:rsidP="002E326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</w:t>
            </w:r>
            <w:r w:rsidR="001E7335" w:rsidRPr="00A574CA">
              <w:rPr>
                <w:rFonts w:ascii="Century Gothic" w:hAnsi="Century Gothic"/>
                <w:i/>
              </w:rPr>
              <w:t xml:space="preserve">Qué </w:t>
            </w:r>
            <w:r w:rsidRPr="00A574CA">
              <w:rPr>
                <w:rFonts w:ascii="Century Gothic" w:hAnsi="Century Gothic"/>
                <w:i/>
              </w:rPr>
              <w:t>son las relaciones sexuales genitales?</w:t>
            </w:r>
          </w:p>
          <w:p w14:paraId="5B29FA71" w14:textId="77777777" w:rsidR="002E326D" w:rsidRPr="00A574CA" w:rsidRDefault="002E326D" w:rsidP="002E326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</w:t>
            </w:r>
            <w:r w:rsidR="001E7335" w:rsidRPr="00A574CA">
              <w:rPr>
                <w:rFonts w:ascii="Century Gothic" w:hAnsi="Century Gothic"/>
                <w:i/>
              </w:rPr>
              <w:t xml:space="preserve">Qué </w:t>
            </w:r>
            <w:r w:rsidRPr="00A574CA">
              <w:rPr>
                <w:rFonts w:ascii="Century Gothic" w:hAnsi="Century Gothic"/>
                <w:i/>
              </w:rPr>
              <w:t>son las relaciones sexuales corporales?</w:t>
            </w:r>
          </w:p>
          <w:p w14:paraId="7479A899" w14:textId="77777777" w:rsidR="002E326D" w:rsidRPr="00A574CA" w:rsidRDefault="002E326D" w:rsidP="002E326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</w:t>
            </w:r>
            <w:r w:rsidR="001E7335" w:rsidRPr="00A574CA">
              <w:rPr>
                <w:rFonts w:ascii="Century Gothic" w:hAnsi="Century Gothic"/>
                <w:i/>
              </w:rPr>
              <w:t xml:space="preserve">Qué </w:t>
            </w:r>
            <w:r w:rsidRPr="00A574CA">
              <w:rPr>
                <w:rFonts w:ascii="Century Gothic" w:hAnsi="Century Gothic"/>
                <w:i/>
              </w:rPr>
              <w:t>son las relaciones sexuales coitales?</w:t>
            </w:r>
          </w:p>
          <w:p w14:paraId="7A45F6D5" w14:textId="77777777" w:rsidR="002E326D" w:rsidRPr="00A574CA" w:rsidRDefault="002E326D" w:rsidP="002E326D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</w:rPr>
            </w:pPr>
          </w:p>
          <w:p w14:paraId="691B2FF4" w14:textId="77777777" w:rsidR="002E326D" w:rsidRPr="00A574CA" w:rsidRDefault="002E326D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Anote en su cuaderno todas las respuestas que sus familiares le aporten.</w:t>
            </w:r>
            <w:r w:rsidR="00B270A1" w:rsidRPr="00A574CA">
              <w:rPr>
                <w:rFonts w:ascii="Century Gothic" w:hAnsi="Century Gothic"/>
                <w:i/>
              </w:rPr>
              <w:t xml:space="preserve"> Se presenta una guía en el anexo 1. </w:t>
            </w:r>
          </w:p>
          <w:p w14:paraId="530B971B" w14:textId="77777777" w:rsidR="00B270A1" w:rsidRPr="00A574CA" w:rsidRDefault="00B270A1" w:rsidP="00B270A1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14:paraId="7EB0BD1F" w14:textId="77777777" w:rsidR="002E326D" w:rsidRPr="00A574CA" w:rsidRDefault="00B270A1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Reviso</w:t>
            </w:r>
            <w:r w:rsidR="007925A1" w:rsidRPr="00A574CA">
              <w:rPr>
                <w:rFonts w:ascii="Century Gothic" w:hAnsi="Century Gothic"/>
                <w:i/>
              </w:rPr>
              <w:t xml:space="preserve"> </w:t>
            </w:r>
            <w:r w:rsidRPr="00A574CA">
              <w:rPr>
                <w:rFonts w:ascii="Century Gothic" w:hAnsi="Century Gothic"/>
                <w:i/>
              </w:rPr>
              <w:t>detenidamente las respuestas aportadas por los familiares y reflexiono sobre el conocimiento que tienen las personas de estos términos.</w:t>
            </w:r>
          </w:p>
          <w:p w14:paraId="5D54580E" w14:textId="77777777" w:rsidR="00B270A1" w:rsidRPr="00A574CA" w:rsidRDefault="00B270A1" w:rsidP="00B270A1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07C2EC6D" w14:textId="77777777" w:rsidR="00B270A1" w:rsidRPr="00A574CA" w:rsidRDefault="007925A1" w:rsidP="000A6DB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Realizo la lectura de las definiciones  que se presentan en el anexo 2 y responda las siguientes preguntas:</w:t>
            </w:r>
          </w:p>
          <w:p w14:paraId="5BF4D52E" w14:textId="77777777" w:rsidR="007925A1" w:rsidRPr="00A574CA" w:rsidRDefault="007925A1" w:rsidP="007925A1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5AA33FC5" w14:textId="77777777" w:rsidR="009A4537" w:rsidRPr="00A574CA" w:rsidRDefault="009A4537" w:rsidP="009A453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¿Cuál es la diferencia entre relaciones sexuales  coitales y corporales?</w:t>
            </w:r>
          </w:p>
          <w:p w14:paraId="43D23E49" w14:textId="77777777" w:rsidR="009A4537" w:rsidRPr="00A574CA" w:rsidRDefault="009A4537" w:rsidP="009A453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¿Considera usted, según las respuestas que recibió que las personas conceptualizan las relaciones sexuales únicamente como el coito?</w:t>
            </w:r>
          </w:p>
          <w:p w14:paraId="73AC4890" w14:textId="77777777" w:rsidR="009A4537" w:rsidRPr="00A574CA" w:rsidRDefault="009A4537" w:rsidP="009A453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¿Pueden existir relaciones sexuales sin que se presente el coito?</w:t>
            </w:r>
          </w:p>
          <w:p w14:paraId="3368B88B" w14:textId="77777777" w:rsidR="009A4537" w:rsidRPr="00A574CA" w:rsidRDefault="009A4537" w:rsidP="009A453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¿Por qué la sociedad tiende a considerar que al hablar de sexualidad se trata únicamente de relaciones sexuales coitales?</w:t>
            </w:r>
          </w:p>
          <w:p w14:paraId="537C8CA1" w14:textId="77777777" w:rsidR="007925A1" w:rsidRPr="00A574CA" w:rsidRDefault="007925A1" w:rsidP="009A453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 xml:space="preserve">¿Considera usted que las </w:t>
            </w:r>
            <w:r w:rsidR="009A4537" w:rsidRPr="00A574CA">
              <w:rPr>
                <w:rFonts w:ascii="Century Gothic" w:hAnsi="Century Gothic"/>
                <w:i/>
              </w:rPr>
              <w:t>personas comprenden la diferencia entre relaciones sexuales coitales, genitales y corporales?</w:t>
            </w:r>
          </w:p>
          <w:p w14:paraId="6C2BD80C" w14:textId="77777777" w:rsidR="009A4537" w:rsidRPr="00A574CA" w:rsidRDefault="009A4537" w:rsidP="009A453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¿Por qué es importante comprender la diferencia entre estos conceptos? ¿En qué contribuye esa comprensión a la construcción de una sexualidad integral?</w:t>
            </w:r>
          </w:p>
          <w:p w14:paraId="690C4336" w14:textId="77777777" w:rsidR="003A5D9C" w:rsidRPr="00A574CA" w:rsidRDefault="003A5D9C" w:rsidP="003A5D9C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167B5C64" w14:textId="77777777" w:rsidR="003A5D9C" w:rsidRPr="00A574CA" w:rsidRDefault="003A5D9C" w:rsidP="003A5D9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Por último, comento con alguna persona de mi fam</w:t>
            </w:r>
            <w:r w:rsidR="004B6AEF" w:rsidRPr="00A574CA">
              <w:rPr>
                <w:rFonts w:ascii="Century Gothic" w:hAnsi="Century Gothic"/>
                <w:i/>
              </w:rPr>
              <w:t>ilia, la siguiente frase: “La sexualidad integral es mucho más que  coito”</w:t>
            </w:r>
            <w:r w:rsidRPr="00A574CA">
              <w:rPr>
                <w:rFonts w:ascii="Century Gothic" w:hAnsi="Century Gothic"/>
                <w:i/>
              </w:rPr>
              <w:t>.</w:t>
            </w:r>
          </w:p>
          <w:p w14:paraId="15941FC7" w14:textId="77777777" w:rsidR="005C0C2C" w:rsidRPr="00A574CA" w:rsidRDefault="005C0C2C" w:rsidP="003A5D9C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5172E933" w14:textId="77777777" w:rsidTr="00696C1E">
        <w:tc>
          <w:tcPr>
            <w:tcW w:w="2686" w:type="dxa"/>
          </w:tcPr>
          <w:p w14:paraId="38EB63D2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9615185" w14:textId="77777777" w:rsidR="00677E1B" w:rsidRPr="00A574CA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Al terminar la actividad, me hago las siguientes preguntas:</w:t>
            </w:r>
          </w:p>
          <w:p w14:paraId="65813A2C" w14:textId="77777777" w:rsidR="00677E1B" w:rsidRPr="00A574CA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29A1A88A" w14:textId="77777777" w:rsidR="00677E1B" w:rsidRPr="00A574CA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¿Seguí las indicaciones que se me solicitaron?</w:t>
            </w:r>
          </w:p>
          <w:p w14:paraId="39CB87F5" w14:textId="77777777" w:rsidR="00E92A44" w:rsidRPr="00A574CA" w:rsidRDefault="00E92A44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¿Cómo fue la experiencia de hacer preguntas sobre el tema de sexualidad a personas cercanas?</w:t>
            </w:r>
          </w:p>
          <w:p w14:paraId="502B82F7" w14:textId="77777777" w:rsidR="00677E1B" w:rsidRPr="00A574CA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lastRenderedPageBreak/>
              <w:t>¿Tuve algún problema para cumplir con las acciones que se planteaban en la actividad?</w:t>
            </w:r>
          </w:p>
          <w:p w14:paraId="304C2A14" w14:textId="77777777" w:rsidR="00677E1B" w:rsidRPr="00A574CA" w:rsidRDefault="008B1F42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 xml:space="preserve">¿Hubo algún concepto </w:t>
            </w:r>
            <w:r w:rsidR="00677E1B" w:rsidRPr="00A574CA">
              <w:rPr>
                <w:rFonts w:ascii="Century Gothic" w:hAnsi="Century Gothic"/>
                <w:i/>
              </w:rPr>
              <w:t>que no comprendí?</w:t>
            </w:r>
          </w:p>
          <w:p w14:paraId="74F70DC4" w14:textId="77777777" w:rsidR="00330D11" w:rsidRPr="00A574CA" w:rsidRDefault="00330D11" w:rsidP="00527188">
            <w:pPr>
              <w:jc w:val="both"/>
              <w:rPr>
                <w:rFonts w:ascii="Century Gothic" w:hAnsi="Century Gothic"/>
                <w:i/>
              </w:rPr>
            </w:pPr>
          </w:p>
          <w:p w14:paraId="44D80380" w14:textId="77777777" w:rsidR="00677E1B" w:rsidRPr="00A574CA" w:rsidRDefault="00527188" w:rsidP="00527188">
            <w:p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Reflexiono:</w:t>
            </w:r>
          </w:p>
          <w:p w14:paraId="2E0B2389" w14:textId="77777777" w:rsidR="008D5D67" w:rsidRPr="00A574CA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A574CA">
              <w:rPr>
                <w:rFonts w:ascii="Century Gothic" w:hAnsi="Century Gothic"/>
                <w:i/>
              </w:rPr>
              <w:t>¿Qué sabía antes de estos temas y qué sé ahora?</w:t>
            </w:r>
          </w:p>
          <w:p w14:paraId="7C5F1708" w14:textId="77777777" w:rsidR="00527188" w:rsidRPr="00A574CA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¿Qué puedo mejorar de mi trabajo?</w:t>
            </w:r>
          </w:p>
          <w:p w14:paraId="67038D0F" w14:textId="77777777" w:rsidR="00117EE0" w:rsidRPr="00A574CA" w:rsidRDefault="00117EE0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14:paraId="0E475BBC" w14:textId="77777777" w:rsidR="008B1F42" w:rsidRPr="00A574CA" w:rsidRDefault="008B1F42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A574CA">
              <w:rPr>
                <w:rFonts w:ascii="Century Gothic" w:hAnsi="Century Gothic"/>
                <w:i/>
              </w:rPr>
              <w:t>¿En qué contribuye este conocimiento a mi vida cotidiana?</w:t>
            </w:r>
          </w:p>
          <w:p w14:paraId="6296E242" w14:textId="77777777" w:rsidR="008D5D67" w:rsidRPr="00A574CA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692098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C14439C" w14:textId="77777777" w:rsidR="003E6E12" w:rsidRPr="00A574CA" w:rsidRDefault="00527188" w:rsidP="003E6E12">
      <w:pPr>
        <w:spacing w:line="240" w:lineRule="auto"/>
        <w:jc w:val="both"/>
        <w:rPr>
          <w:rFonts w:ascii="Century Gothic" w:hAnsi="Century Gothic"/>
          <w:i/>
        </w:rPr>
      </w:pPr>
      <w:r w:rsidRPr="00A574CA">
        <w:rPr>
          <w:rFonts w:ascii="Century Gothic" w:hAnsi="Century Gothic"/>
          <w:i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504EC4EF" w14:textId="77777777" w:rsidTr="00DB67BA">
        <w:tc>
          <w:tcPr>
            <w:tcW w:w="9776" w:type="dxa"/>
            <w:gridSpan w:val="2"/>
          </w:tcPr>
          <w:p w14:paraId="507269B9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7838F7D4" w14:textId="77777777" w:rsidTr="00DB67BA">
        <w:trPr>
          <w:trHeight w:val="700"/>
        </w:trPr>
        <w:tc>
          <w:tcPr>
            <w:tcW w:w="9776" w:type="dxa"/>
            <w:gridSpan w:val="2"/>
          </w:tcPr>
          <w:p w14:paraId="78E5DFC9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25C70F7E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0AA16C9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25CE068" w14:textId="77777777" w:rsidTr="00DB67BA">
        <w:trPr>
          <w:trHeight w:val="998"/>
        </w:trPr>
        <w:tc>
          <w:tcPr>
            <w:tcW w:w="8217" w:type="dxa"/>
          </w:tcPr>
          <w:p w14:paraId="3C8885E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C862C43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7B668FA4" wp14:editId="28A1781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558911C0" wp14:editId="067AD53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8F07D1C" w14:textId="77777777" w:rsidTr="00DB67BA">
        <w:trPr>
          <w:trHeight w:val="976"/>
        </w:trPr>
        <w:tc>
          <w:tcPr>
            <w:tcW w:w="8217" w:type="dxa"/>
          </w:tcPr>
          <w:p w14:paraId="6019B5FE" w14:textId="77777777" w:rsidR="00DB67BA" w:rsidRPr="00DB67BA" w:rsidRDefault="00CE7589" w:rsidP="001E73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¿Realicé</w:t>
            </w:r>
            <w:bookmarkStart w:id="0" w:name="_GoBack"/>
            <w:bookmarkEnd w:id="0"/>
            <w:r w:rsidR="001E7335">
              <w:rPr>
                <w:rFonts w:ascii="Century Gothic" w:hAnsi="Century Gothic"/>
              </w:rPr>
              <w:t xml:space="preserve"> las consultas a los familiares</w:t>
            </w:r>
            <w:r w:rsidR="00DB67BA"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5567C4A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31521FA8" wp14:editId="36953BD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162639DF" wp14:editId="5386D66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8A08091" w14:textId="77777777" w:rsidTr="00DB67BA">
        <w:trPr>
          <w:trHeight w:val="696"/>
        </w:trPr>
        <w:tc>
          <w:tcPr>
            <w:tcW w:w="8217" w:type="dxa"/>
          </w:tcPr>
          <w:p w14:paraId="0CFC5C5D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4870104F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2E8D34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AEBC9F3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2AF42C0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76DC4F09" wp14:editId="7CD104C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79B03CF2" wp14:editId="791F12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70F2BA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581C77F3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9C476BB" w14:textId="77777777" w:rsidTr="00DB67BA">
        <w:tc>
          <w:tcPr>
            <w:tcW w:w="9776" w:type="dxa"/>
            <w:gridSpan w:val="2"/>
          </w:tcPr>
          <w:p w14:paraId="57328FD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41EDF3EA" w14:textId="77777777" w:rsidTr="00DB67BA">
        <w:trPr>
          <w:trHeight w:val="700"/>
        </w:trPr>
        <w:tc>
          <w:tcPr>
            <w:tcW w:w="9776" w:type="dxa"/>
            <w:gridSpan w:val="2"/>
          </w:tcPr>
          <w:p w14:paraId="110BBF0D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0AAD046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2A8EC37A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6C683334" w14:textId="77777777" w:rsidTr="00DB67BA">
        <w:trPr>
          <w:trHeight w:val="960"/>
        </w:trPr>
        <w:tc>
          <w:tcPr>
            <w:tcW w:w="8217" w:type="dxa"/>
          </w:tcPr>
          <w:p w14:paraId="60B3349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F67EB8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80A9D06" wp14:editId="0A36CF5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73BC0B9F" wp14:editId="1016D1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3FD945EA" w14:textId="77777777" w:rsidTr="00DB67BA">
        <w:trPr>
          <w:trHeight w:val="846"/>
        </w:trPr>
        <w:tc>
          <w:tcPr>
            <w:tcW w:w="8217" w:type="dxa"/>
          </w:tcPr>
          <w:p w14:paraId="74815457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208D709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D250261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567461CE" wp14:editId="49D8F9A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23EE18AB" wp14:editId="003516E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1152B80" w14:textId="77777777" w:rsidTr="00DB67BA">
        <w:trPr>
          <w:trHeight w:val="830"/>
        </w:trPr>
        <w:tc>
          <w:tcPr>
            <w:tcW w:w="8217" w:type="dxa"/>
          </w:tcPr>
          <w:p w14:paraId="0D5BF37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14:paraId="1B9793F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0FBCCABB" wp14:editId="58BA127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75645A92" wp14:editId="25F38D8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BD825D2" w14:textId="77777777" w:rsidTr="00CD603D">
        <w:trPr>
          <w:trHeight w:val="841"/>
        </w:trPr>
        <w:tc>
          <w:tcPr>
            <w:tcW w:w="9776" w:type="dxa"/>
            <w:gridSpan w:val="2"/>
          </w:tcPr>
          <w:p w14:paraId="44329821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64030087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2383360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117DF24" w14:textId="77777777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14:paraId="1E2FB68B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7AB064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CDA128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AC312D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FE78DA6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131EE5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391AC64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68F4CED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286D65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9D9DB4A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5BE8040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84ACCF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A64F5C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3F73A3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043E764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10C37E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6287C4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A34C93E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6194FBA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4146452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D5957C9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898420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19E8BC0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A643392" w14:textId="77777777" w:rsidR="002E326D" w:rsidRDefault="002E32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11B3452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1. Opiniones de los familiares</w:t>
      </w:r>
    </w:p>
    <w:p w14:paraId="5BB2DDD1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decuadrcula6concolores-nfasis5"/>
        <w:tblW w:w="10201" w:type="dxa"/>
        <w:tblLook w:val="04A0" w:firstRow="1" w:lastRow="0" w:firstColumn="1" w:lastColumn="0" w:noHBand="0" w:noVBand="1"/>
      </w:tblPr>
      <w:tblGrid>
        <w:gridCol w:w="2149"/>
        <w:gridCol w:w="3877"/>
        <w:gridCol w:w="4175"/>
      </w:tblGrid>
      <w:tr w:rsidR="009C29BD" w14:paraId="6B85B505" w14:textId="77777777" w:rsidTr="009C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7F48552" w14:textId="77777777" w:rsidR="00165152" w:rsidRPr="009C29BD" w:rsidRDefault="00165152" w:rsidP="00165152">
            <w:pPr>
              <w:jc w:val="center"/>
              <w:rPr>
                <w:rFonts w:ascii="Century Gothic" w:hAnsi="Century Gothic"/>
                <w:sz w:val="24"/>
              </w:rPr>
            </w:pPr>
            <w:r w:rsidRPr="009C29BD">
              <w:rPr>
                <w:rFonts w:ascii="Century Gothic" w:hAnsi="Century Gothic"/>
                <w:sz w:val="24"/>
              </w:rPr>
              <w:t>Preguntas</w:t>
            </w:r>
          </w:p>
        </w:tc>
        <w:tc>
          <w:tcPr>
            <w:tcW w:w="3877" w:type="dxa"/>
          </w:tcPr>
          <w:p w14:paraId="7AAB984A" w14:textId="77777777" w:rsidR="00165152" w:rsidRPr="009C29BD" w:rsidRDefault="00165152" w:rsidP="0016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9C29BD">
              <w:rPr>
                <w:rFonts w:ascii="Century Gothic" w:hAnsi="Century Gothic"/>
                <w:sz w:val="24"/>
              </w:rPr>
              <w:t>Familiar 1</w:t>
            </w:r>
          </w:p>
        </w:tc>
        <w:tc>
          <w:tcPr>
            <w:tcW w:w="4175" w:type="dxa"/>
          </w:tcPr>
          <w:p w14:paraId="23FE58AE" w14:textId="77777777" w:rsidR="00165152" w:rsidRPr="009C29BD" w:rsidRDefault="00165152" w:rsidP="0016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9C29BD">
              <w:rPr>
                <w:rFonts w:ascii="Century Gothic" w:hAnsi="Century Gothic"/>
                <w:sz w:val="24"/>
              </w:rPr>
              <w:t>Familiar 2</w:t>
            </w:r>
          </w:p>
          <w:p w14:paraId="6F9CC02F" w14:textId="77777777" w:rsidR="009C29BD" w:rsidRPr="009C29BD" w:rsidRDefault="009C29BD" w:rsidP="0016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9C29BD" w14:paraId="6CADA976" w14:textId="77777777" w:rsidTr="009C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037E7B07" w14:textId="77777777" w:rsidR="00165152" w:rsidRPr="00165152" w:rsidRDefault="00165152" w:rsidP="0016515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65152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1E7335">
              <w:rPr>
                <w:rFonts w:ascii="Century Gothic" w:hAnsi="Century Gothic"/>
                <w:i/>
                <w:color w:val="808080" w:themeColor="background1" w:themeShade="80"/>
              </w:rPr>
              <w:t xml:space="preserve">Qué </w:t>
            </w:r>
            <w:r w:rsidRPr="00165152">
              <w:rPr>
                <w:rFonts w:ascii="Century Gothic" w:hAnsi="Century Gothic"/>
                <w:i/>
                <w:color w:val="808080" w:themeColor="background1" w:themeShade="80"/>
              </w:rPr>
              <w:t>son las relaciones sexuales genitales?</w:t>
            </w:r>
          </w:p>
          <w:p w14:paraId="264278E9" w14:textId="77777777" w:rsidR="00165152" w:rsidRDefault="00165152" w:rsidP="00165152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3877" w:type="dxa"/>
          </w:tcPr>
          <w:p w14:paraId="5F25536A" w14:textId="77777777" w:rsidR="00165152" w:rsidRDefault="00165152" w:rsidP="0016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75" w:type="dxa"/>
          </w:tcPr>
          <w:p w14:paraId="35FE025E" w14:textId="77777777" w:rsidR="00165152" w:rsidRDefault="00165152" w:rsidP="0016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</w:tr>
      <w:tr w:rsidR="009C29BD" w14:paraId="526E9C16" w14:textId="77777777" w:rsidTr="009C29BD">
        <w:trPr>
          <w:trHeight w:val="2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D4B017C" w14:textId="77777777" w:rsidR="00165152" w:rsidRPr="00165152" w:rsidRDefault="00165152" w:rsidP="0016515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65152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1E7335">
              <w:rPr>
                <w:rFonts w:ascii="Century Gothic" w:hAnsi="Century Gothic"/>
                <w:i/>
                <w:color w:val="808080" w:themeColor="background1" w:themeShade="80"/>
              </w:rPr>
              <w:t>Qué</w:t>
            </w:r>
            <w:r w:rsidRPr="00165152">
              <w:rPr>
                <w:rFonts w:ascii="Century Gothic" w:hAnsi="Century Gothic"/>
                <w:i/>
                <w:color w:val="808080" w:themeColor="background1" w:themeShade="80"/>
              </w:rPr>
              <w:t xml:space="preserve"> son las relaciones sexuales corporales?</w:t>
            </w:r>
          </w:p>
          <w:p w14:paraId="2184E85C" w14:textId="77777777" w:rsidR="00165152" w:rsidRDefault="00165152" w:rsidP="00165152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3877" w:type="dxa"/>
          </w:tcPr>
          <w:p w14:paraId="02D2E3FF" w14:textId="77777777" w:rsidR="00165152" w:rsidRDefault="00165152" w:rsidP="0016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75" w:type="dxa"/>
          </w:tcPr>
          <w:p w14:paraId="6F81678E" w14:textId="77777777" w:rsidR="00165152" w:rsidRDefault="00165152" w:rsidP="00165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</w:tr>
      <w:tr w:rsidR="009C29BD" w14:paraId="78EA4EC2" w14:textId="77777777" w:rsidTr="009C2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866DF51" w14:textId="77777777" w:rsidR="00165152" w:rsidRPr="00165152" w:rsidRDefault="00165152" w:rsidP="0016515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65152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1E7335">
              <w:rPr>
                <w:rFonts w:ascii="Century Gothic" w:hAnsi="Century Gothic"/>
                <w:i/>
                <w:color w:val="808080" w:themeColor="background1" w:themeShade="80"/>
              </w:rPr>
              <w:t xml:space="preserve">Qué </w:t>
            </w:r>
            <w:r w:rsidRPr="00165152">
              <w:rPr>
                <w:rFonts w:ascii="Century Gothic" w:hAnsi="Century Gothic"/>
                <w:i/>
                <w:color w:val="808080" w:themeColor="background1" w:themeShade="80"/>
              </w:rPr>
              <w:t>son las relaciones sexuales coitales?</w:t>
            </w:r>
          </w:p>
          <w:p w14:paraId="1D9212C6" w14:textId="77777777" w:rsidR="00165152" w:rsidRPr="002E326D" w:rsidRDefault="00165152" w:rsidP="00165152">
            <w:pPr>
              <w:pStyle w:val="Prrafodelista"/>
              <w:ind w:left="144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E70296" w14:textId="77777777" w:rsidR="00165152" w:rsidRDefault="00165152" w:rsidP="00165152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3877" w:type="dxa"/>
          </w:tcPr>
          <w:p w14:paraId="445AE100" w14:textId="77777777" w:rsidR="00165152" w:rsidRDefault="00165152" w:rsidP="0016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175" w:type="dxa"/>
          </w:tcPr>
          <w:p w14:paraId="6D7692CA" w14:textId="77777777" w:rsidR="00165152" w:rsidRDefault="00165152" w:rsidP="00165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4FDC6096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4723AED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D4B672C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C1CAFE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5953B1A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9094390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71D389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0CD2215" w14:textId="77777777" w:rsidR="00165152" w:rsidRDefault="0016515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A16E74" w14:textId="77777777" w:rsidR="000009BD" w:rsidRDefault="000009B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Anexo </w:t>
      </w:r>
      <w:r w:rsidR="00B270A1">
        <w:rPr>
          <w:rFonts w:ascii="Century Gothic" w:hAnsi="Century Gothic"/>
          <w:b/>
          <w:sz w:val="24"/>
        </w:rPr>
        <w:t>2</w:t>
      </w:r>
      <w:r>
        <w:rPr>
          <w:rFonts w:ascii="Century Gothic" w:hAnsi="Century Gothic"/>
          <w:b/>
          <w:sz w:val="24"/>
        </w:rPr>
        <w:t>. Definiciones</w:t>
      </w:r>
    </w:p>
    <w:p w14:paraId="3416FE21" w14:textId="77777777" w:rsidR="000009BD" w:rsidRDefault="000009B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739136" behindDoc="0" locked="0" layoutInCell="1" allowOverlap="1" wp14:anchorId="0B8A0D1A" wp14:editId="4A255EBC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6352540" cy="6607810"/>
            <wp:effectExtent l="50800" t="25400" r="22860" b="46990"/>
            <wp:wrapSquare wrapText="bothSides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1" r:lo="rId162" r:qs="rId163" r:cs="rId164"/>
              </a:graphicData>
            </a:graphic>
            <wp14:sizeRelV relativeFrom="margin">
              <wp14:pctHeight>0</wp14:pctHeight>
            </wp14:sizeRelV>
          </wp:anchor>
        </w:drawing>
      </w:r>
    </w:p>
    <w:p w14:paraId="71201559" w14:textId="77777777" w:rsidR="000009BD" w:rsidRPr="00117EE0" w:rsidRDefault="000009B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textWrapping" w:clear="all"/>
        <w:t xml:space="preserve">* </w:t>
      </w:r>
      <w:r w:rsidRPr="001E7335">
        <w:rPr>
          <w:rFonts w:ascii="Century Gothic" w:hAnsi="Century Gothic"/>
          <w:b/>
          <w:i/>
        </w:rPr>
        <w:t>Definiciones tomadas del Programa de Estudio de Afectividad y Sexualidad Integral. Educación Diversificada.</w:t>
      </w:r>
    </w:p>
    <w:sectPr w:rsidR="000009BD" w:rsidRPr="00117EE0" w:rsidSect="006F2510">
      <w:headerReference w:type="default" r:id="rId16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FA804" w14:textId="77777777" w:rsidR="006354E8" w:rsidRDefault="006354E8" w:rsidP="00696C1E">
      <w:pPr>
        <w:spacing w:after="0" w:line="240" w:lineRule="auto"/>
      </w:pPr>
      <w:r>
        <w:separator/>
      </w:r>
    </w:p>
  </w:endnote>
  <w:endnote w:type="continuationSeparator" w:id="0">
    <w:p w14:paraId="26FEF4EC" w14:textId="77777777" w:rsidR="006354E8" w:rsidRDefault="006354E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FA1D" w14:textId="77777777" w:rsidR="006354E8" w:rsidRDefault="006354E8" w:rsidP="00696C1E">
      <w:pPr>
        <w:spacing w:after="0" w:line="240" w:lineRule="auto"/>
      </w:pPr>
      <w:r>
        <w:separator/>
      </w:r>
    </w:p>
  </w:footnote>
  <w:footnote w:type="continuationSeparator" w:id="0">
    <w:p w14:paraId="5D39D603" w14:textId="77777777" w:rsidR="006354E8" w:rsidRDefault="006354E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F97CA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8FBAA82" wp14:editId="19C92D8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EFBB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287F6B"/>
    <w:multiLevelType w:val="hybridMultilevel"/>
    <w:tmpl w:val="5B649F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D3337"/>
    <w:multiLevelType w:val="hybridMultilevel"/>
    <w:tmpl w:val="EE58487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93401"/>
    <w:multiLevelType w:val="hybridMultilevel"/>
    <w:tmpl w:val="819E0B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F8264E"/>
    <w:multiLevelType w:val="hybridMultilevel"/>
    <w:tmpl w:val="58089B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21"/>
  </w:num>
  <w:num w:numId="6">
    <w:abstractNumId w:val="17"/>
  </w:num>
  <w:num w:numId="7">
    <w:abstractNumId w:val="20"/>
  </w:num>
  <w:num w:numId="8">
    <w:abstractNumId w:val="18"/>
  </w:num>
  <w:num w:numId="9">
    <w:abstractNumId w:val="11"/>
  </w:num>
  <w:num w:numId="10">
    <w:abstractNumId w:val="9"/>
  </w:num>
  <w:num w:numId="11">
    <w:abstractNumId w:val="19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9BD"/>
    <w:rsid w:val="00004826"/>
    <w:rsid w:val="00013C72"/>
    <w:rsid w:val="000A6DB1"/>
    <w:rsid w:val="000B08E9"/>
    <w:rsid w:val="001140E4"/>
    <w:rsid w:val="00114B8D"/>
    <w:rsid w:val="00117EE0"/>
    <w:rsid w:val="0013604D"/>
    <w:rsid w:val="00165152"/>
    <w:rsid w:val="00197CA0"/>
    <w:rsid w:val="001C3F46"/>
    <w:rsid w:val="001E7335"/>
    <w:rsid w:val="001F0153"/>
    <w:rsid w:val="00230620"/>
    <w:rsid w:val="002E326D"/>
    <w:rsid w:val="00330D11"/>
    <w:rsid w:val="00333F6E"/>
    <w:rsid w:val="003556D9"/>
    <w:rsid w:val="00381615"/>
    <w:rsid w:val="003A5D9C"/>
    <w:rsid w:val="003C425F"/>
    <w:rsid w:val="003E6E12"/>
    <w:rsid w:val="00420681"/>
    <w:rsid w:val="00430233"/>
    <w:rsid w:val="0046550E"/>
    <w:rsid w:val="004B6AEF"/>
    <w:rsid w:val="0052706C"/>
    <w:rsid w:val="00527188"/>
    <w:rsid w:val="005B4677"/>
    <w:rsid w:val="005C0C2C"/>
    <w:rsid w:val="006354E8"/>
    <w:rsid w:val="006618CA"/>
    <w:rsid w:val="006732E2"/>
    <w:rsid w:val="00677E1B"/>
    <w:rsid w:val="00691257"/>
    <w:rsid w:val="00691E49"/>
    <w:rsid w:val="00696C1E"/>
    <w:rsid w:val="006B2C61"/>
    <w:rsid w:val="006F2510"/>
    <w:rsid w:val="00707FE7"/>
    <w:rsid w:val="007202E8"/>
    <w:rsid w:val="007925A1"/>
    <w:rsid w:val="00814B6A"/>
    <w:rsid w:val="00860726"/>
    <w:rsid w:val="00863444"/>
    <w:rsid w:val="00890BE7"/>
    <w:rsid w:val="008B1F42"/>
    <w:rsid w:val="008C65A5"/>
    <w:rsid w:val="008D5D67"/>
    <w:rsid w:val="008F6A8E"/>
    <w:rsid w:val="00944CDD"/>
    <w:rsid w:val="009935E7"/>
    <w:rsid w:val="009A4537"/>
    <w:rsid w:val="009C29BD"/>
    <w:rsid w:val="009D6DBD"/>
    <w:rsid w:val="00A574CA"/>
    <w:rsid w:val="00A609E5"/>
    <w:rsid w:val="00AB6B54"/>
    <w:rsid w:val="00AD2DE8"/>
    <w:rsid w:val="00B270A1"/>
    <w:rsid w:val="00B31880"/>
    <w:rsid w:val="00B31C1E"/>
    <w:rsid w:val="00B50634"/>
    <w:rsid w:val="00B64C2D"/>
    <w:rsid w:val="00B73143"/>
    <w:rsid w:val="00BA5B1F"/>
    <w:rsid w:val="00C22962"/>
    <w:rsid w:val="00CB1367"/>
    <w:rsid w:val="00CE7589"/>
    <w:rsid w:val="00D02912"/>
    <w:rsid w:val="00D60D18"/>
    <w:rsid w:val="00D95800"/>
    <w:rsid w:val="00DA1391"/>
    <w:rsid w:val="00DB04E6"/>
    <w:rsid w:val="00DB67BA"/>
    <w:rsid w:val="00DF6235"/>
    <w:rsid w:val="00E0565D"/>
    <w:rsid w:val="00E64C8C"/>
    <w:rsid w:val="00E72A36"/>
    <w:rsid w:val="00E834C4"/>
    <w:rsid w:val="00E928E1"/>
    <w:rsid w:val="00E92A44"/>
    <w:rsid w:val="00EE4CC9"/>
    <w:rsid w:val="00EF2C1F"/>
    <w:rsid w:val="00EF73BD"/>
    <w:rsid w:val="00F02072"/>
    <w:rsid w:val="00F16C2B"/>
    <w:rsid w:val="00F60987"/>
    <w:rsid w:val="00F6175E"/>
    <w:rsid w:val="00F61C46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E9C3D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1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1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1clara-nfasis2">
    <w:name w:val="Grid Table 1 Light Accent 2"/>
    <w:basedOn w:val="Tablanormal"/>
    <w:uiPriority w:val="46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3-nfasis3">
    <w:name w:val="Grid Table 3 Accent 3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3">
    <w:name w:val="Grid Table 4 Accent 3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1">
    <w:name w:val="Grid Table 4 Accent 1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9C29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9C29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9C29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9C29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9C29B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9C29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145" Type="http://schemas.openxmlformats.org/officeDocument/2006/relationships/image" Target="media/image6.png"/><Relationship Id="rId163" Type="http://schemas.openxmlformats.org/officeDocument/2006/relationships/diagramQuickStyle" Target="diagrams/quickStyle1.xml"/><Relationship Id="rId164" Type="http://schemas.openxmlformats.org/officeDocument/2006/relationships/diagramColors" Target="diagrams/colors1.xml"/><Relationship Id="rId165" Type="http://schemas.microsoft.com/office/2007/relationships/diagramDrawing" Target="diagrams/drawing1.xml"/><Relationship Id="rId166" Type="http://schemas.openxmlformats.org/officeDocument/2006/relationships/header" Target="header1.xml"/><Relationship Id="rId167" Type="http://schemas.openxmlformats.org/officeDocument/2006/relationships/fontTable" Target="fontTable.xml"/><Relationship Id="rId168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61" Type="http://schemas.openxmlformats.org/officeDocument/2006/relationships/diagramData" Target="diagrams/data1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60" Type="http://schemas.openxmlformats.org/officeDocument/2006/relationships/image" Target="media/image7.png"/><Relationship Id="rId162" Type="http://schemas.openxmlformats.org/officeDocument/2006/relationships/diagramLayout" Target="diagrams/layout1.xml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E73DD-C2CB-4E49-9B65-BF7A5A526602}" type="doc">
      <dgm:prSet loTypeId="urn:microsoft.com/office/officeart/2005/8/layout/h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R"/>
        </a:p>
      </dgm:t>
    </dgm:pt>
    <dgm:pt modelId="{81C79369-0F33-48B4-91C9-9B5F866DC3A2}">
      <dgm:prSet phldrT="[Texto]" custT="1"/>
      <dgm:spPr/>
      <dgm:t>
        <a:bodyPr/>
        <a:lstStyle/>
        <a:p>
          <a:r>
            <a:rPr lang="es-ES_tradnl" sz="2000"/>
            <a:t>Relaciones sexuales </a:t>
          </a:r>
          <a:r>
            <a:rPr lang="es-ES_tradnl" sz="2000" b="1" i="1"/>
            <a:t>coitales</a:t>
          </a:r>
          <a:endParaRPr lang="es-CR" sz="2000" b="1" i="1"/>
        </a:p>
      </dgm:t>
    </dgm:pt>
    <dgm:pt modelId="{A64B5458-F401-4021-8EF1-9BF6320ADB8A}" type="parTrans" cxnId="{0917D16B-5B47-4FA5-B66D-23C47AB1CB26}">
      <dgm:prSet/>
      <dgm:spPr/>
      <dgm:t>
        <a:bodyPr/>
        <a:lstStyle/>
        <a:p>
          <a:endParaRPr lang="es-CR"/>
        </a:p>
      </dgm:t>
    </dgm:pt>
    <dgm:pt modelId="{3E9790EA-AB6F-4A16-BA4D-6A9CACEEA7BB}" type="sibTrans" cxnId="{0917D16B-5B47-4FA5-B66D-23C47AB1CB26}">
      <dgm:prSet/>
      <dgm:spPr/>
      <dgm:t>
        <a:bodyPr/>
        <a:lstStyle/>
        <a:p>
          <a:endParaRPr lang="es-CR"/>
        </a:p>
      </dgm:t>
    </dgm:pt>
    <dgm:pt modelId="{D92CEE2A-834B-4614-B639-D0FAF20F60C6}">
      <dgm:prSet phldrT="[Texto]" custT="1"/>
      <dgm:spPr/>
      <dgm:t>
        <a:bodyPr/>
        <a:lstStyle/>
        <a:p>
          <a:pPr algn="just"/>
          <a:r>
            <a:rPr lang="es-ES_tradnl" sz="1600"/>
            <a:t>Son aquellas en las cuales se presenta penetración del pene en la vagina o en el ano.</a:t>
          </a:r>
          <a:endParaRPr lang="es-CR" sz="1600"/>
        </a:p>
      </dgm:t>
    </dgm:pt>
    <dgm:pt modelId="{1C8B8644-4095-40A2-8761-1EA7F25ADE1C}" type="parTrans" cxnId="{5D67B27F-4BAB-4D5E-BEE1-BC2FCBC9D666}">
      <dgm:prSet/>
      <dgm:spPr/>
      <dgm:t>
        <a:bodyPr/>
        <a:lstStyle/>
        <a:p>
          <a:endParaRPr lang="es-CR"/>
        </a:p>
      </dgm:t>
    </dgm:pt>
    <dgm:pt modelId="{7EF83F94-0E30-4A76-B10F-4D69D9CE3FD6}" type="sibTrans" cxnId="{5D67B27F-4BAB-4D5E-BEE1-BC2FCBC9D666}">
      <dgm:prSet/>
      <dgm:spPr/>
      <dgm:t>
        <a:bodyPr/>
        <a:lstStyle/>
        <a:p>
          <a:endParaRPr lang="es-CR"/>
        </a:p>
      </dgm:t>
    </dgm:pt>
    <dgm:pt modelId="{AF5752AE-F704-4714-882D-3F623A946200}">
      <dgm:prSet phldrT="[Texto]" custT="1"/>
      <dgm:spPr/>
      <dgm:t>
        <a:bodyPr/>
        <a:lstStyle/>
        <a:p>
          <a:r>
            <a:rPr lang="es-ES_tradnl" sz="2000"/>
            <a:t>Relaciones sexuales </a:t>
          </a:r>
          <a:r>
            <a:rPr lang="es-ES_tradnl" sz="2000" b="1" i="1"/>
            <a:t>corporales</a:t>
          </a:r>
          <a:endParaRPr lang="es-CR" sz="2000" b="1" i="1"/>
        </a:p>
      </dgm:t>
    </dgm:pt>
    <dgm:pt modelId="{8DBB0F42-C831-427C-B8F2-537F299F1D11}" type="parTrans" cxnId="{A219EF7B-5490-41C2-B884-5B839CDFA435}">
      <dgm:prSet/>
      <dgm:spPr/>
      <dgm:t>
        <a:bodyPr/>
        <a:lstStyle/>
        <a:p>
          <a:endParaRPr lang="es-CR"/>
        </a:p>
      </dgm:t>
    </dgm:pt>
    <dgm:pt modelId="{43C8A702-9C36-4268-B434-48833B09E18A}" type="sibTrans" cxnId="{A219EF7B-5490-41C2-B884-5B839CDFA435}">
      <dgm:prSet/>
      <dgm:spPr/>
      <dgm:t>
        <a:bodyPr/>
        <a:lstStyle/>
        <a:p>
          <a:endParaRPr lang="es-CR"/>
        </a:p>
      </dgm:t>
    </dgm:pt>
    <dgm:pt modelId="{CE83573F-3631-4981-B6D0-C12D4655E003}">
      <dgm:prSet phldrT="[Texto]" custT="1"/>
      <dgm:spPr/>
      <dgm:t>
        <a:bodyPr/>
        <a:lstStyle/>
        <a:p>
          <a:pPr algn="just"/>
          <a:r>
            <a:rPr lang="es-ES_tradnl" sz="1400"/>
            <a:t>Son aquellas en las que los cuerpos se encuentran a través de diversas expresiones como besos, caricias, acercamientos, rozamientos, etc. Las relaciones sexuales corporales pueden incluir, o no, la exploración y estimulación de los genitales. </a:t>
          </a:r>
          <a:endParaRPr lang="es-CR" sz="1400"/>
        </a:p>
      </dgm:t>
    </dgm:pt>
    <dgm:pt modelId="{76780C2D-A757-4B95-BD1A-1DFEA8C7F90D}" type="parTrans" cxnId="{9D157ECE-6AE1-4ED2-823C-91C39A38B957}">
      <dgm:prSet/>
      <dgm:spPr/>
      <dgm:t>
        <a:bodyPr/>
        <a:lstStyle/>
        <a:p>
          <a:endParaRPr lang="es-CR"/>
        </a:p>
      </dgm:t>
    </dgm:pt>
    <dgm:pt modelId="{654213D1-7BE2-418D-B560-0FDE596F7609}" type="sibTrans" cxnId="{9D157ECE-6AE1-4ED2-823C-91C39A38B957}">
      <dgm:prSet/>
      <dgm:spPr/>
      <dgm:t>
        <a:bodyPr/>
        <a:lstStyle/>
        <a:p>
          <a:endParaRPr lang="es-CR"/>
        </a:p>
      </dgm:t>
    </dgm:pt>
    <dgm:pt modelId="{675967CD-E9D9-4B23-B890-690A4A68CF7B}">
      <dgm:prSet phldrT="[Texto]" custT="1"/>
      <dgm:spPr/>
      <dgm:t>
        <a:bodyPr/>
        <a:lstStyle/>
        <a:p>
          <a:r>
            <a:rPr lang="es-ES_tradnl" sz="2000"/>
            <a:t>Relaciones sexuales </a:t>
          </a:r>
          <a:r>
            <a:rPr lang="es-ES_tradnl" sz="2000" b="1" i="1"/>
            <a:t>genitales</a:t>
          </a:r>
          <a:endParaRPr lang="es-CR" sz="2000" b="1" i="1"/>
        </a:p>
      </dgm:t>
    </dgm:pt>
    <dgm:pt modelId="{6A581830-B417-4DCB-ACE0-5A14FD3A1DA6}" type="parTrans" cxnId="{00720FF8-48E9-47D5-9CB4-9BC17C7BBC38}">
      <dgm:prSet/>
      <dgm:spPr/>
      <dgm:t>
        <a:bodyPr/>
        <a:lstStyle/>
        <a:p>
          <a:endParaRPr lang="es-CR"/>
        </a:p>
      </dgm:t>
    </dgm:pt>
    <dgm:pt modelId="{5F5B1F1B-7A04-4D6D-93A8-A892A7592F31}" type="sibTrans" cxnId="{00720FF8-48E9-47D5-9CB4-9BC17C7BBC38}">
      <dgm:prSet/>
      <dgm:spPr/>
      <dgm:t>
        <a:bodyPr/>
        <a:lstStyle/>
        <a:p>
          <a:endParaRPr lang="es-CR"/>
        </a:p>
      </dgm:t>
    </dgm:pt>
    <dgm:pt modelId="{AD37B40D-A0BB-4391-9672-53A12083013A}">
      <dgm:prSet phldrT="[Texto]" custT="1"/>
      <dgm:spPr/>
      <dgm:t>
        <a:bodyPr/>
        <a:lstStyle/>
        <a:p>
          <a:pPr algn="just"/>
          <a:r>
            <a:rPr lang="es-ES_tradnl" sz="1200"/>
            <a:t>Son aquellas en las cuales se exploran, estimulan y disfrutan sensaciones en los genitales, a través de caricias, sexo oral, penetración de dedos, otras partes del cuerpo u objetos sexuales, entre otros. Las relaciones sexuales genitales son aquellas en las cuales se exploran, estimulan y disfrutan sensaciones en los genitales, a través de caricias, sexo oral, penetración de dedos, otras partes del cuerpo u objetos sexuales, entre otros. </a:t>
          </a:r>
          <a:endParaRPr lang="es-CR" sz="1200"/>
        </a:p>
      </dgm:t>
    </dgm:pt>
    <dgm:pt modelId="{2E383F7F-FEC7-48D4-A468-BC1575E54F45}" type="parTrans" cxnId="{D5EB7F3C-582E-4D7D-A660-A1544BCA92D5}">
      <dgm:prSet/>
      <dgm:spPr/>
      <dgm:t>
        <a:bodyPr/>
        <a:lstStyle/>
        <a:p>
          <a:endParaRPr lang="es-CR"/>
        </a:p>
      </dgm:t>
    </dgm:pt>
    <dgm:pt modelId="{9AAA8AF3-E852-4D98-99AE-2B71FA0FFB5C}" type="sibTrans" cxnId="{D5EB7F3C-582E-4D7D-A660-A1544BCA92D5}">
      <dgm:prSet/>
      <dgm:spPr/>
      <dgm:t>
        <a:bodyPr/>
        <a:lstStyle/>
        <a:p>
          <a:endParaRPr lang="es-CR"/>
        </a:p>
      </dgm:t>
    </dgm:pt>
    <dgm:pt modelId="{1EE48236-9CB8-4EEF-B308-6FC92049538F}" type="pres">
      <dgm:prSet presAssocID="{309E73DD-C2CB-4E49-9B65-BF7A5A52660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4FDAEC3F-D07F-456F-BF06-CD0B4FC97D08}" type="pres">
      <dgm:prSet presAssocID="{81C79369-0F33-48B4-91C9-9B5F866DC3A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40C0475F-00B0-407E-A6DA-71EBC6865A9B}" type="pres">
      <dgm:prSet presAssocID="{3E9790EA-AB6F-4A16-BA4D-6A9CACEEA7BB}" presName="sibTrans" presStyleCnt="0"/>
      <dgm:spPr/>
    </dgm:pt>
    <dgm:pt modelId="{DED3B000-A5BD-45B7-9EC0-1CFB602C89B8}" type="pres">
      <dgm:prSet presAssocID="{AF5752AE-F704-4714-882D-3F623A94620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908B851A-15A6-4A47-B874-A5DCB9132053}" type="pres">
      <dgm:prSet presAssocID="{43C8A702-9C36-4268-B434-48833B09E18A}" presName="sibTrans" presStyleCnt="0"/>
      <dgm:spPr/>
    </dgm:pt>
    <dgm:pt modelId="{52EA17EA-C02E-4F67-A92C-7AA8CCDE3F01}" type="pres">
      <dgm:prSet presAssocID="{675967CD-E9D9-4B23-B890-690A4A68CF7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87F20ADE-A977-2A42-8293-782696A78A54}" type="presOf" srcId="{D92CEE2A-834B-4614-B639-D0FAF20F60C6}" destId="{4FDAEC3F-D07F-456F-BF06-CD0B4FC97D08}" srcOrd="0" destOrd="1" presId="urn:microsoft.com/office/officeart/2005/8/layout/hList6"/>
    <dgm:cxn modelId="{FC18BA6A-A663-344E-9915-997FA76739D1}" type="presOf" srcId="{309E73DD-C2CB-4E49-9B65-BF7A5A526602}" destId="{1EE48236-9CB8-4EEF-B308-6FC92049538F}" srcOrd="0" destOrd="0" presId="urn:microsoft.com/office/officeart/2005/8/layout/hList6"/>
    <dgm:cxn modelId="{0917D16B-5B47-4FA5-B66D-23C47AB1CB26}" srcId="{309E73DD-C2CB-4E49-9B65-BF7A5A526602}" destId="{81C79369-0F33-48B4-91C9-9B5F866DC3A2}" srcOrd="0" destOrd="0" parTransId="{A64B5458-F401-4021-8EF1-9BF6320ADB8A}" sibTransId="{3E9790EA-AB6F-4A16-BA4D-6A9CACEEA7BB}"/>
    <dgm:cxn modelId="{829A2C09-F6F2-0441-89C0-24A1E70EE339}" type="presOf" srcId="{81C79369-0F33-48B4-91C9-9B5F866DC3A2}" destId="{4FDAEC3F-D07F-456F-BF06-CD0B4FC97D08}" srcOrd="0" destOrd="0" presId="urn:microsoft.com/office/officeart/2005/8/layout/hList6"/>
    <dgm:cxn modelId="{6CDC9DBB-4692-5F46-9150-76FE8CF3FCE1}" type="presOf" srcId="{AF5752AE-F704-4714-882D-3F623A946200}" destId="{DED3B000-A5BD-45B7-9EC0-1CFB602C89B8}" srcOrd="0" destOrd="0" presId="urn:microsoft.com/office/officeart/2005/8/layout/hList6"/>
    <dgm:cxn modelId="{00720FF8-48E9-47D5-9CB4-9BC17C7BBC38}" srcId="{309E73DD-C2CB-4E49-9B65-BF7A5A526602}" destId="{675967CD-E9D9-4B23-B890-690A4A68CF7B}" srcOrd="2" destOrd="0" parTransId="{6A581830-B417-4DCB-ACE0-5A14FD3A1DA6}" sibTransId="{5F5B1F1B-7A04-4D6D-93A8-A892A7592F31}"/>
    <dgm:cxn modelId="{9D157ECE-6AE1-4ED2-823C-91C39A38B957}" srcId="{AF5752AE-F704-4714-882D-3F623A946200}" destId="{CE83573F-3631-4981-B6D0-C12D4655E003}" srcOrd="0" destOrd="0" parTransId="{76780C2D-A757-4B95-BD1A-1DFEA8C7F90D}" sibTransId="{654213D1-7BE2-418D-B560-0FDE596F7609}"/>
    <dgm:cxn modelId="{C7102CE2-C863-9F41-A67B-102F7A43E05E}" type="presOf" srcId="{CE83573F-3631-4981-B6D0-C12D4655E003}" destId="{DED3B000-A5BD-45B7-9EC0-1CFB602C89B8}" srcOrd="0" destOrd="1" presId="urn:microsoft.com/office/officeart/2005/8/layout/hList6"/>
    <dgm:cxn modelId="{D5EB7F3C-582E-4D7D-A660-A1544BCA92D5}" srcId="{675967CD-E9D9-4B23-B890-690A4A68CF7B}" destId="{AD37B40D-A0BB-4391-9672-53A12083013A}" srcOrd="0" destOrd="0" parTransId="{2E383F7F-FEC7-48D4-A468-BC1575E54F45}" sibTransId="{9AAA8AF3-E852-4D98-99AE-2B71FA0FFB5C}"/>
    <dgm:cxn modelId="{1E704E6C-DC29-124D-9DEF-7086FE4AF481}" type="presOf" srcId="{AD37B40D-A0BB-4391-9672-53A12083013A}" destId="{52EA17EA-C02E-4F67-A92C-7AA8CCDE3F01}" srcOrd="0" destOrd="1" presId="urn:microsoft.com/office/officeart/2005/8/layout/hList6"/>
    <dgm:cxn modelId="{A219EF7B-5490-41C2-B884-5B839CDFA435}" srcId="{309E73DD-C2CB-4E49-9B65-BF7A5A526602}" destId="{AF5752AE-F704-4714-882D-3F623A946200}" srcOrd="1" destOrd="0" parTransId="{8DBB0F42-C831-427C-B8F2-537F299F1D11}" sibTransId="{43C8A702-9C36-4268-B434-48833B09E18A}"/>
    <dgm:cxn modelId="{5D67B27F-4BAB-4D5E-BEE1-BC2FCBC9D666}" srcId="{81C79369-0F33-48B4-91C9-9B5F866DC3A2}" destId="{D92CEE2A-834B-4614-B639-D0FAF20F60C6}" srcOrd="0" destOrd="0" parTransId="{1C8B8644-4095-40A2-8761-1EA7F25ADE1C}" sibTransId="{7EF83F94-0E30-4A76-B10F-4D69D9CE3FD6}"/>
    <dgm:cxn modelId="{C4471DDF-A2DE-024B-B754-4F07C31A1734}" type="presOf" srcId="{675967CD-E9D9-4B23-B890-690A4A68CF7B}" destId="{52EA17EA-C02E-4F67-A92C-7AA8CCDE3F01}" srcOrd="0" destOrd="0" presId="urn:microsoft.com/office/officeart/2005/8/layout/hList6"/>
    <dgm:cxn modelId="{88645F8A-FF69-BA48-8814-8247161A543B}" type="presParOf" srcId="{1EE48236-9CB8-4EEF-B308-6FC92049538F}" destId="{4FDAEC3F-D07F-456F-BF06-CD0B4FC97D08}" srcOrd="0" destOrd="0" presId="urn:microsoft.com/office/officeart/2005/8/layout/hList6"/>
    <dgm:cxn modelId="{212275E7-D2C1-954E-A3BC-F4ACD97E7287}" type="presParOf" srcId="{1EE48236-9CB8-4EEF-B308-6FC92049538F}" destId="{40C0475F-00B0-407E-A6DA-71EBC6865A9B}" srcOrd="1" destOrd="0" presId="urn:microsoft.com/office/officeart/2005/8/layout/hList6"/>
    <dgm:cxn modelId="{1A9CF6CA-D5C0-6146-981F-233EF8BF5438}" type="presParOf" srcId="{1EE48236-9CB8-4EEF-B308-6FC92049538F}" destId="{DED3B000-A5BD-45B7-9EC0-1CFB602C89B8}" srcOrd="2" destOrd="0" presId="urn:microsoft.com/office/officeart/2005/8/layout/hList6"/>
    <dgm:cxn modelId="{CC836781-FE20-674A-A512-0C4DDA16CA36}" type="presParOf" srcId="{1EE48236-9CB8-4EEF-B308-6FC92049538F}" destId="{908B851A-15A6-4A47-B874-A5DCB9132053}" srcOrd="3" destOrd="0" presId="urn:microsoft.com/office/officeart/2005/8/layout/hList6"/>
    <dgm:cxn modelId="{B48EDEB8-EF00-7F45-90AF-2472663772EF}" type="presParOf" srcId="{1EE48236-9CB8-4EEF-B308-6FC92049538F}" destId="{52EA17EA-C02E-4F67-A92C-7AA8CCDE3F01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6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AEC3F-D07F-456F-BF06-CD0B4FC97D08}">
      <dsp:nvSpPr>
        <dsp:cNvPr id="0" name=""/>
        <dsp:cNvSpPr/>
      </dsp:nvSpPr>
      <dsp:spPr>
        <a:xfrm rot="16200000">
          <a:off x="-2295036" y="2295811"/>
          <a:ext cx="6607810" cy="2016187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000" kern="1200"/>
            <a:t>Relaciones sexuales </a:t>
          </a:r>
          <a:r>
            <a:rPr lang="es-ES_tradnl" sz="2000" b="1" i="1" kern="1200"/>
            <a:t>coitales</a:t>
          </a:r>
          <a:endParaRPr lang="es-CR" sz="2000" b="1" i="1" kern="1200"/>
        </a:p>
        <a:p>
          <a:pPr marL="171450" lvl="1" indent="-171450" algn="just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600" kern="1200"/>
            <a:t>Son aquellas en las cuales se presenta penetración del pene en la vagina o en el ano.</a:t>
          </a:r>
          <a:endParaRPr lang="es-CR" sz="1600" kern="1200"/>
        </a:p>
      </dsp:txBody>
      <dsp:txXfrm rot="5400000">
        <a:off x="775" y="1321562"/>
        <a:ext cx="2016187" cy="3964686"/>
      </dsp:txXfrm>
    </dsp:sp>
    <dsp:sp modelId="{DED3B000-A5BD-45B7-9EC0-1CFB602C89B8}">
      <dsp:nvSpPr>
        <dsp:cNvPr id="0" name=""/>
        <dsp:cNvSpPr/>
      </dsp:nvSpPr>
      <dsp:spPr>
        <a:xfrm rot="16200000">
          <a:off x="-127635" y="2295811"/>
          <a:ext cx="6607810" cy="2016187"/>
        </a:xfrm>
        <a:prstGeom prst="flowChartManualOperati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000" kern="1200"/>
            <a:t>Relaciones sexuales </a:t>
          </a:r>
          <a:r>
            <a:rPr lang="es-ES_tradnl" sz="2000" b="1" i="1" kern="1200"/>
            <a:t>corporales</a:t>
          </a:r>
          <a:endParaRPr lang="es-CR" sz="2000" b="1" i="1" kern="1200"/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400" kern="1200"/>
            <a:t>Son aquellas en las que los cuerpos se encuentran a través de diversas expresiones como besos, caricias, acercamientos, rozamientos, etc. Las relaciones sexuales corporales pueden incluir, o no, la exploración y estimulación de los genitales. </a:t>
          </a:r>
          <a:endParaRPr lang="es-CR" sz="1400" kern="1200"/>
        </a:p>
      </dsp:txBody>
      <dsp:txXfrm rot="5400000">
        <a:off x="2168176" y="1321562"/>
        <a:ext cx="2016187" cy="3964686"/>
      </dsp:txXfrm>
    </dsp:sp>
    <dsp:sp modelId="{52EA17EA-C02E-4F67-A92C-7AA8CCDE3F01}">
      <dsp:nvSpPr>
        <dsp:cNvPr id="0" name=""/>
        <dsp:cNvSpPr/>
      </dsp:nvSpPr>
      <dsp:spPr>
        <a:xfrm rot="16200000">
          <a:off x="2039766" y="2295811"/>
          <a:ext cx="6607810" cy="2016187"/>
        </a:xfrm>
        <a:prstGeom prst="flowChartManualOperati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0" tIns="0" rIns="127000" bIns="0" numCol="1" spcCol="1270" anchor="t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000" kern="1200"/>
            <a:t>Relaciones sexuales </a:t>
          </a:r>
          <a:r>
            <a:rPr lang="es-ES_tradnl" sz="2000" b="1" i="1" kern="1200"/>
            <a:t>genitales</a:t>
          </a:r>
          <a:endParaRPr lang="es-CR" sz="2000" b="1" i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200" kern="1200"/>
            <a:t>Son aquellas en las cuales se exploran, estimulan y disfrutan sensaciones en los genitales, a través de caricias, sexo oral, penetración de dedos, otras partes del cuerpo u objetos sexuales, entre otros. Las relaciones sexuales genitales son aquellas en las cuales se exploran, estimulan y disfrutan sensaciones en los genitales, a través de caricias, sexo oral, penetración de dedos, otras partes del cuerpo u objetos sexuales, entre otros. </a:t>
          </a:r>
          <a:endParaRPr lang="es-CR" sz="1200" kern="1200"/>
        </a:p>
      </dsp:txBody>
      <dsp:txXfrm rot="5400000">
        <a:off x="4335577" y="1321562"/>
        <a:ext cx="2016187" cy="3964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188F-CCD4-D94C-B104-7852341E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2</cp:revision>
  <dcterms:created xsi:type="dcterms:W3CDTF">2020-03-27T19:40:00Z</dcterms:created>
  <dcterms:modified xsi:type="dcterms:W3CDTF">2020-03-27T19:40:00Z</dcterms:modified>
</cp:coreProperties>
</file>