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2B29E" w14:textId="629085E8" w:rsidR="00367353" w:rsidRPr="008F3947" w:rsidRDefault="00E6543B" w:rsidP="008C65A5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bCs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730944" behindDoc="1" locked="0" layoutInCell="1" allowOverlap="1" wp14:anchorId="2B81B52E" wp14:editId="4DCCF01B">
            <wp:simplePos x="0" y="0"/>
            <wp:positionH relativeFrom="column">
              <wp:posOffset>6048375</wp:posOffset>
            </wp:positionH>
            <wp:positionV relativeFrom="paragraph">
              <wp:posOffset>0</wp:posOffset>
            </wp:positionV>
            <wp:extent cx="774065" cy="688975"/>
            <wp:effectExtent l="0" t="0" r="6985" b="0"/>
            <wp:wrapTight wrapText="bothSides">
              <wp:wrapPolygon edited="0">
                <wp:start x="0" y="0"/>
                <wp:lineTo x="0" y="20903"/>
                <wp:lineTo x="21263" y="20903"/>
                <wp:lineTo x="21263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32E2" w:rsidRPr="008F3947">
        <w:rPr>
          <w:rFonts w:ascii="Century Gothic" w:hAnsi="Century Gothic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71552" behindDoc="1" locked="0" layoutInCell="1" allowOverlap="1" wp14:anchorId="6871E66E" wp14:editId="2EBB8F18">
            <wp:simplePos x="0" y="0"/>
            <wp:positionH relativeFrom="margin">
              <wp:posOffset>19050</wp:posOffset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Tight wrapText="bothSides">
              <wp:wrapPolygon edited="0">
                <wp:start x="0" y="0"/>
                <wp:lineTo x="0" y="20614"/>
                <wp:lineTo x="18286" y="20614"/>
                <wp:lineTo x="18286" y="14340"/>
                <wp:lineTo x="21143" y="14340"/>
                <wp:lineTo x="21143" y="3585"/>
                <wp:lineTo x="8571" y="0"/>
                <wp:lineTo x="0" y="0"/>
              </wp:wrapPolygon>
            </wp:wrapTight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F3947">
        <w:rPr>
          <w:rFonts w:ascii="Century Gothic" w:hAnsi="Century Gothic"/>
          <w:b/>
          <w:bCs/>
          <w:sz w:val="24"/>
          <w:szCs w:val="24"/>
        </w:rPr>
        <w:t>Guía de trabajo autónomo</w:t>
      </w:r>
      <w:r w:rsidR="00FC2943" w:rsidRPr="008F3947">
        <w:rPr>
          <w:rFonts w:ascii="Century Gothic" w:hAnsi="Century Gothic"/>
          <w:b/>
          <w:bCs/>
          <w:sz w:val="24"/>
          <w:szCs w:val="24"/>
        </w:rPr>
        <w:t xml:space="preserve"> para </w:t>
      </w:r>
      <w:r w:rsidR="00AF5207" w:rsidRPr="008F3947">
        <w:rPr>
          <w:rFonts w:ascii="Century Gothic" w:hAnsi="Century Gothic"/>
          <w:b/>
          <w:bCs/>
          <w:sz w:val="24"/>
          <w:szCs w:val="24"/>
        </w:rPr>
        <w:t>un</w:t>
      </w:r>
      <w:r w:rsidR="0028053F" w:rsidRPr="008F3947">
        <w:rPr>
          <w:rFonts w:ascii="Century Gothic" w:hAnsi="Century Gothic"/>
          <w:b/>
          <w:bCs/>
          <w:sz w:val="24"/>
          <w:szCs w:val="24"/>
        </w:rPr>
        <w:t>décimo</w:t>
      </w:r>
      <w:r w:rsidR="00B80581">
        <w:rPr>
          <w:rFonts w:ascii="Century Gothic" w:hAnsi="Century Gothic"/>
          <w:b/>
          <w:bCs/>
          <w:sz w:val="24"/>
          <w:szCs w:val="24"/>
        </w:rPr>
        <w:t xml:space="preserve"> año (unidad </w:t>
      </w:r>
      <w:proofErr w:type="gramStart"/>
      <w:r w:rsidR="00B80581">
        <w:rPr>
          <w:rFonts w:ascii="Century Gothic" w:hAnsi="Century Gothic"/>
          <w:b/>
          <w:bCs/>
          <w:sz w:val="24"/>
          <w:szCs w:val="24"/>
        </w:rPr>
        <w:t xml:space="preserve">2 </w:t>
      </w:r>
      <w:r w:rsidR="00FC2943" w:rsidRPr="008F3947">
        <w:rPr>
          <w:rFonts w:ascii="Century Gothic" w:hAnsi="Century Gothic"/>
          <w:b/>
          <w:bCs/>
          <w:sz w:val="24"/>
          <w:szCs w:val="24"/>
        </w:rPr>
        <w:t>)</w:t>
      </w:r>
      <w:proofErr w:type="gramEnd"/>
      <w:r w:rsidR="00B80581">
        <w:rPr>
          <w:rFonts w:ascii="Century Gothic" w:hAnsi="Century Gothic"/>
          <w:b/>
          <w:bCs/>
          <w:sz w:val="24"/>
          <w:szCs w:val="24"/>
        </w:rPr>
        <w:t>- Parte 1</w:t>
      </w:r>
    </w:p>
    <w:p w14:paraId="697DDA10" w14:textId="5FF96D39" w:rsidR="00004826" w:rsidRPr="00FC2943" w:rsidRDefault="00367353" w:rsidP="008C65A5">
      <w:pPr>
        <w:jc w:val="center"/>
        <w:rPr>
          <w:rFonts w:ascii="Century Gothic" w:hAnsi="Century Gothic"/>
          <w:b/>
          <w:sz w:val="28"/>
          <w:lang w:val="en-US"/>
        </w:rPr>
      </w:pPr>
      <w:r w:rsidRPr="00FC2943">
        <w:rPr>
          <w:rFonts w:ascii="Century Gothic" w:hAnsi="Century Gothic"/>
          <w:b/>
          <w:color w:val="2F5496" w:themeColor="accent5" w:themeShade="BF"/>
          <w:sz w:val="28"/>
          <w:lang w:val="en-US"/>
        </w:rPr>
        <w:t>Self-Study Guide</w:t>
      </w:r>
      <w:r w:rsidR="00FC2943" w:rsidRPr="00FC2943">
        <w:rPr>
          <w:rFonts w:ascii="Century Gothic" w:hAnsi="Century Gothic"/>
          <w:b/>
          <w:color w:val="2F5496" w:themeColor="accent5" w:themeShade="BF"/>
          <w:sz w:val="28"/>
          <w:lang w:val="en-US"/>
        </w:rPr>
        <w:t xml:space="preserve"> for </w:t>
      </w:r>
      <w:r w:rsidR="00AF5207">
        <w:rPr>
          <w:rFonts w:ascii="Century Gothic" w:hAnsi="Century Gothic"/>
          <w:b/>
          <w:color w:val="2F5496" w:themeColor="accent5" w:themeShade="BF"/>
          <w:sz w:val="28"/>
          <w:lang w:val="en-US"/>
        </w:rPr>
        <w:t>11</w:t>
      </w:r>
      <w:r w:rsidR="00FC2943" w:rsidRPr="00FC2943">
        <w:rPr>
          <w:rFonts w:ascii="Century Gothic" w:hAnsi="Century Gothic"/>
          <w:b/>
          <w:color w:val="2F5496" w:themeColor="accent5" w:themeShade="BF"/>
          <w:sz w:val="28"/>
          <w:vertAlign w:val="superscript"/>
          <w:lang w:val="en-US"/>
        </w:rPr>
        <w:t>th</w:t>
      </w:r>
      <w:r w:rsidR="00B80581">
        <w:rPr>
          <w:rFonts w:ascii="Century Gothic" w:hAnsi="Century Gothic"/>
          <w:b/>
          <w:color w:val="2F5496" w:themeColor="accent5" w:themeShade="BF"/>
          <w:sz w:val="28"/>
          <w:lang w:val="en-US"/>
        </w:rPr>
        <w:t xml:space="preserve"> grade (Unit 2</w:t>
      </w:r>
      <w:r w:rsidR="00FC2943">
        <w:rPr>
          <w:rFonts w:ascii="Century Gothic" w:hAnsi="Century Gothic"/>
          <w:b/>
          <w:color w:val="2F5496" w:themeColor="accent5" w:themeShade="BF"/>
          <w:sz w:val="28"/>
          <w:lang w:val="en-US"/>
        </w:rPr>
        <w:t xml:space="preserve">) </w:t>
      </w:r>
      <w:r w:rsidR="00B80581">
        <w:rPr>
          <w:rFonts w:ascii="Century Gothic" w:hAnsi="Century Gothic"/>
          <w:b/>
          <w:color w:val="2F5496" w:themeColor="accent5" w:themeShade="BF"/>
          <w:sz w:val="28"/>
          <w:lang w:val="en-US"/>
        </w:rPr>
        <w:t>– Part 1</w:t>
      </w:r>
    </w:p>
    <w:p w14:paraId="1C2385BC" w14:textId="77777777"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RPr="007865AE" w14:paraId="6332DB89" w14:textId="77777777" w:rsidTr="008C65A5">
        <w:tc>
          <w:tcPr>
            <w:tcW w:w="10057" w:type="dxa"/>
          </w:tcPr>
          <w:p w14:paraId="19CE42AF" w14:textId="3F527DFA" w:rsidR="008C65A5" w:rsidRPr="00367353" w:rsidRDefault="008C65A5" w:rsidP="008C65A5">
            <w:pPr>
              <w:jc w:val="both"/>
              <w:rPr>
                <w:rFonts w:ascii="Century Gothic" w:hAnsi="Century Gothic"/>
                <w:lang w:val="en-US"/>
              </w:rPr>
            </w:pPr>
            <w:r w:rsidRPr="00367353">
              <w:rPr>
                <w:rFonts w:ascii="Century Gothic" w:hAnsi="Century Gothic"/>
                <w:lang w:val="en-US"/>
              </w:rPr>
              <w:t xml:space="preserve">Centro </w:t>
            </w:r>
            <w:proofErr w:type="spellStart"/>
            <w:r w:rsidRPr="00367353">
              <w:rPr>
                <w:rFonts w:ascii="Century Gothic" w:hAnsi="Century Gothic"/>
                <w:lang w:val="en-US"/>
              </w:rPr>
              <w:t>Educativo</w:t>
            </w:r>
            <w:proofErr w:type="spellEnd"/>
            <w:r w:rsidR="00367353" w:rsidRPr="00367353">
              <w:rPr>
                <w:rFonts w:ascii="Century Gothic" w:hAnsi="Century Gothic"/>
                <w:lang w:val="en-US"/>
              </w:rPr>
              <w:t xml:space="preserve">/ </w:t>
            </w:r>
            <w:r w:rsidR="00367353" w:rsidRPr="00367353">
              <w:rPr>
                <w:rFonts w:ascii="Century Gothic" w:hAnsi="Century Gothic"/>
                <w:color w:val="2F5496" w:themeColor="accent5" w:themeShade="BF"/>
                <w:lang w:val="en-US"/>
              </w:rPr>
              <w:t>School Name</w:t>
            </w:r>
            <w:r w:rsidRPr="00367353">
              <w:rPr>
                <w:rFonts w:ascii="Century Gothic" w:hAnsi="Century Gothic"/>
                <w:lang w:val="en-US"/>
              </w:rPr>
              <w:t xml:space="preserve">: </w:t>
            </w:r>
          </w:p>
          <w:p w14:paraId="18E0EEB2" w14:textId="731B5C2A" w:rsidR="008C65A5" w:rsidRPr="00367353" w:rsidRDefault="008C65A5" w:rsidP="008C65A5">
            <w:pPr>
              <w:jc w:val="both"/>
              <w:rPr>
                <w:rFonts w:ascii="Century Gothic" w:hAnsi="Century Gothic"/>
                <w:lang w:val="en-US"/>
              </w:rPr>
            </w:pPr>
            <w:proofErr w:type="spellStart"/>
            <w:r w:rsidRPr="00367353">
              <w:rPr>
                <w:rFonts w:ascii="Century Gothic" w:hAnsi="Century Gothic"/>
                <w:lang w:val="en-US"/>
              </w:rPr>
              <w:t>Educador</w:t>
            </w:r>
            <w:proofErr w:type="spellEnd"/>
            <w:r w:rsidRPr="00367353">
              <w:rPr>
                <w:rFonts w:ascii="Century Gothic" w:hAnsi="Century Gothic"/>
                <w:lang w:val="en-US"/>
              </w:rPr>
              <w:t>/a</w:t>
            </w:r>
            <w:r w:rsidR="00367353" w:rsidRPr="00367353">
              <w:rPr>
                <w:rFonts w:ascii="Century Gothic" w:hAnsi="Century Gothic"/>
                <w:lang w:val="en-US"/>
              </w:rPr>
              <w:t xml:space="preserve"> </w:t>
            </w:r>
            <w:r w:rsidR="00367353" w:rsidRPr="00367353">
              <w:rPr>
                <w:rFonts w:ascii="Century Gothic" w:hAnsi="Century Gothic"/>
                <w:color w:val="2F5496" w:themeColor="accent5" w:themeShade="BF"/>
                <w:lang w:val="en-US"/>
              </w:rPr>
              <w:t>Teacher</w:t>
            </w:r>
            <w:r w:rsidR="00367353" w:rsidRPr="00367353">
              <w:rPr>
                <w:rFonts w:ascii="Century Gothic" w:hAnsi="Century Gothic"/>
                <w:lang w:val="en-US"/>
              </w:rPr>
              <w:t>:</w:t>
            </w:r>
            <w:r w:rsidRPr="00367353">
              <w:rPr>
                <w:rFonts w:ascii="Century Gothic" w:hAnsi="Century Gothic"/>
                <w:lang w:val="en-US"/>
              </w:rPr>
              <w:t xml:space="preserve"> </w:t>
            </w:r>
          </w:p>
          <w:p w14:paraId="0831E235" w14:textId="4BFD766E" w:rsidR="008C65A5" w:rsidRPr="00AF5207" w:rsidRDefault="008C65A5" w:rsidP="008C65A5">
            <w:pPr>
              <w:jc w:val="both"/>
              <w:rPr>
                <w:rFonts w:ascii="Century Gothic" w:hAnsi="Century Gothic"/>
                <w:lang w:val="en-US"/>
              </w:rPr>
            </w:pPr>
            <w:r w:rsidRPr="00AF5207">
              <w:rPr>
                <w:rFonts w:ascii="Century Gothic" w:hAnsi="Century Gothic"/>
                <w:lang w:val="en-US"/>
              </w:rPr>
              <w:t>Nivel</w:t>
            </w:r>
            <w:r w:rsidR="00367353" w:rsidRPr="00AF5207">
              <w:rPr>
                <w:rFonts w:ascii="Century Gothic" w:hAnsi="Century Gothic"/>
                <w:lang w:val="en-US"/>
              </w:rPr>
              <w:t xml:space="preserve">/ </w:t>
            </w:r>
            <w:r w:rsidR="00367353" w:rsidRPr="00AF5207">
              <w:rPr>
                <w:rFonts w:ascii="Century Gothic" w:hAnsi="Century Gothic"/>
                <w:color w:val="2F5496" w:themeColor="accent5" w:themeShade="BF"/>
                <w:lang w:val="en-US"/>
              </w:rPr>
              <w:t>Level:</w:t>
            </w:r>
            <w:r w:rsidRPr="00AF5207">
              <w:rPr>
                <w:rFonts w:ascii="Century Gothic" w:hAnsi="Century Gothic"/>
                <w:lang w:val="en-US"/>
              </w:rPr>
              <w:t xml:space="preserve"> </w:t>
            </w:r>
            <w:r w:rsidR="00AF5207" w:rsidRPr="00AF5207">
              <w:rPr>
                <w:rFonts w:ascii="Century Gothic" w:hAnsi="Century Gothic"/>
                <w:lang w:val="en-US"/>
              </w:rPr>
              <w:t>11</w:t>
            </w:r>
            <w:r w:rsidR="00AF5207" w:rsidRPr="00AF5207">
              <w:rPr>
                <w:rFonts w:ascii="Century Gothic" w:hAnsi="Century Gothic"/>
                <w:vertAlign w:val="superscript"/>
                <w:lang w:val="en-US"/>
              </w:rPr>
              <w:t>th</w:t>
            </w:r>
            <w:r w:rsidR="00AF5207">
              <w:rPr>
                <w:rFonts w:ascii="Century Gothic" w:hAnsi="Century Gothic"/>
                <w:lang w:val="en-US"/>
              </w:rPr>
              <w:t xml:space="preserve"> </w:t>
            </w:r>
          </w:p>
          <w:p w14:paraId="7CBFBFED" w14:textId="62647672" w:rsidR="008C65A5" w:rsidRPr="00AF5207" w:rsidRDefault="008C65A5" w:rsidP="008C65A5">
            <w:pPr>
              <w:jc w:val="both"/>
              <w:rPr>
                <w:rFonts w:ascii="Century Gothic" w:hAnsi="Century Gothic"/>
                <w:sz w:val="24"/>
                <w:lang w:val="en-US"/>
              </w:rPr>
            </w:pPr>
            <w:proofErr w:type="spellStart"/>
            <w:r w:rsidRPr="00AF5207">
              <w:rPr>
                <w:rFonts w:ascii="Century Gothic" w:hAnsi="Century Gothic"/>
                <w:lang w:val="en-US"/>
              </w:rPr>
              <w:t>Asignatura</w:t>
            </w:r>
            <w:proofErr w:type="spellEnd"/>
            <w:r w:rsidR="00367353" w:rsidRPr="00AF5207">
              <w:rPr>
                <w:rFonts w:ascii="Century Gothic" w:hAnsi="Century Gothic"/>
                <w:lang w:val="en-US"/>
              </w:rPr>
              <w:t xml:space="preserve">/ </w:t>
            </w:r>
            <w:r w:rsidR="00367353" w:rsidRPr="00AF5207">
              <w:rPr>
                <w:rFonts w:ascii="Century Gothic" w:hAnsi="Century Gothic"/>
                <w:color w:val="2F5496" w:themeColor="accent5" w:themeShade="BF"/>
                <w:lang w:val="en-US"/>
              </w:rPr>
              <w:t>Subject</w:t>
            </w:r>
            <w:r w:rsidRPr="00AF5207">
              <w:rPr>
                <w:rFonts w:ascii="Century Gothic" w:hAnsi="Century Gothic"/>
                <w:lang w:val="en-US"/>
              </w:rPr>
              <w:t>:</w:t>
            </w:r>
            <w:r w:rsidRPr="00AF5207">
              <w:rPr>
                <w:rFonts w:ascii="Century Gothic" w:hAnsi="Century Gothic"/>
                <w:sz w:val="24"/>
                <w:lang w:val="en-US"/>
              </w:rPr>
              <w:t xml:space="preserve"> </w:t>
            </w:r>
            <w:r w:rsidR="00AF5207" w:rsidRPr="00AF5207">
              <w:rPr>
                <w:rFonts w:ascii="Century Gothic" w:hAnsi="Century Gothic"/>
                <w:sz w:val="24"/>
                <w:lang w:val="en-US"/>
              </w:rPr>
              <w:t>English</w:t>
            </w:r>
          </w:p>
        </w:tc>
      </w:tr>
    </w:tbl>
    <w:p w14:paraId="311CFB1A" w14:textId="77777777" w:rsidR="008C65A5" w:rsidRPr="00AF5207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  <w:lang w:val="en-US"/>
        </w:rPr>
      </w:pPr>
      <w:r w:rsidRPr="006732E2">
        <w:rPr>
          <w:rFonts w:ascii="Century Gothic" w:hAnsi="Century Gothic"/>
          <w:b/>
          <w:noProof/>
          <w:sz w:val="24"/>
          <w:lang w:val="es-ES" w:eastAsia="es-ES"/>
        </w:rPr>
        <w:drawing>
          <wp:anchor distT="0" distB="0" distL="114300" distR="114300" simplePos="0" relativeHeight="251672576" behindDoc="0" locked="0" layoutInCell="1" allowOverlap="1" wp14:anchorId="064A6BFF" wp14:editId="701DC2F7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D9D03D" w14:textId="27CB3D73" w:rsidR="0046550E" w:rsidRPr="00367353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  <w:lang w:val="en-US"/>
        </w:rPr>
      </w:pPr>
      <w:r w:rsidRPr="00367353">
        <w:rPr>
          <w:rFonts w:ascii="Century Gothic" w:hAnsi="Century Gothic"/>
          <w:b/>
          <w:sz w:val="24"/>
          <w:lang w:val="en-US"/>
        </w:rPr>
        <w:t xml:space="preserve">Me </w:t>
      </w:r>
      <w:proofErr w:type="spellStart"/>
      <w:r w:rsidRPr="00367353">
        <w:rPr>
          <w:rFonts w:ascii="Century Gothic" w:hAnsi="Century Gothic"/>
          <w:b/>
          <w:sz w:val="24"/>
          <w:lang w:val="en-US"/>
        </w:rPr>
        <w:t>preparo</w:t>
      </w:r>
      <w:proofErr w:type="spellEnd"/>
      <w:r w:rsidRPr="00367353">
        <w:rPr>
          <w:rFonts w:ascii="Century Gothic" w:hAnsi="Century Gothic"/>
          <w:b/>
          <w:sz w:val="24"/>
          <w:lang w:val="en-US"/>
        </w:rPr>
        <w:t xml:space="preserve"> p</w:t>
      </w:r>
      <w:r w:rsidR="008C65A5" w:rsidRPr="00367353">
        <w:rPr>
          <w:rFonts w:ascii="Century Gothic" w:hAnsi="Century Gothic"/>
          <w:b/>
          <w:sz w:val="24"/>
          <w:lang w:val="en-US"/>
        </w:rPr>
        <w:t xml:space="preserve">ara </w:t>
      </w:r>
      <w:proofErr w:type="spellStart"/>
      <w:r w:rsidR="008C65A5" w:rsidRPr="00367353">
        <w:rPr>
          <w:rFonts w:ascii="Century Gothic" w:hAnsi="Century Gothic"/>
          <w:b/>
          <w:sz w:val="24"/>
          <w:lang w:val="en-US"/>
        </w:rPr>
        <w:t>hacer</w:t>
      </w:r>
      <w:proofErr w:type="spellEnd"/>
      <w:r w:rsidR="008C65A5" w:rsidRPr="00367353">
        <w:rPr>
          <w:rFonts w:ascii="Century Gothic" w:hAnsi="Century Gothic"/>
          <w:b/>
          <w:sz w:val="24"/>
          <w:lang w:val="en-US"/>
        </w:rPr>
        <w:t xml:space="preserve"> la </w:t>
      </w:r>
      <w:proofErr w:type="spellStart"/>
      <w:r w:rsidR="008C65A5" w:rsidRPr="00367353">
        <w:rPr>
          <w:rFonts w:ascii="Century Gothic" w:hAnsi="Century Gothic"/>
          <w:b/>
          <w:sz w:val="24"/>
          <w:lang w:val="en-US"/>
        </w:rPr>
        <w:t>guía</w:t>
      </w:r>
      <w:proofErr w:type="spellEnd"/>
      <w:r w:rsidR="00367353">
        <w:rPr>
          <w:rFonts w:ascii="Century Gothic" w:hAnsi="Century Gothic"/>
          <w:b/>
          <w:sz w:val="24"/>
          <w:lang w:val="en-US"/>
        </w:rPr>
        <w:t>/</w:t>
      </w:r>
      <w:r w:rsidR="008C65A5" w:rsidRPr="00367353">
        <w:rPr>
          <w:rFonts w:ascii="Century Gothic" w:hAnsi="Century Gothic"/>
          <w:b/>
          <w:sz w:val="24"/>
          <w:lang w:val="en-US"/>
        </w:rPr>
        <w:t xml:space="preserve"> </w:t>
      </w:r>
      <w:r w:rsidR="00367353" w:rsidRPr="00F47D78">
        <w:rPr>
          <w:rFonts w:ascii="Century Gothic" w:hAnsi="Century Gothic"/>
          <w:b/>
          <w:color w:val="2F5496" w:themeColor="accent5" w:themeShade="BF"/>
          <w:sz w:val="24"/>
          <w:lang w:val="en-US"/>
        </w:rPr>
        <w:t xml:space="preserve">Getting ready to do my self-study guide </w:t>
      </w:r>
    </w:p>
    <w:p w14:paraId="21B11799" w14:textId="77777777" w:rsidR="006E2AFD" w:rsidRPr="009B212E" w:rsidRDefault="006E2AFD" w:rsidP="0046550E">
      <w:pPr>
        <w:spacing w:line="240" w:lineRule="auto"/>
        <w:ind w:left="360"/>
        <w:jc w:val="both"/>
        <w:rPr>
          <w:rFonts w:ascii="Century Gothic" w:hAnsi="Century Gothic"/>
          <w:lang w:val="en-US"/>
        </w:rPr>
      </w:pPr>
    </w:p>
    <w:p w14:paraId="22168C0E" w14:textId="2ADDFFF5" w:rsidR="008C65A5" w:rsidRPr="006E2AFD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bCs/>
          <w:sz w:val="24"/>
          <w:lang w:val="en-US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  <w:r w:rsidR="006E2AFD">
        <w:rPr>
          <w:rFonts w:ascii="Century Gothic" w:hAnsi="Century Gothic"/>
        </w:rPr>
        <w:t xml:space="preserve"> /</w:t>
      </w:r>
      <w:r w:rsidR="006E2AFD">
        <w:rPr>
          <w:rFonts w:ascii="Century Gothic" w:hAnsi="Century Gothic"/>
          <w:b/>
          <w:bCs/>
          <w:color w:val="2F5496" w:themeColor="accent5" w:themeShade="BF"/>
          <w:lang w:val="en-US"/>
        </w:rPr>
        <w:t>Aspects</w:t>
      </w:r>
      <w:r w:rsidR="00367353" w:rsidRPr="006E2AFD">
        <w:rPr>
          <w:rFonts w:ascii="Century Gothic" w:hAnsi="Century Gothic"/>
          <w:b/>
          <w:bCs/>
          <w:color w:val="2F5496" w:themeColor="accent5" w:themeShade="BF"/>
          <w:lang w:val="en-US"/>
        </w:rPr>
        <w:t xml:space="preserve"> to verify before I start working: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3502"/>
        <w:gridCol w:w="6562"/>
      </w:tblGrid>
      <w:tr w:rsidR="008C65A5" w:rsidRPr="007865AE" w14:paraId="75D83602" w14:textId="77777777" w:rsidTr="006E2AFD">
        <w:tc>
          <w:tcPr>
            <w:tcW w:w="3502" w:type="dxa"/>
          </w:tcPr>
          <w:p w14:paraId="39897DE9" w14:textId="24AFC8A1" w:rsidR="00F47D78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="00F47D78">
              <w:rPr>
                <w:rFonts w:ascii="Century Gothic" w:hAnsi="Century Gothic"/>
              </w:rPr>
              <w:t>/</w:t>
            </w:r>
          </w:p>
          <w:p w14:paraId="5607AB09" w14:textId="79A4070F" w:rsidR="008C65A5" w:rsidRPr="006E2AFD" w:rsidRDefault="00F47D78" w:rsidP="0046550E">
            <w:pPr>
              <w:rPr>
                <w:rFonts w:ascii="Century Gothic" w:hAnsi="Century Gothic"/>
                <w:b/>
                <w:bCs/>
              </w:rPr>
            </w:pPr>
            <w:proofErr w:type="spellStart"/>
            <w:r w:rsidRPr="006E2AFD">
              <w:rPr>
                <w:rFonts w:ascii="Century Gothic" w:hAnsi="Century Gothic"/>
                <w:b/>
                <w:bCs/>
                <w:color w:val="2F5496" w:themeColor="accent5" w:themeShade="BF"/>
              </w:rPr>
              <w:t>Materials</w:t>
            </w:r>
            <w:proofErr w:type="spellEnd"/>
            <w:r w:rsidRPr="006E2AFD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</w:t>
            </w:r>
            <w:proofErr w:type="spellStart"/>
            <w:r w:rsidRPr="006E2AFD">
              <w:rPr>
                <w:rFonts w:ascii="Century Gothic" w:hAnsi="Century Gothic"/>
                <w:b/>
                <w:bCs/>
                <w:color w:val="2F5496" w:themeColor="accent5" w:themeShade="BF"/>
              </w:rPr>
              <w:t>needed</w:t>
            </w:r>
            <w:proofErr w:type="spellEnd"/>
            <w:r w:rsidRPr="006E2AFD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</w:t>
            </w:r>
            <w:r w:rsidR="008C65A5" w:rsidRPr="006E2AFD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</w:t>
            </w:r>
          </w:p>
        </w:tc>
        <w:tc>
          <w:tcPr>
            <w:tcW w:w="6562" w:type="dxa"/>
          </w:tcPr>
          <w:p w14:paraId="7F3949B7" w14:textId="2F8FE167" w:rsidR="00EF2C1F" w:rsidRPr="008D5D67" w:rsidRDefault="00DE6C3A" w:rsidP="00EF2C1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proofErr w:type="spellStart"/>
            <w:r>
              <w:rPr>
                <w:rFonts w:ascii="Century Gothic" w:hAnsi="Century Gothic"/>
                <w:i/>
                <w:color w:val="808080" w:themeColor="background1" w:themeShade="80"/>
              </w:rPr>
              <w:t>Suggested</w:t>
            </w:r>
            <w:proofErr w:type="spellEnd"/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color w:val="808080" w:themeColor="background1" w:themeShade="80"/>
              </w:rPr>
              <w:t>materials</w:t>
            </w:r>
            <w:proofErr w:type="spellEnd"/>
            <w:r w:rsidR="00EF2C1F">
              <w:rPr>
                <w:rFonts w:ascii="Century Gothic" w:hAnsi="Century Gothic"/>
                <w:i/>
                <w:color w:val="808080" w:themeColor="background1" w:themeShade="80"/>
              </w:rPr>
              <w:t xml:space="preserve">: </w:t>
            </w:r>
          </w:p>
          <w:p w14:paraId="53CDDC54" w14:textId="11A1AAB6" w:rsidR="00EF2C1F" w:rsidRPr="00DE6C3A" w:rsidRDefault="00DE6C3A" w:rsidP="00DE6C3A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sz w:val="24"/>
                <w:lang w:val="en-US"/>
              </w:rPr>
            </w:pPr>
            <w:r w:rsidRPr="00DE6C3A">
              <w:rPr>
                <w:rFonts w:ascii="Century Gothic" w:hAnsi="Century Gothic"/>
                <w:sz w:val="24"/>
                <w:lang w:val="en-US"/>
              </w:rPr>
              <w:t xml:space="preserve">Notebook, pencil, pen, eraser, </w:t>
            </w:r>
            <w:r w:rsidR="006F6692" w:rsidRPr="00DE6C3A">
              <w:rPr>
                <w:rFonts w:ascii="Century Gothic" w:hAnsi="Century Gothic"/>
                <w:sz w:val="24"/>
                <w:lang w:val="en-US"/>
              </w:rPr>
              <w:t>highlighters</w:t>
            </w:r>
            <w:r w:rsidR="006F6692">
              <w:rPr>
                <w:rFonts w:ascii="Century Gothic" w:hAnsi="Century Gothic"/>
                <w:sz w:val="24"/>
                <w:lang w:val="en-US"/>
              </w:rPr>
              <w:t xml:space="preserve">, </w:t>
            </w:r>
            <w:r w:rsidR="006F6692" w:rsidRPr="00DE6C3A">
              <w:rPr>
                <w:rFonts w:ascii="Century Gothic" w:hAnsi="Century Gothic"/>
                <w:sz w:val="24"/>
                <w:lang w:val="en-US"/>
              </w:rPr>
              <w:t>etc.</w:t>
            </w:r>
          </w:p>
          <w:p w14:paraId="518A8B44" w14:textId="2AEB08F0" w:rsidR="0020052D" w:rsidRDefault="00B80581" w:rsidP="0020052D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rFonts w:ascii="Century Gothic" w:hAnsi="Century Gothic"/>
                <w:sz w:val="24"/>
                <w:lang w:val="en-US"/>
              </w:rPr>
              <w:t>Self- study guide # 2</w:t>
            </w:r>
            <w:r w:rsidR="0020052D">
              <w:rPr>
                <w:rFonts w:ascii="Century Gothic" w:hAnsi="Century Gothic"/>
                <w:sz w:val="24"/>
                <w:lang w:val="en-US"/>
              </w:rPr>
              <w:t xml:space="preserve"> for </w:t>
            </w:r>
            <w:r w:rsidR="00D60659">
              <w:rPr>
                <w:rFonts w:ascii="Century Gothic" w:hAnsi="Century Gothic"/>
                <w:sz w:val="24"/>
                <w:lang w:val="en-US"/>
              </w:rPr>
              <w:t>11</w:t>
            </w:r>
            <w:r w:rsidR="00D60659" w:rsidRPr="00D60659">
              <w:rPr>
                <w:rFonts w:ascii="Century Gothic" w:hAnsi="Century Gothic"/>
                <w:sz w:val="24"/>
                <w:vertAlign w:val="superscript"/>
                <w:lang w:val="en-US"/>
              </w:rPr>
              <w:t>th</w:t>
            </w:r>
            <w:r w:rsidR="00D60659">
              <w:rPr>
                <w:rFonts w:ascii="Century Gothic" w:hAnsi="Century Gothic"/>
                <w:sz w:val="24"/>
                <w:lang w:val="en-US"/>
              </w:rPr>
              <w:t xml:space="preserve"> g</w:t>
            </w:r>
            <w:r w:rsidR="0020052D">
              <w:rPr>
                <w:rFonts w:ascii="Century Gothic" w:hAnsi="Century Gothic"/>
                <w:sz w:val="24"/>
                <w:lang w:val="en-US"/>
              </w:rPr>
              <w:t>rade</w:t>
            </w:r>
            <w:r w:rsidR="0020052D" w:rsidRPr="00DE6C3A">
              <w:rPr>
                <w:rFonts w:ascii="Century Gothic" w:hAnsi="Century Gothic"/>
                <w:sz w:val="24"/>
                <w:lang w:val="en-US"/>
              </w:rPr>
              <w:t xml:space="preserve"> </w:t>
            </w:r>
          </w:p>
          <w:p w14:paraId="26285F2E" w14:textId="0A951EBC" w:rsidR="00DE6C3A" w:rsidRPr="00403961" w:rsidRDefault="00DE6C3A" w:rsidP="0020052D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sz w:val="24"/>
                <w:lang w:val="en-US"/>
              </w:rPr>
            </w:pPr>
            <w:r w:rsidRPr="00DE6C3A">
              <w:rPr>
                <w:rFonts w:ascii="Century Gothic" w:hAnsi="Century Gothic"/>
                <w:sz w:val="24"/>
                <w:lang w:val="en-US"/>
              </w:rPr>
              <w:t xml:space="preserve">Computer </w:t>
            </w:r>
            <w:r w:rsidR="0020052D">
              <w:rPr>
                <w:rFonts w:ascii="Century Gothic" w:hAnsi="Century Gothic"/>
                <w:sz w:val="24"/>
                <w:lang w:val="en-US"/>
              </w:rPr>
              <w:t xml:space="preserve">&amp; </w:t>
            </w:r>
            <w:r w:rsidR="00403961" w:rsidRPr="00DE6C3A">
              <w:rPr>
                <w:rFonts w:ascii="Century Gothic" w:hAnsi="Century Gothic"/>
                <w:sz w:val="24"/>
                <w:lang w:val="en-US"/>
              </w:rPr>
              <w:t>Internet access</w:t>
            </w:r>
            <w:r w:rsidR="0020052D">
              <w:rPr>
                <w:rFonts w:ascii="Century Gothic" w:hAnsi="Century Gothic"/>
                <w:sz w:val="24"/>
                <w:lang w:val="en-US"/>
              </w:rPr>
              <w:t xml:space="preserve"> if possible</w:t>
            </w:r>
          </w:p>
        </w:tc>
      </w:tr>
      <w:tr w:rsidR="008C65A5" w:rsidRPr="007865AE" w14:paraId="3DEB6C21" w14:textId="77777777" w:rsidTr="006E2AFD">
        <w:tc>
          <w:tcPr>
            <w:tcW w:w="3502" w:type="dxa"/>
          </w:tcPr>
          <w:p w14:paraId="029CE3D1" w14:textId="6C704164"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>el lugar donde voy a trabajar</w:t>
            </w:r>
            <w:r w:rsidR="00F47D78">
              <w:rPr>
                <w:rFonts w:ascii="Century Gothic" w:hAnsi="Century Gothic"/>
              </w:rPr>
              <w:t>/</w:t>
            </w:r>
            <w:r w:rsidR="0046550E">
              <w:rPr>
                <w:rFonts w:ascii="Century Gothic" w:hAnsi="Century Gothic"/>
              </w:rPr>
              <w:t xml:space="preserve"> </w:t>
            </w:r>
            <w:proofErr w:type="spellStart"/>
            <w:r w:rsidR="0020052D" w:rsidRPr="0020052D">
              <w:rPr>
                <w:rFonts w:ascii="Century Gothic" w:hAnsi="Century Gothic"/>
                <w:b/>
                <w:bCs/>
                <w:color w:val="2F5496" w:themeColor="accent5" w:themeShade="BF"/>
              </w:rPr>
              <w:t>C</w:t>
            </w:r>
            <w:r w:rsidR="00F47D78" w:rsidRPr="006E2AFD">
              <w:rPr>
                <w:rFonts w:ascii="Century Gothic" w:hAnsi="Century Gothic"/>
                <w:b/>
                <w:bCs/>
                <w:color w:val="2F5496" w:themeColor="accent5" w:themeShade="BF"/>
              </w:rPr>
              <w:t>onditions</w:t>
            </w:r>
            <w:proofErr w:type="spellEnd"/>
            <w:r w:rsidR="00F47D78" w:rsidRPr="006E2AFD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</w:t>
            </w:r>
            <w:r w:rsidR="0020052D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of </w:t>
            </w:r>
            <w:proofErr w:type="spellStart"/>
            <w:r w:rsidR="0020052D">
              <w:rPr>
                <w:rFonts w:ascii="Century Gothic" w:hAnsi="Century Gothic"/>
                <w:b/>
                <w:bCs/>
                <w:color w:val="2F5496" w:themeColor="accent5" w:themeShade="BF"/>
              </w:rPr>
              <w:t>the</w:t>
            </w:r>
            <w:proofErr w:type="spellEnd"/>
            <w:r w:rsidR="0020052D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place </w:t>
            </w:r>
            <w:r w:rsidR="00F47D78" w:rsidRPr="006E2AFD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to </w:t>
            </w:r>
            <w:proofErr w:type="spellStart"/>
            <w:r w:rsidR="00F47D78" w:rsidRPr="006E2AFD">
              <w:rPr>
                <w:rFonts w:ascii="Century Gothic" w:hAnsi="Century Gothic"/>
                <w:b/>
                <w:bCs/>
                <w:color w:val="2F5496" w:themeColor="accent5" w:themeShade="BF"/>
              </w:rPr>
              <w:t>work</w:t>
            </w:r>
            <w:proofErr w:type="spellEnd"/>
            <w:r w:rsidR="00F47D78" w:rsidRPr="00F47D78">
              <w:rPr>
                <w:rFonts w:ascii="Century Gothic" w:hAnsi="Century Gothic"/>
                <w:color w:val="2F5496" w:themeColor="accent5" w:themeShade="BF"/>
              </w:rPr>
              <w:t xml:space="preserve">    </w:t>
            </w:r>
          </w:p>
        </w:tc>
        <w:tc>
          <w:tcPr>
            <w:tcW w:w="6562" w:type="dxa"/>
          </w:tcPr>
          <w:p w14:paraId="57DC6A6B" w14:textId="500B1CA1" w:rsidR="008C65A5" w:rsidRPr="00DE6C3A" w:rsidRDefault="00DE6C3A" w:rsidP="00DE6C3A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4"/>
                <w:lang w:val="en-US"/>
              </w:rPr>
            </w:pPr>
            <w:r w:rsidRPr="00DE6C3A">
              <w:rPr>
                <w:rFonts w:ascii="Century Gothic" w:hAnsi="Century Gothic"/>
                <w:sz w:val="24"/>
                <w:lang w:val="en-US"/>
              </w:rPr>
              <w:t>Work in a place where you do your assignments and homework</w:t>
            </w:r>
            <w:r w:rsidR="00F47D78">
              <w:rPr>
                <w:rFonts w:ascii="Century Gothic" w:hAnsi="Century Gothic"/>
                <w:sz w:val="24"/>
                <w:lang w:val="en-US"/>
              </w:rPr>
              <w:t xml:space="preserve"> daily</w:t>
            </w:r>
            <w:r w:rsidRPr="00DE6C3A">
              <w:rPr>
                <w:rFonts w:ascii="Century Gothic" w:hAnsi="Century Gothic"/>
                <w:sz w:val="24"/>
                <w:lang w:val="en-US"/>
              </w:rPr>
              <w:t xml:space="preserve">. </w:t>
            </w:r>
          </w:p>
        </w:tc>
      </w:tr>
      <w:tr w:rsidR="008C65A5" w:rsidRPr="007865AE" w14:paraId="016A63AB" w14:textId="77777777" w:rsidTr="006E2AFD">
        <w:tc>
          <w:tcPr>
            <w:tcW w:w="3502" w:type="dxa"/>
          </w:tcPr>
          <w:p w14:paraId="51507DB8" w14:textId="77777777" w:rsidR="0020052D" w:rsidRDefault="0046550E" w:rsidP="007C2A9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7C2A9B">
              <w:rPr>
                <w:rFonts w:ascii="Century Gothic" w:hAnsi="Century Gothic"/>
              </w:rPr>
              <w:t xml:space="preserve">/ </w:t>
            </w:r>
          </w:p>
          <w:p w14:paraId="0BA015FE" w14:textId="2C68F374" w:rsidR="007C2A9B" w:rsidRPr="0020052D" w:rsidRDefault="007C2A9B" w:rsidP="007C2A9B">
            <w:pPr>
              <w:rPr>
                <w:rFonts w:ascii="Century Gothic" w:hAnsi="Century Gothic"/>
                <w:lang w:val="en-US"/>
              </w:rPr>
            </w:pPr>
            <w:r w:rsidRPr="0020052D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Expected time to work this self-study guide</w:t>
            </w:r>
          </w:p>
        </w:tc>
        <w:tc>
          <w:tcPr>
            <w:tcW w:w="6562" w:type="dxa"/>
          </w:tcPr>
          <w:p w14:paraId="1778693F" w14:textId="4991DE81" w:rsidR="008C65A5" w:rsidRPr="00DE6C3A" w:rsidRDefault="00DE6C3A" w:rsidP="006E2AFD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4"/>
                <w:lang w:val="en-US"/>
              </w:rPr>
            </w:pPr>
            <w:r w:rsidRPr="00DE6C3A">
              <w:rPr>
                <w:rFonts w:ascii="Century Gothic" w:hAnsi="Century Gothic"/>
                <w:sz w:val="24"/>
                <w:lang w:val="en-US"/>
              </w:rPr>
              <w:t xml:space="preserve">This </w:t>
            </w:r>
            <w:r w:rsidR="000A7160">
              <w:rPr>
                <w:rFonts w:ascii="Century Gothic" w:hAnsi="Century Gothic"/>
                <w:sz w:val="24"/>
                <w:lang w:val="en-US"/>
              </w:rPr>
              <w:t>self-study guide w</w:t>
            </w:r>
            <w:r w:rsidRPr="00DE6C3A">
              <w:rPr>
                <w:rFonts w:ascii="Century Gothic" w:hAnsi="Century Gothic"/>
                <w:sz w:val="24"/>
                <w:lang w:val="en-US"/>
              </w:rPr>
              <w:t xml:space="preserve">ill take </w:t>
            </w:r>
            <w:r w:rsidR="00E862B5">
              <w:rPr>
                <w:rFonts w:ascii="Century Gothic" w:hAnsi="Century Gothic"/>
                <w:sz w:val="24"/>
                <w:lang w:val="en-US"/>
              </w:rPr>
              <w:t xml:space="preserve">you </w:t>
            </w:r>
            <w:r w:rsidRPr="008D2158">
              <w:rPr>
                <w:rFonts w:ascii="Century Gothic" w:hAnsi="Century Gothic"/>
                <w:b/>
                <w:bCs/>
                <w:sz w:val="24"/>
                <w:lang w:val="en-US"/>
              </w:rPr>
              <w:t xml:space="preserve">80 </w:t>
            </w:r>
            <w:r w:rsidRPr="00DE6C3A">
              <w:rPr>
                <w:rFonts w:ascii="Century Gothic" w:hAnsi="Century Gothic"/>
                <w:sz w:val="24"/>
                <w:lang w:val="en-US"/>
              </w:rPr>
              <w:t>m</w:t>
            </w:r>
            <w:r>
              <w:rPr>
                <w:rFonts w:ascii="Century Gothic" w:hAnsi="Century Gothic"/>
                <w:sz w:val="24"/>
                <w:lang w:val="en-US"/>
              </w:rPr>
              <w:t>inutes</w:t>
            </w:r>
            <w:r w:rsidR="00E862B5">
              <w:rPr>
                <w:rFonts w:ascii="Century Gothic" w:hAnsi="Century Gothic"/>
                <w:sz w:val="24"/>
                <w:lang w:val="en-US"/>
              </w:rPr>
              <w:t xml:space="preserve"> to be completed</w:t>
            </w:r>
            <w:r w:rsidR="000A7160">
              <w:rPr>
                <w:rFonts w:ascii="Century Gothic" w:hAnsi="Century Gothic"/>
                <w:sz w:val="24"/>
                <w:lang w:val="en-US"/>
              </w:rPr>
              <w:t>.</w:t>
            </w:r>
          </w:p>
        </w:tc>
      </w:tr>
    </w:tbl>
    <w:p w14:paraId="697E3910" w14:textId="77777777" w:rsidR="008C65A5" w:rsidRPr="00DE6C3A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  <w:lang w:val="en-US"/>
        </w:rPr>
      </w:pPr>
    </w:p>
    <w:p w14:paraId="2A5FFF85" w14:textId="77777777" w:rsidR="008C65A5" w:rsidRPr="00DE6C3A" w:rsidRDefault="006732E2" w:rsidP="008C65A5">
      <w:pPr>
        <w:spacing w:line="240" w:lineRule="auto"/>
        <w:jc w:val="both"/>
        <w:rPr>
          <w:rFonts w:ascii="Century Gothic" w:hAnsi="Century Gothic"/>
          <w:sz w:val="24"/>
          <w:lang w:val="en-US"/>
        </w:rPr>
      </w:pPr>
      <w:r w:rsidRPr="006732E2">
        <w:rPr>
          <w:rFonts w:ascii="Century Gothic" w:hAnsi="Century Gothic"/>
          <w:b/>
          <w:i/>
          <w:noProof/>
          <w:sz w:val="24"/>
          <w:lang w:val="es-ES" w:eastAsia="es-ES"/>
        </w:rPr>
        <w:drawing>
          <wp:anchor distT="0" distB="0" distL="114300" distR="114300" simplePos="0" relativeHeight="251673600" behindDoc="0" locked="0" layoutInCell="1" allowOverlap="1" wp14:anchorId="40CD79D0" wp14:editId="25C6F29C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DA550D" w14:textId="74F4E42D" w:rsidR="008C65A5" w:rsidRPr="00E862B5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  <w:lang w:val="en-US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  <w:r w:rsidR="00E862B5" w:rsidRPr="00E862B5">
        <w:rPr>
          <w:rFonts w:ascii="Century Gothic" w:hAnsi="Century Gothic"/>
          <w:b/>
          <w:iCs/>
          <w:color w:val="2F5496" w:themeColor="accent5" w:themeShade="BF"/>
          <w:sz w:val="24"/>
          <w:lang w:val="en-US"/>
        </w:rPr>
        <w:t xml:space="preserve">Recalling what I </w:t>
      </w:r>
      <w:r w:rsidR="00C300A4" w:rsidRPr="00E862B5">
        <w:rPr>
          <w:rFonts w:ascii="Century Gothic" w:hAnsi="Century Gothic"/>
          <w:b/>
          <w:iCs/>
          <w:color w:val="2F5496" w:themeColor="accent5" w:themeShade="BF"/>
          <w:sz w:val="24"/>
          <w:lang w:val="en-US"/>
        </w:rPr>
        <w:t>learned</w:t>
      </w:r>
      <w:r w:rsidR="00E862B5" w:rsidRPr="00E862B5">
        <w:rPr>
          <w:rFonts w:ascii="Century Gothic" w:hAnsi="Century Gothic"/>
          <w:b/>
          <w:iCs/>
          <w:color w:val="2F5496" w:themeColor="accent5" w:themeShade="BF"/>
          <w:sz w:val="24"/>
          <w:lang w:val="en-US"/>
        </w:rPr>
        <w:t xml:space="preserve"> in class.</w:t>
      </w:r>
      <w:r w:rsidR="00E862B5" w:rsidRPr="00E862B5">
        <w:rPr>
          <w:rFonts w:ascii="Century Gothic" w:hAnsi="Century Gothic"/>
          <w:b/>
          <w:i/>
          <w:color w:val="2F5496" w:themeColor="accent5" w:themeShade="BF"/>
          <w:sz w:val="24"/>
          <w:lang w:val="en-US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RPr="007865AE" w14:paraId="386AB480" w14:textId="77777777" w:rsidTr="3F8FA70F">
        <w:tc>
          <w:tcPr>
            <w:tcW w:w="2686" w:type="dxa"/>
          </w:tcPr>
          <w:p w14:paraId="0C2F3176" w14:textId="5AEEC327" w:rsidR="008C65A5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  <w:r w:rsidR="00F03EC0">
              <w:rPr>
                <w:rFonts w:ascii="Century Gothic" w:hAnsi="Century Gothic"/>
              </w:rPr>
              <w:t xml:space="preserve">/ </w:t>
            </w:r>
          </w:p>
          <w:p w14:paraId="6D85A4AD" w14:textId="77777777" w:rsidR="00F03EC0" w:rsidRDefault="00F03EC0" w:rsidP="0046550E">
            <w:pPr>
              <w:rPr>
                <w:rFonts w:ascii="Century Gothic" w:hAnsi="Century Gothic"/>
              </w:rPr>
            </w:pPr>
          </w:p>
          <w:p w14:paraId="35FDB55B" w14:textId="2776CAE4" w:rsidR="00F03EC0" w:rsidRPr="00F03EC0" w:rsidRDefault="00F03EC0" w:rsidP="0046550E">
            <w:pPr>
              <w:rPr>
                <w:rFonts w:ascii="Century Gothic" w:hAnsi="Century Gothic"/>
                <w:b/>
                <w:bCs/>
              </w:rPr>
            </w:pPr>
            <w:proofErr w:type="spellStart"/>
            <w:r w:rsidRPr="00F03EC0">
              <w:rPr>
                <w:rFonts w:ascii="Century Gothic" w:hAnsi="Century Gothic"/>
                <w:b/>
                <w:bCs/>
                <w:color w:val="2F5496" w:themeColor="accent5" w:themeShade="BF"/>
              </w:rPr>
              <w:t>Instructions</w:t>
            </w:r>
            <w:proofErr w:type="spellEnd"/>
            <w:r w:rsidRPr="00F03EC0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</w:t>
            </w:r>
          </w:p>
        </w:tc>
        <w:tc>
          <w:tcPr>
            <w:tcW w:w="7378" w:type="dxa"/>
          </w:tcPr>
          <w:p w14:paraId="28FFED97" w14:textId="1F1049CC" w:rsidR="008C65A5" w:rsidRDefault="00B63051" w:rsidP="00B63051">
            <w:pPr>
              <w:jc w:val="both"/>
              <w:rPr>
                <w:rFonts w:ascii="Century Gothic" w:hAnsi="Century Gothic"/>
                <w:i/>
                <w:lang w:val="en-US"/>
              </w:rPr>
            </w:pPr>
            <w:r w:rsidRPr="00AF5207">
              <w:rPr>
                <w:rFonts w:ascii="Century Gothic" w:hAnsi="Century Gothic"/>
                <w:i/>
                <w:color w:val="808080" w:themeColor="background1" w:themeShade="80"/>
                <w:lang w:val="en-US"/>
              </w:rPr>
              <w:t xml:space="preserve"> </w:t>
            </w:r>
            <w:r w:rsidRPr="00AF5207">
              <w:rPr>
                <w:rFonts w:ascii="Century Gothic" w:hAnsi="Century Gothic"/>
                <w:i/>
                <w:lang w:val="en-US"/>
              </w:rPr>
              <w:t>Dear student,</w:t>
            </w:r>
          </w:p>
          <w:p w14:paraId="4EEBE928" w14:textId="77777777" w:rsidR="007865AE" w:rsidRPr="00AF5207" w:rsidRDefault="007865AE" w:rsidP="00B63051">
            <w:pPr>
              <w:jc w:val="both"/>
              <w:rPr>
                <w:rFonts w:ascii="Century Gothic" w:hAnsi="Century Gothic"/>
                <w:i/>
                <w:lang w:val="en-US"/>
              </w:rPr>
            </w:pPr>
          </w:p>
          <w:p w14:paraId="1E302791" w14:textId="14452741" w:rsidR="0028053F" w:rsidRPr="0028053F" w:rsidRDefault="007865AE" w:rsidP="00B63051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n-US"/>
              </w:rPr>
            </w:pPr>
            <w:r>
              <w:rPr>
                <w:rFonts w:ascii="Century Gothic" w:hAnsi="Century Gothic"/>
                <w:i/>
                <w:lang w:val="en-US"/>
              </w:rPr>
              <w:t xml:space="preserve"> The following tasks will help you review and reinforce </w:t>
            </w:r>
            <w:r w:rsidR="003B7743">
              <w:rPr>
                <w:rFonts w:ascii="Century Gothic" w:hAnsi="Century Gothic"/>
                <w:i/>
                <w:lang w:val="en-US"/>
              </w:rPr>
              <w:t xml:space="preserve">Unit 2: </w:t>
            </w:r>
            <w:r w:rsidR="00E6543B">
              <w:rPr>
                <w:rFonts w:ascii="Century Gothic" w:hAnsi="Century Gothic"/>
                <w:i/>
                <w:lang w:val="en-US"/>
              </w:rPr>
              <w:t>Tourist aspects worldwide</w:t>
            </w:r>
          </w:p>
        </w:tc>
      </w:tr>
      <w:tr w:rsidR="008C65A5" w:rsidRPr="007865AE" w14:paraId="25BB8832" w14:textId="77777777" w:rsidTr="3F8FA70F">
        <w:tc>
          <w:tcPr>
            <w:tcW w:w="2686" w:type="dxa"/>
          </w:tcPr>
          <w:p w14:paraId="709B6FA2" w14:textId="77777777" w:rsidR="0046550E" w:rsidRPr="007865AE" w:rsidRDefault="0046550E" w:rsidP="0046550E">
            <w:pPr>
              <w:rPr>
                <w:rFonts w:ascii="Century Gothic" w:hAnsi="Century Gothic"/>
                <w:lang w:val="en-US"/>
              </w:rPr>
            </w:pPr>
          </w:p>
          <w:p w14:paraId="16169197" w14:textId="592EF201"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  <w:r w:rsidR="00C12999">
              <w:rPr>
                <w:rFonts w:ascii="Century Gothic" w:hAnsi="Century Gothic"/>
              </w:rPr>
              <w:t xml:space="preserve">/ </w:t>
            </w:r>
            <w:proofErr w:type="spellStart"/>
            <w:r w:rsidR="00C12999" w:rsidRPr="00C12999">
              <w:rPr>
                <w:rFonts w:ascii="Century Gothic" w:hAnsi="Century Gothic"/>
                <w:b/>
                <w:bCs/>
                <w:color w:val="2F5496" w:themeColor="accent5" w:themeShade="BF"/>
              </w:rPr>
              <w:t>Activity</w:t>
            </w:r>
            <w:proofErr w:type="spellEnd"/>
            <w:r w:rsidR="00C12999" w:rsidRPr="00C12999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</w:t>
            </w:r>
          </w:p>
          <w:p w14:paraId="7ADC0B85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769B07C8" w14:textId="77777777" w:rsidR="00C12999" w:rsidRDefault="008D5D67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</w:p>
          <w:p w14:paraId="2497C209" w14:textId="77777777" w:rsidR="00C12999" w:rsidRDefault="00C12999" w:rsidP="0046550E">
            <w:pPr>
              <w:rPr>
                <w:rFonts w:ascii="Century Gothic" w:hAnsi="Century Gothic"/>
              </w:rPr>
            </w:pPr>
          </w:p>
          <w:p w14:paraId="66B2D9F6" w14:textId="1D0527D7" w:rsidR="008C65A5" w:rsidRPr="00E862B5" w:rsidRDefault="00E862B5" w:rsidP="0046550E">
            <w:pPr>
              <w:rPr>
                <w:rFonts w:ascii="Century Gothic" w:hAnsi="Century Gothic"/>
                <w:lang w:val="en-US"/>
              </w:rPr>
            </w:pPr>
            <w:r w:rsidRPr="3F8FA70F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Questions to reflect</w:t>
            </w:r>
            <w:r w:rsidR="04D940F4" w:rsidRPr="3F8FA70F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 on </w:t>
            </w:r>
            <w:r w:rsidRPr="3F8FA70F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and answer</w:t>
            </w:r>
          </w:p>
        </w:tc>
        <w:tc>
          <w:tcPr>
            <w:tcW w:w="7378" w:type="dxa"/>
          </w:tcPr>
          <w:p w14:paraId="5F17D5BA" w14:textId="07467CE0" w:rsidR="00D75E15" w:rsidRPr="00AF5207" w:rsidRDefault="00D75E15" w:rsidP="00D75E15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n-US"/>
              </w:rPr>
            </w:pPr>
          </w:p>
          <w:p w14:paraId="3285B21C" w14:textId="345493A5" w:rsidR="00D75E15" w:rsidRDefault="00D75E15" w:rsidP="00D75E15">
            <w:pPr>
              <w:jc w:val="both"/>
              <w:rPr>
                <w:rFonts w:ascii="Century Gothic" w:hAnsi="Century Gothic"/>
                <w:b/>
                <w:bCs/>
                <w:iCs/>
                <w:lang w:val="en-US"/>
              </w:rPr>
            </w:pPr>
            <w:r w:rsidRPr="005E36E0">
              <w:rPr>
                <w:rFonts w:ascii="Century Gothic" w:hAnsi="Century Gothic"/>
                <w:b/>
                <w:bCs/>
                <w:i/>
                <w:lang w:val="en-US"/>
              </w:rPr>
              <w:t>Before reading:</w:t>
            </w:r>
            <w:r w:rsidRPr="0028053F">
              <w:rPr>
                <w:rFonts w:ascii="Century Gothic" w:hAnsi="Century Gothic"/>
                <w:i/>
                <w:lang w:val="en-US"/>
              </w:rPr>
              <w:t xml:space="preserve"> </w:t>
            </w:r>
            <w:r w:rsidR="000257A6" w:rsidRPr="0028053F">
              <w:rPr>
                <w:rFonts w:ascii="Century Gothic" w:hAnsi="Century Gothic"/>
                <w:i/>
                <w:lang w:val="en-US"/>
              </w:rPr>
              <w:t xml:space="preserve"> </w:t>
            </w:r>
            <w:r w:rsidR="0028053F">
              <w:rPr>
                <w:rFonts w:ascii="Century Gothic" w:hAnsi="Century Gothic"/>
                <w:i/>
                <w:lang w:val="en-US"/>
              </w:rPr>
              <w:t xml:space="preserve"> </w:t>
            </w:r>
            <w:r w:rsidR="0028053F" w:rsidRPr="0028053F">
              <w:rPr>
                <w:rFonts w:ascii="Century Gothic" w:hAnsi="Century Gothic"/>
                <w:b/>
                <w:bCs/>
                <w:i/>
                <w:lang w:val="en-US"/>
              </w:rPr>
              <w:t>Ask yourself…</w:t>
            </w:r>
            <w:r w:rsidR="0028053F">
              <w:rPr>
                <w:rFonts w:ascii="Century Gothic" w:hAnsi="Century Gothic"/>
                <w:i/>
                <w:lang w:val="en-US"/>
              </w:rPr>
              <w:t xml:space="preserve"> </w:t>
            </w:r>
            <w:r w:rsidR="00E6543B">
              <w:rPr>
                <w:rFonts w:ascii="Century Gothic" w:hAnsi="Century Gothic"/>
                <w:i/>
                <w:lang w:val="en-US"/>
              </w:rPr>
              <w:t>What countries would you like to visit</w:t>
            </w:r>
            <w:r w:rsidRPr="0028053F">
              <w:rPr>
                <w:rFonts w:ascii="Century Gothic" w:hAnsi="Century Gothic"/>
                <w:iCs/>
                <w:lang w:val="en-US"/>
              </w:rPr>
              <w:t>?</w:t>
            </w:r>
            <w:r w:rsidR="00E6543B">
              <w:rPr>
                <w:rFonts w:ascii="Century Gothic" w:hAnsi="Century Gothic"/>
                <w:iCs/>
                <w:lang w:val="en-US"/>
              </w:rPr>
              <w:t xml:space="preserve"> What activities would you like to do there?</w:t>
            </w:r>
            <w:r w:rsidR="000257A6" w:rsidRPr="0028053F">
              <w:rPr>
                <w:rFonts w:ascii="Century Gothic" w:hAnsi="Century Gothic"/>
                <w:b/>
                <w:bCs/>
                <w:iCs/>
                <w:lang w:val="en-US"/>
              </w:rPr>
              <w:t xml:space="preserve"> Write them down on your notebook</w:t>
            </w:r>
          </w:p>
          <w:p w14:paraId="0DB8DA07" w14:textId="77777777" w:rsidR="0028053F" w:rsidRPr="0028053F" w:rsidRDefault="0028053F" w:rsidP="00D75E15">
            <w:pPr>
              <w:jc w:val="both"/>
              <w:rPr>
                <w:rFonts w:ascii="Century Gothic" w:hAnsi="Century Gothic"/>
                <w:b/>
                <w:bCs/>
                <w:iCs/>
                <w:lang w:val="en-US"/>
              </w:rPr>
            </w:pPr>
          </w:p>
          <w:p w14:paraId="44929A74" w14:textId="73276206" w:rsidR="000257A6" w:rsidRPr="0028053F" w:rsidRDefault="000257A6" w:rsidP="00D75E15">
            <w:pPr>
              <w:jc w:val="both"/>
              <w:rPr>
                <w:rFonts w:ascii="Century Gothic" w:hAnsi="Century Gothic"/>
                <w:i/>
                <w:lang w:val="en-US"/>
              </w:rPr>
            </w:pPr>
            <w:r w:rsidRPr="0028053F">
              <w:rPr>
                <w:rFonts w:ascii="Century Gothic" w:hAnsi="Century Gothic"/>
                <w:b/>
                <w:bCs/>
                <w:i/>
                <w:lang w:val="en-US"/>
              </w:rPr>
              <w:t>Ask your parent</w:t>
            </w:r>
            <w:r w:rsidR="00E65FD5">
              <w:rPr>
                <w:rFonts w:ascii="Century Gothic" w:hAnsi="Century Gothic"/>
                <w:b/>
                <w:bCs/>
                <w:i/>
                <w:lang w:val="en-US"/>
              </w:rPr>
              <w:t>s</w:t>
            </w:r>
            <w:r w:rsidRPr="0028053F">
              <w:rPr>
                <w:rFonts w:ascii="Century Gothic" w:hAnsi="Century Gothic"/>
                <w:b/>
                <w:bCs/>
                <w:i/>
                <w:lang w:val="en-US"/>
              </w:rPr>
              <w:t xml:space="preserve"> or any relative</w:t>
            </w:r>
            <w:r w:rsidR="00E65FD5">
              <w:rPr>
                <w:rFonts w:ascii="Century Gothic" w:hAnsi="Century Gothic"/>
                <w:b/>
                <w:bCs/>
                <w:i/>
                <w:lang w:val="en-US"/>
              </w:rPr>
              <w:t xml:space="preserve"> (bother, sister, aunt, etc)</w:t>
            </w:r>
            <w:bookmarkStart w:id="0" w:name="_GoBack"/>
            <w:bookmarkEnd w:id="0"/>
            <w:r w:rsidRPr="0028053F">
              <w:rPr>
                <w:rFonts w:ascii="Century Gothic" w:hAnsi="Century Gothic"/>
                <w:b/>
                <w:bCs/>
                <w:i/>
                <w:lang w:val="en-US"/>
              </w:rPr>
              <w:t xml:space="preserve"> at home…</w:t>
            </w:r>
            <w:r w:rsidR="00E6543B">
              <w:rPr>
                <w:rFonts w:ascii="Century Gothic" w:hAnsi="Century Gothic"/>
                <w:i/>
                <w:lang w:val="en-US"/>
              </w:rPr>
              <w:t xml:space="preserve"> Have you ever visited a foreign country? Tell me about it. </w:t>
            </w:r>
          </w:p>
          <w:p w14:paraId="231EFD25" w14:textId="77777777" w:rsidR="00D75E15" w:rsidRPr="00D75E15" w:rsidRDefault="00D75E15" w:rsidP="00D75E15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n-US"/>
              </w:rPr>
            </w:pPr>
          </w:p>
          <w:p w14:paraId="6252384B" w14:textId="77777777" w:rsidR="00D75E15" w:rsidRPr="00D75E15" w:rsidRDefault="00D75E15" w:rsidP="00D75E15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n-US"/>
              </w:rPr>
            </w:pPr>
          </w:p>
          <w:p w14:paraId="2199D636" w14:textId="76E24A88" w:rsidR="00D75E15" w:rsidRPr="00D75E15" w:rsidRDefault="00D75E15" w:rsidP="00D75E15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n-US"/>
              </w:rPr>
            </w:pPr>
          </w:p>
        </w:tc>
      </w:tr>
    </w:tbl>
    <w:p w14:paraId="7EF4CD39" w14:textId="77777777" w:rsidR="00DF5697" w:rsidRPr="00D75E15" w:rsidRDefault="00DF5697" w:rsidP="008D5D67">
      <w:pPr>
        <w:spacing w:line="240" w:lineRule="auto"/>
        <w:jc w:val="both"/>
        <w:rPr>
          <w:rFonts w:ascii="Century Gothic" w:hAnsi="Century Gothic"/>
          <w:b/>
          <w:sz w:val="24"/>
          <w:lang w:val="en-US"/>
        </w:rPr>
      </w:pPr>
    </w:p>
    <w:p w14:paraId="2664B0F2" w14:textId="32CD0991" w:rsidR="008D5D67" w:rsidRPr="00D75E15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  <w:lang w:val="en-US"/>
        </w:rPr>
      </w:pPr>
      <w:r w:rsidRPr="006732E2">
        <w:rPr>
          <w:rFonts w:ascii="Century Gothic" w:hAnsi="Century Gothic"/>
          <w:b/>
          <w:noProof/>
          <w:sz w:val="24"/>
          <w:lang w:val="es-ES" w:eastAsia="es-ES"/>
        </w:rPr>
        <w:drawing>
          <wp:anchor distT="0" distB="0" distL="114300" distR="114300" simplePos="0" relativeHeight="251674624" behindDoc="0" locked="0" layoutInCell="1" allowOverlap="1" wp14:anchorId="5C56208A" wp14:editId="6F2B2E1D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E4F207" w14:textId="5F979CFB" w:rsidR="008D5D67" w:rsidRPr="00C12999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color w:val="2F5496" w:themeColor="accent5" w:themeShade="BF"/>
          <w:sz w:val="24"/>
          <w:lang w:val="en-US"/>
        </w:rPr>
      </w:pPr>
      <w:r w:rsidRPr="00D75E15">
        <w:rPr>
          <w:rFonts w:ascii="Century Gothic" w:hAnsi="Century Gothic"/>
          <w:b/>
          <w:sz w:val="24"/>
          <w:lang w:val="en-US"/>
        </w:rPr>
        <w:t xml:space="preserve"> </w:t>
      </w:r>
      <w:r w:rsidRPr="00C12999">
        <w:rPr>
          <w:rFonts w:ascii="Century Gothic" w:hAnsi="Century Gothic"/>
          <w:b/>
          <w:sz w:val="24"/>
          <w:lang w:val="en-US"/>
        </w:rPr>
        <w:t>Pongo</w:t>
      </w:r>
      <w:r w:rsidR="008D5D67" w:rsidRPr="00C12999">
        <w:rPr>
          <w:rFonts w:ascii="Century Gothic" w:hAnsi="Century Gothic"/>
          <w:b/>
          <w:sz w:val="24"/>
          <w:lang w:val="en-US"/>
        </w:rPr>
        <w:t xml:space="preserve"> en </w:t>
      </w:r>
      <w:proofErr w:type="spellStart"/>
      <w:r w:rsidR="008D5D67" w:rsidRPr="00C12999">
        <w:rPr>
          <w:rFonts w:ascii="Century Gothic" w:hAnsi="Century Gothic"/>
          <w:b/>
          <w:sz w:val="24"/>
          <w:lang w:val="en-US"/>
        </w:rPr>
        <w:t>práctica</w:t>
      </w:r>
      <w:proofErr w:type="spellEnd"/>
      <w:r w:rsidR="008D5D67" w:rsidRPr="00C12999">
        <w:rPr>
          <w:rFonts w:ascii="Century Gothic" w:hAnsi="Century Gothic"/>
          <w:b/>
          <w:sz w:val="24"/>
          <w:lang w:val="en-US"/>
        </w:rPr>
        <w:t xml:space="preserve"> lo </w:t>
      </w:r>
      <w:proofErr w:type="spellStart"/>
      <w:r w:rsidR="008D5D67" w:rsidRPr="00C12999">
        <w:rPr>
          <w:rFonts w:ascii="Century Gothic" w:hAnsi="Century Gothic"/>
          <w:b/>
          <w:sz w:val="24"/>
          <w:lang w:val="en-US"/>
        </w:rPr>
        <w:t>aprendido</w:t>
      </w:r>
      <w:proofErr w:type="spellEnd"/>
      <w:r w:rsidR="008D5D67" w:rsidRPr="00C12999">
        <w:rPr>
          <w:rFonts w:ascii="Century Gothic" w:hAnsi="Century Gothic"/>
          <w:b/>
          <w:sz w:val="24"/>
          <w:lang w:val="en-US"/>
        </w:rPr>
        <w:t xml:space="preserve"> en </w:t>
      </w:r>
      <w:proofErr w:type="spellStart"/>
      <w:r w:rsidR="008D5D67" w:rsidRPr="00C12999">
        <w:rPr>
          <w:rFonts w:ascii="Century Gothic" w:hAnsi="Century Gothic"/>
          <w:b/>
          <w:sz w:val="24"/>
          <w:lang w:val="en-US"/>
        </w:rPr>
        <w:t>clase</w:t>
      </w:r>
      <w:proofErr w:type="spellEnd"/>
      <w:r w:rsidR="00C12999" w:rsidRPr="00C12999">
        <w:rPr>
          <w:rFonts w:ascii="Century Gothic" w:hAnsi="Century Gothic"/>
          <w:b/>
          <w:sz w:val="24"/>
          <w:lang w:val="en-US"/>
        </w:rPr>
        <w:t xml:space="preserve"> / </w:t>
      </w:r>
      <w:r w:rsidR="00C12999" w:rsidRPr="00C12999">
        <w:rPr>
          <w:rFonts w:ascii="Century Gothic" w:hAnsi="Century Gothic"/>
          <w:b/>
          <w:color w:val="2F5496" w:themeColor="accent5" w:themeShade="BF"/>
          <w:sz w:val="24"/>
          <w:lang w:val="en-US"/>
        </w:rPr>
        <w:t xml:space="preserve">Putting into practice what I learned in class.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:rsidRPr="00D75E15" w14:paraId="4CFFEF90" w14:textId="77777777" w:rsidTr="00696C1E">
        <w:tc>
          <w:tcPr>
            <w:tcW w:w="2686" w:type="dxa"/>
          </w:tcPr>
          <w:p w14:paraId="120ADE77" w14:textId="77777777" w:rsidR="004A7041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  <w:r w:rsidR="004A7041">
              <w:rPr>
                <w:rFonts w:ascii="Century Gothic" w:hAnsi="Century Gothic"/>
                <w:sz w:val="24"/>
              </w:rPr>
              <w:t xml:space="preserve">/ </w:t>
            </w:r>
          </w:p>
          <w:p w14:paraId="7928ECB2" w14:textId="46053EF7" w:rsidR="008D5D67" w:rsidRPr="004A7041" w:rsidRDefault="004A7041" w:rsidP="00F974A6">
            <w:pPr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</w:rPr>
            </w:pPr>
            <w:proofErr w:type="spellStart"/>
            <w:r w:rsidRPr="004A7041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</w:rPr>
              <w:t>Instructions</w:t>
            </w:r>
            <w:proofErr w:type="spellEnd"/>
            <w:r w:rsidRPr="004A7041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</w:rPr>
              <w:t xml:space="preserve"> </w:t>
            </w:r>
          </w:p>
          <w:p w14:paraId="0D25E6A4" w14:textId="316E8D21" w:rsidR="004A7041" w:rsidRDefault="004A7041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7378" w:type="dxa"/>
          </w:tcPr>
          <w:p w14:paraId="24BF15F2" w14:textId="08EAB56B" w:rsidR="005E36E0" w:rsidRPr="000D33FD" w:rsidRDefault="005E36E0" w:rsidP="000D33FD">
            <w:pPr>
              <w:jc w:val="both"/>
              <w:rPr>
                <w:rFonts w:ascii="Century Gothic" w:hAnsi="Century Gothic"/>
                <w:b/>
                <w:bCs/>
                <w:i/>
                <w:lang w:val="en-US"/>
              </w:rPr>
            </w:pPr>
            <w:r w:rsidRPr="005E36E0">
              <w:rPr>
                <w:rFonts w:ascii="Century Gothic" w:hAnsi="Century Gothic"/>
                <w:b/>
                <w:bCs/>
                <w:i/>
                <w:lang w:val="en-US"/>
              </w:rPr>
              <w:t xml:space="preserve">While- reading : </w:t>
            </w:r>
          </w:p>
          <w:p w14:paraId="2F169A90" w14:textId="77777777" w:rsidR="00287103" w:rsidRDefault="00287103" w:rsidP="005E36E0">
            <w:pPr>
              <w:jc w:val="both"/>
              <w:rPr>
                <w:rFonts w:ascii="Century Gothic" w:hAnsi="Century Gothic"/>
                <w:iCs/>
                <w:lang w:val="en-US"/>
              </w:rPr>
            </w:pPr>
          </w:p>
          <w:p w14:paraId="1EE1B41D" w14:textId="584E3B73" w:rsidR="000D33FD" w:rsidRDefault="000D33FD" w:rsidP="000D33FD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iCs/>
                <w:lang w:val="en-US"/>
              </w:rPr>
            </w:pPr>
            <w:r>
              <w:rPr>
                <w:rFonts w:ascii="Century Gothic" w:hAnsi="Century Gothic"/>
                <w:iCs/>
                <w:lang w:val="en-US"/>
              </w:rPr>
              <w:t xml:space="preserve">Look at each picture. Then read each description and match it with a picture of a tourist attraction.  Use </w:t>
            </w:r>
            <w:proofErr w:type="gramStart"/>
            <w:r>
              <w:rPr>
                <w:rFonts w:ascii="Century Gothic" w:hAnsi="Century Gothic"/>
                <w:iCs/>
                <w:lang w:val="en-US"/>
              </w:rPr>
              <w:t>numbers  from</w:t>
            </w:r>
            <w:proofErr w:type="gramEnd"/>
            <w:r>
              <w:rPr>
                <w:rFonts w:ascii="Century Gothic" w:hAnsi="Century Gothic"/>
                <w:iCs/>
                <w:lang w:val="en-US"/>
              </w:rPr>
              <w:t xml:space="preserve"> 1 to 13.</w:t>
            </w:r>
          </w:p>
          <w:p w14:paraId="2191253C" w14:textId="77777777" w:rsidR="000D33FD" w:rsidRPr="000D33FD" w:rsidRDefault="000D33FD" w:rsidP="000D33FD">
            <w:pPr>
              <w:pStyle w:val="Prrafodelista"/>
              <w:ind w:left="1080"/>
              <w:jc w:val="both"/>
              <w:rPr>
                <w:rFonts w:ascii="Century Gothic" w:hAnsi="Century Gothic"/>
                <w:iCs/>
                <w:lang w:val="en-US"/>
              </w:rPr>
            </w:pPr>
          </w:p>
          <w:p w14:paraId="1DD2F273" w14:textId="1D842847" w:rsidR="00287103" w:rsidRDefault="00287103" w:rsidP="005E36E0">
            <w:pPr>
              <w:jc w:val="both"/>
              <w:rPr>
                <w:rFonts w:ascii="Century Gothic" w:hAnsi="Century Gothic"/>
                <w:iCs/>
                <w:lang w:val="en-U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7209F4B2" wp14:editId="6FE048BB">
                  <wp:extent cx="3895725" cy="3619500"/>
                  <wp:effectExtent l="0" t="0" r="9525" b="0"/>
                  <wp:docPr id="4" name="Imagen 4" descr="FAMOUS PL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MOUS PLAC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926" r="4440"/>
                          <a:stretch/>
                        </pic:blipFill>
                        <pic:spPr bwMode="auto">
                          <a:xfrm>
                            <a:off x="0" y="0"/>
                            <a:ext cx="3895725" cy="361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0ABF4D4" w14:textId="77777777" w:rsidR="00287103" w:rsidRDefault="00287103" w:rsidP="005E36E0">
            <w:pPr>
              <w:jc w:val="both"/>
              <w:rPr>
                <w:rFonts w:ascii="Century Gothic" w:hAnsi="Century Gothic"/>
                <w:iCs/>
                <w:lang w:val="en-US"/>
              </w:rPr>
            </w:pPr>
          </w:p>
          <w:p w14:paraId="1FDC34B2" w14:textId="407D4A1E" w:rsidR="00287103" w:rsidRPr="000D33FD" w:rsidRDefault="000D33FD" w:rsidP="000D33FD">
            <w:pPr>
              <w:rPr>
                <w:rFonts w:ascii="Century Gothic" w:hAnsi="Century Gothic"/>
                <w:b/>
                <w:iCs/>
                <w:sz w:val="18"/>
                <w:szCs w:val="18"/>
                <w:lang w:val="en-US"/>
              </w:rPr>
            </w:pPr>
            <w:r w:rsidRPr="000D33FD">
              <w:rPr>
                <w:rFonts w:ascii="Century Gothic" w:hAnsi="Century Gothic"/>
                <w:b/>
                <w:iCs/>
                <w:sz w:val="18"/>
                <w:szCs w:val="18"/>
                <w:lang w:val="en-US"/>
              </w:rPr>
              <w:t xml:space="preserve">Taken from  </w:t>
            </w:r>
            <w:hyperlink r:id="rId18" w:history="1">
              <w:r w:rsidRPr="00AE7FCE">
                <w:rPr>
                  <w:rStyle w:val="Hipervnculo"/>
                  <w:rFonts w:ascii="Century Gothic" w:hAnsi="Century Gothic"/>
                  <w:b/>
                  <w:iCs/>
                  <w:sz w:val="18"/>
                  <w:szCs w:val="18"/>
                  <w:lang w:val="en-US"/>
                </w:rPr>
                <w:t>https://en.islcollective.com/english-esl</w:t>
              </w:r>
            </w:hyperlink>
            <w:r>
              <w:rPr>
                <w:rFonts w:ascii="Century Gothic" w:hAnsi="Century Gothic"/>
                <w:b/>
                <w:iCs/>
                <w:sz w:val="18"/>
                <w:szCs w:val="18"/>
                <w:lang w:val="en-US"/>
              </w:rPr>
              <w:t xml:space="preserve"> </w:t>
            </w:r>
            <w:r w:rsidRPr="000D33FD">
              <w:rPr>
                <w:rFonts w:ascii="Century Gothic" w:hAnsi="Century Gothic"/>
                <w:b/>
                <w:iCs/>
                <w:sz w:val="18"/>
                <w:szCs w:val="18"/>
                <w:lang w:val="en-US"/>
              </w:rPr>
              <w:t>worksheets/vocabulary/places/famous-places/2138</w:t>
            </w:r>
          </w:p>
          <w:p w14:paraId="5DDE55AC" w14:textId="77777777" w:rsidR="00287103" w:rsidRDefault="00287103" w:rsidP="005E36E0">
            <w:pPr>
              <w:jc w:val="both"/>
              <w:rPr>
                <w:rFonts w:ascii="Century Gothic" w:hAnsi="Century Gothic"/>
                <w:iCs/>
                <w:lang w:val="en-US"/>
              </w:rPr>
            </w:pPr>
          </w:p>
          <w:p w14:paraId="3903C163" w14:textId="77777777" w:rsidR="00562F9B" w:rsidRDefault="00562F9B" w:rsidP="00562F9B">
            <w:pPr>
              <w:jc w:val="both"/>
              <w:rPr>
                <w:rFonts w:ascii="Century Gothic" w:hAnsi="Century Gothic"/>
                <w:iCs/>
                <w:lang w:val="en-US"/>
              </w:rPr>
            </w:pPr>
          </w:p>
          <w:p w14:paraId="601EB4D3" w14:textId="77777777" w:rsidR="00562F9B" w:rsidRDefault="00562F9B" w:rsidP="00562F9B">
            <w:pPr>
              <w:jc w:val="both"/>
              <w:rPr>
                <w:rFonts w:ascii="Century Gothic" w:hAnsi="Century Gothic"/>
                <w:iCs/>
                <w:lang w:val="en-US"/>
              </w:rPr>
            </w:pPr>
          </w:p>
          <w:p w14:paraId="150BF5E5" w14:textId="77777777" w:rsidR="00562F9B" w:rsidRDefault="00562F9B" w:rsidP="00562F9B">
            <w:pPr>
              <w:jc w:val="both"/>
              <w:rPr>
                <w:rFonts w:ascii="Century Gothic" w:hAnsi="Century Gothic"/>
                <w:iCs/>
                <w:lang w:val="en-US"/>
              </w:rPr>
            </w:pPr>
          </w:p>
          <w:p w14:paraId="06E5139C" w14:textId="77777777" w:rsidR="00562F9B" w:rsidRDefault="00562F9B" w:rsidP="00562F9B">
            <w:pPr>
              <w:jc w:val="both"/>
              <w:rPr>
                <w:rFonts w:ascii="Century Gothic" w:hAnsi="Century Gothic"/>
                <w:iCs/>
                <w:lang w:val="en-US"/>
              </w:rPr>
            </w:pPr>
          </w:p>
          <w:p w14:paraId="1D2DEABE" w14:textId="77777777" w:rsidR="00562F9B" w:rsidRDefault="00562F9B" w:rsidP="00562F9B">
            <w:pPr>
              <w:jc w:val="both"/>
              <w:rPr>
                <w:rFonts w:ascii="Century Gothic" w:hAnsi="Century Gothic"/>
                <w:iCs/>
                <w:lang w:val="en-US"/>
              </w:rPr>
            </w:pPr>
          </w:p>
          <w:p w14:paraId="05932ECE" w14:textId="77777777" w:rsidR="00562F9B" w:rsidRDefault="00562F9B" w:rsidP="00562F9B">
            <w:pPr>
              <w:jc w:val="both"/>
              <w:rPr>
                <w:rFonts w:ascii="Century Gothic" w:hAnsi="Century Gothic"/>
                <w:iCs/>
                <w:lang w:val="en-US"/>
              </w:rPr>
            </w:pPr>
          </w:p>
          <w:p w14:paraId="7A7735A7" w14:textId="77777777" w:rsidR="00562F9B" w:rsidRDefault="00562F9B" w:rsidP="00562F9B">
            <w:pPr>
              <w:jc w:val="both"/>
              <w:rPr>
                <w:rFonts w:ascii="Century Gothic" w:hAnsi="Century Gothic"/>
                <w:iCs/>
                <w:lang w:val="en-US"/>
              </w:rPr>
            </w:pPr>
          </w:p>
          <w:p w14:paraId="4A5236F0" w14:textId="77777777" w:rsidR="00562F9B" w:rsidRDefault="00562F9B" w:rsidP="00562F9B">
            <w:pPr>
              <w:jc w:val="both"/>
              <w:rPr>
                <w:rFonts w:ascii="Century Gothic" w:hAnsi="Century Gothic"/>
                <w:iCs/>
                <w:lang w:val="en-US"/>
              </w:rPr>
            </w:pPr>
          </w:p>
          <w:p w14:paraId="4F1264FC" w14:textId="77777777" w:rsidR="00562F9B" w:rsidRDefault="00562F9B" w:rsidP="00562F9B">
            <w:pPr>
              <w:jc w:val="both"/>
              <w:rPr>
                <w:rFonts w:ascii="Century Gothic" w:hAnsi="Century Gothic"/>
                <w:iCs/>
                <w:lang w:val="en-US"/>
              </w:rPr>
            </w:pPr>
          </w:p>
          <w:p w14:paraId="0FB9028C" w14:textId="77777777" w:rsidR="00562F9B" w:rsidRDefault="00562F9B" w:rsidP="00562F9B">
            <w:pPr>
              <w:jc w:val="both"/>
              <w:rPr>
                <w:rFonts w:ascii="Century Gothic" w:hAnsi="Century Gothic"/>
                <w:iCs/>
                <w:lang w:val="en-US"/>
              </w:rPr>
            </w:pPr>
          </w:p>
          <w:p w14:paraId="6375D034" w14:textId="77777777" w:rsidR="008E0E79" w:rsidRDefault="008E0E79" w:rsidP="00562F9B">
            <w:pPr>
              <w:jc w:val="both"/>
              <w:rPr>
                <w:rFonts w:ascii="Century Gothic" w:hAnsi="Century Gothic"/>
                <w:iCs/>
                <w:lang w:val="en-US"/>
              </w:rPr>
            </w:pPr>
          </w:p>
          <w:p w14:paraId="2A06A5E7" w14:textId="3AAB94BC" w:rsidR="000D33FD" w:rsidRPr="00963557" w:rsidRDefault="00351C4B" w:rsidP="00963557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iCs/>
                <w:lang w:val="en-US"/>
              </w:rPr>
            </w:pPr>
            <w:r w:rsidRPr="00963557">
              <w:rPr>
                <w:rFonts w:ascii="Century Gothic" w:hAnsi="Century Gothic"/>
                <w:iCs/>
                <w:lang w:val="en-US"/>
              </w:rPr>
              <w:lastRenderedPageBreak/>
              <w:t>Read the text below</w:t>
            </w:r>
            <w:r w:rsidR="00562F9B" w:rsidRPr="00963557">
              <w:rPr>
                <w:rFonts w:ascii="Century Gothic" w:hAnsi="Century Gothic"/>
                <w:iCs/>
                <w:lang w:val="en-US"/>
              </w:rPr>
              <w:t xml:space="preserve"> about </w:t>
            </w:r>
            <w:proofErr w:type="spellStart"/>
            <w:r w:rsidR="00562F9B" w:rsidRPr="00963557">
              <w:rPr>
                <w:rFonts w:ascii="Century Gothic" w:hAnsi="Century Gothic"/>
                <w:iCs/>
                <w:lang w:val="en-US"/>
              </w:rPr>
              <w:t>Chichen</w:t>
            </w:r>
            <w:proofErr w:type="spellEnd"/>
            <w:r w:rsidR="00562F9B" w:rsidRPr="00963557">
              <w:rPr>
                <w:rFonts w:ascii="Century Gothic" w:hAnsi="Century Gothic"/>
                <w:iCs/>
                <w:lang w:val="en-US"/>
              </w:rPr>
              <w:t xml:space="preserve"> Itza. </w:t>
            </w:r>
          </w:p>
          <w:p w14:paraId="78DF6B8D" w14:textId="77777777" w:rsidR="00287103" w:rsidRDefault="00287103" w:rsidP="005E36E0">
            <w:pPr>
              <w:jc w:val="both"/>
              <w:rPr>
                <w:rFonts w:ascii="Century Gothic" w:hAnsi="Century Gothic"/>
                <w:iCs/>
                <w:lang w:val="en-US"/>
              </w:rPr>
            </w:pPr>
          </w:p>
          <w:p w14:paraId="28BCBD9B" w14:textId="77777777" w:rsidR="00562F9B" w:rsidRPr="00485AC0" w:rsidRDefault="00562F9B" w:rsidP="00562F9B">
            <w:pPr>
              <w:spacing w:before="100" w:beforeAutospacing="1" w:after="100" w:afterAutospacing="1"/>
              <w:jc w:val="both"/>
              <w:outlineLvl w:val="0"/>
              <w:rPr>
                <w:rFonts w:ascii="proxima" w:eastAsia="Times New Roman" w:hAnsi="proxima" w:cs="Times New Roman"/>
                <w:bCs/>
                <w:spacing w:val="-15"/>
                <w:kern w:val="36"/>
                <w:sz w:val="28"/>
                <w:szCs w:val="28"/>
                <w:lang w:eastAsia="es-ES"/>
              </w:rPr>
            </w:pPr>
            <w:r w:rsidRPr="00562F9B">
              <w:rPr>
                <w:rFonts w:ascii="proxima" w:eastAsia="Times New Roman" w:hAnsi="proxima" w:cs="Times New Roman"/>
                <w:bCs/>
                <w:spacing w:val="-15"/>
                <w:kern w:val="36"/>
                <w:sz w:val="28"/>
                <w:szCs w:val="28"/>
                <w:lang w:eastAsia="es-ES"/>
              </w:rPr>
              <w:t>1</w:t>
            </w:r>
            <w:r w:rsidRPr="00485AC0">
              <w:rPr>
                <w:rFonts w:ascii="proxima" w:eastAsia="Times New Roman" w:hAnsi="proxima" w:cs="Times New Roman"/>
                <w:bCs/>
                <w:spacing w:val="-15"/>
                <w:kern w:val="36"/>
                <w:sz w:val="28"/>
                <w:szCs w:val="28"/>
                <w:lang w:eastAsia="es-ES"/>
              </w:rPr>
              <w:t xml:space="preserve">0 Interesting </w:t>
            </w:r>
            <w:proofErr w:type="spellStart"/>
            <w:r w:rsidRPr="00485AC0">
              <w:rPr>
                <w:rFonts w:ascii="proxima" w:eastAsia="Times New Roman" w:hAnsi="proxima" w:cs="Times New Roman"/>
                <w:bCs/>
                <w:spacing w:val="-15"/>
                <w:kern w:val="36"/>
                <w:sz w:val="28"/>
                <w:szCs w:val="28"/>
                <w:lang w:eastAsia="es-ES"/>
              </w:rPr>
              <w:t>Facts</w:t>
            </w:r>
            <w:proofErr w:type="spellEnd"/>
            <w:r w:rsidRPr="00485AC0">
              <w:rPr>
                <w:rFonts w:ascii="proxima" w:eastAsia="Times New Roman" w:hAnsi="proxima" w:cs="Times New Roman"/>
                <w:bCs/>
                <w:spacing w:val="-15"/>
                <w:kern w:val="36"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bCs/>
                <w:spacing w:val="-15"/>
                <w:kern w:val="36"/>
                <w:sz w:val="28"/>
                <w:szCs w:val="28"/>
                <w:lang w:eastAsia="es-ES"/>
              </w:rPr>
              <w:t>About</w:t>
            </w:r>
            <w:proofErr w:type="spellEnd"/>
            <w:r w:rsidRPr="00485AC0">
              <w:rPr>
                <w:rFonts w:ascii="proxima" w:eastAsia="Times New Roman" w:hAnsi="proxima" w:cs="Times New Roman"/>
                <w:bCs/>
                <w:spacing w:val="-15"/>
                <w:kern w:val="36"/>
                <w:sz w:val="28"/>
                <w:szCs w:val="28"/>
                <w:lang w:eastAsia="es-ES"/>
              </w:rPr>
              <w:t xml:space="preserve"> Chichen </w:t>
            </w:r>
            <w:proofErr w:type="spellStart"/>
            <w:r w:rsidRPr="00485AC0">
              <w:rPr>
                <w:rFonts w:ascii="proxima" w:eastAsia="Times New Roman" w:hAnsi="proxima" w:cs="Times New Roman"/>
                <w:bCs/>
                <w:spacing w:val="-15"/>
                <w:kern w:val="36"/>
                <w:sz w:val="28"/>
                <w:szCs w:val="28"/>
                <w:lang w:eastAsia="es-ES"/>
              </w:rPr>
              <w:t>Itza</w:t>
            </w:r>
            <w:proofErr w:type="spellEnd"/>
          </w:p>
          <w:p w14:paraId="6BC2AC70" w14:textId="77777777" w:rsidR="00562F9B" w:rsidRPr="00485AC0" w:rsidRDefault="00562F9B" w:rsidP="00562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85AC0">
              <w:rPr>
                <w:rFonts w:ascii="proxima" w:eastAsia="Times New Roman" w:hAnsi="proxima" w:cs="Times New Roman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732992" behindDoc="0" locked="0" layoutInCell="1" allowOverlap="1" wp14:anchorId="76E97410" wp14:editId="751686B7">
                  <wp:simplePos x="0" y="0"/>
                  <wp:positionH relativeFrom="margin">
                    <wp:align>left</wp:align>
                  </wp:positionH>
                  <wp:positionV relativeFrom="margin">
                    <wp:posOffset>542925</wp:posOffset>
                  </wp:positionV>
                  <wp:extent cx="1847850" cy="1695450"/>
                  <wp:effectExtent l="0" t="0" r="0" b="0"/>
                  <wp:wrapSquare wrapText="bothSides"/>
                  <wp:docPr id="8" name="Imagen 8" descr="10 Interesting Facts About Chichen It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0 Interesting Facts About Chichen It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485A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Posted</w:t>
            </w:r>
            <w:proofErr w:type="spellEnd"/>
            <w:r w:rsidRPr="00485A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on </w:t>
            </w:r>
            <w:proofErr w:type="spellStart"/>
            <w:r w:rsidRPr="00485A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fldChar w:fldCharType="begin"/>
            </w:r>
            <w:r w:rsidRPr="00485A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instrText xml:space="preserve"> HYPERLINK "https://www.onthegotours.com/blog/2017/05/10-interesting-facts-about-chichen-itza/" </w:instrText>
            </w:r>
            <w:r w:rsidRPr="00485A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fldChar w:fldCharType="separate"/>
            </w:r>
            <w:r w:rsidRPr="00485A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May</w:t>
            </w:r>
            <w:proofErr w:type="spellEnd"/>
            <w:r w:rsidRPr="00485A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3, 2017</w:t>
            </w:r>
            <w:r w:rsidRPr="00485A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fldChar w:fldCharType="end"/>
            </w:r>
            <w:r w:rsidRPr="00485A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proofErr w:type="spellStart"/>
            <w:r w:rsidRPr="00485A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by</w:t>
            </w:r>
            <w:proofErr w:type="spellEnd"/>
            <w:r w:rsidRPr="00485A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hyperlink r:id="rId20" w:history="1">
              <w:r w:rsidRPr="00485AC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es-ES"/>
                </w:rPr>
                <w:t xml:space="preserve">OTG </w:t>
              </w:r>
              <w:proofErr w:type="spellStart"/>
              <w:r w:rsidRPr="00485AC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es-ES"/>
                </w:rPr>
                <w:t>Team</w:t>
              </w:r>
              <w:proofErr w:type="spellEnd"/>
            </w:hyperlink>
          </w:p>
          <w:p w14:paraId="265E2951" w14:textId="77777777" w:rsidR="00562F9B" w:rsidRPr="00485AC0" w:rsidRDefault="00562F9B" w:rsidP="00562F9B">
            <w:pPr>
              <w:shd w:val="clear" w:color="auto" w:fill="EA4B24"/>
              <w:spacing w:beforeAutospacing="1" w:line="0" w:lineRule="auto"/>
              <w:ind w:left="720" w:right="222"/>
              <w:jc w:val="both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es-ES"/>
              </w:rPr>
            </w:pPr>
          </w:p>
          <w:p w14:paraId="0563E02C" w14:textId="77777777" w:rsidR="00562F9B" w:rsidRPr="00485AC0" w:rsidRDefault="00562F9B" w:rsidP="00562F9B">
            <w:pPr>
              <w:numPr>
                <w:ilvl w:val="0"/>
                <w:numId w:val="18"/>
              </w:numPr>
              <w:shd w:val="clear" w:color="auto" w:fill="DEDEDE"/>
              <w:spacing w:beforeAutospacing="1" w:line="0" w:lineRule="auto"/>
              <w:ind w:right="222"/>
              <w:jc w:val="both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es-ES"/>
              </w:rPr>
            </w:pPr>
          </w:p>
          <w:p w14:paraId="639B9FFF" w14:textId="77777777" w:rsidR="00562F9B" w:rsidRPr="00485AC0" w:rsidRDefault="00562F9B" w:rsidP="00562F9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</w:pPr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Chichen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Itza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is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an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archaeological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site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in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Yucatan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and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one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of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the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most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visited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locations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in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Mexico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.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Rich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in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history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and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the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centre of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pilgrimage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for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the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ancient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Maya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civilization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for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over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1,000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years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, Chichen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Itza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is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full of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interesting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facts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.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Read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on to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find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out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more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about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this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intriguing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place.</w:t>
            </w:r>
          </w:p>
          <w:p w14:paraId="6455D353" w14:textId="77777777" w:rsidR="00562F9B" w:rsidRPr="00485AC0" w:rsidRDefault="00562F9B" w:rsidP="00562F9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</w:pPr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1. Chichen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Itza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is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classified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as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one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of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the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 </w:t>
            </w:r>
            <w:hyperlink r:id="rId21" w:tgtFrame="_blank" w:history="1">
              <w:r w:rsidRPr="00485AC0">
                <w:rPr>
                  <w:rFonts w:ascii="proxima" w:eastAsia="Times New Roman" w:hAnsi="proxima" w:cs="Times New Roman"/>
                  <w:sz w:val="24"/>
                  <w:szCs w:val="24"/>
                  <w:lang w:eastAsia="es-ES"/>
                </w:rPr>
                <w:t xml:space="preserve">New </w:t>
              </w:r>
              <w:proofErr w:type="spellStart"/>
              <w:r w:rsidRPr="00485AC0">
                <w:rPr>
                  <w:rFonts w:ascii="proxima" w:eastAsia="Times New Roman" w:hAnsi="proxima" w:cs="Times New Roman"/>
                  <w:sz w:val="24"/>
                  <w:szCs w:val="24"/>
                  <w:lang w:eastAsia="es-ES"/>
                </w:rPr>
                <w:t>Seven</w:t>
              </w:r>
              <w:proofErr w:type="spellEnd"/>
              <w:r w:rsidRPr="00485AC0">
                <w:rPr>
                  <w:rFonts w:ascii="proxima" w:eastAsia="Times New Roman" w:hAnsi="proxima" w:cs="Times New Roman"/>
                  <w:sz w:val="24"/>
                  <w:szCs w:val="24"/>
                  <w:lang w:eastAsia="es-ES"/>
                </w:rPr>
                <w:t xml:space="preserve"> </w:t>
              </w:r>
              <w:proofErr w:type="spellStart"/>
              <w:r w:rsidRPr="00485AC0">
                <w:rPr>
                  <w:rFonts w:ascii="proxima" w:eastAsia="Times New Roman" w:hAnsi="proxima" w:cs="Times New Roman"/>
                  <w:sz w:val="24"/>
                  <w:szCs w:val="24"/>
                  <w:lang w:eastAsia="es-ES"/>
                </w:rPr>
                <w:t>Wonders</w:t>
              </w:r>
              <w:proofErr w:type="spellEnd"/>
              <w:r w:rsidRPr="00485AC0">
                <w:rPr>
                  <w:rFonts w:ascii="proxima" w:eastAsia="Times New Roman" w:hAnsi="proxima" w:cs="Times New Roman"/>
                  <w:sz w:val="24"/>
                  <w:szCs w:val="24"/>
                  <w:lang w:eastAsia="es-ES"/>
                </w:rPr>
                <w:t xml:space="preserve"> of </w:t>
              </w:r>
              <w:proofErr w:type="spellStart"/>
              <w:r w:rsidRPr="00485AC0">
                <w:rPr>
                  <w:rFonts w:ascii="proxima" w:eastAsia="Times New Roman" w:hAnsi="proxima" w:cs="Times New Roman"/>
                  <w:sz w:val="24"/>
                  <w:szCs w:val="24"/>
                  <w:lang w:eastAsia="es-ES"/>
                </w:rPr>
                <w:t>the</w:t>
              </w:r>
              <w:proofErr w:type="spellEnd"/>
              <w:r w:rsidRPr="00485AC0">
                <w:rPr>
                  <w:rFonts w:ascii="proxima" w:eastAsia="Times New Roman" w:hAnsi="proxima" w:cs="Times New Roman"/>
                  <w:sz w:val="24"/>
                  <w:szCs w:val="24"/>
                  <w:lang w:eastAsia="es-ES"/>
                </w:rPr>
                <w:t xml:space="preserve"> World</w:t>
              </w:r>
            </w:hyperlink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 and in 1988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was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enlisted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as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an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 </w:t>
            </w:r>
            <w:hyperlink r:id="rId22" w:tgtFrame="_blank" w:history="1">
              <w:r w:rsidRPr="00485AC0">
                <w:rPr>
                  <w:rFonts w:ascii="proxima" w:eastAsia="Times New Roman" w:hAnsi="proxima" w:cs="Times New Roman"/>
                  <w:sz w:val="24"/>
                  <w:szCs w:val="24"/>
                  <w:lang w:eastAsia="es-ES"/>
                </w:rPr>
                <w:t>UNESCO</w:t>
              </w:r>
            </w:hyperlink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 World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Heritage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Site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.</w:t>
            </w:r>
          </w:p>
          <w:p w14:paraId="4B990140" w14:textId="77777777" w:rsidR="00562F9B" w:rsidRPr="00485AC0" w:rsidRDefault="00562F9B" w:rsidP="00562F9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</w:pPr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2. The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term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Chichen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Itza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means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‘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the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mouth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at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the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well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of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Itza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’.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It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is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believed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Itza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means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‘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water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magicians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’,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deriving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from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the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Mayan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Itz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for ‘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magic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’ and á for ‘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water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’.</w:t>
            </w:r>
          </w:p>
          <w:p w14:paraId="47D1D5E2" w14:textId="77777777" w:rsidR="00562F9B" w:rsidRPr="00485AC0" w:rsidRDefault="00562F9B" w:rsidP="00562F9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</w:pPr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3. El Castillo (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the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Temple of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Kukulkan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)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is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the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famous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pyramid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which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dominates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the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site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of Chichen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Itza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and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it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actually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sits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on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another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much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older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temple.</w:t>
            </w:r>
          </w:p>
          <w:p w14:paraId="58070C94" w14:textId="77777777" w:rsidR="00562F9B" w:rsidRPr="00485AC0" w:rsidRDefault="00562F9B" w:rsidP="00562F9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</w:pPr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4.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Believed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by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archaeologists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to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have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been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a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powerful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economic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city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around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600 AD,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the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fall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of Chichen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Itza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is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thought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to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have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been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approximately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1000 AD.</w:t>
            </w:r>
          </w:p>
          <w:p w14:paraId="217A5C90" w14:textId="7CE6DD53" w:rsidR="00562F9B" w:rsidRPr="00485AC0" w:rsidRDefault="00562F9B" w:rsidP="00562F9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</w:pPr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5. The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design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and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layout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of Chichen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Itza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was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clearly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well</w:t>
            </w:r>
            <w:proofErr w:type="spellEnd"/>
            <w:r w:rsidR="00963557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-</w:t>
            </w:r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planned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and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builders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constructed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temples and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pyramids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in sets of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clusters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.</w:t>
            </w:r>
          </w:p>
          <w:p w14:paraId="6E3DCF22" w14:textId="77777777" w:rsidR="00562F9B" w:rsidRPr="00485AC0" w:rsidRDefault="00562F9B" w:rsidP="00562F9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</w:pPr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6. The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four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most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well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known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clusters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are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the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Great North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Platform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the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Ossario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Group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the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Central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Group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and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the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Old Chichen,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which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is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not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open to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the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public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. The Great North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Platform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is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home to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the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most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visited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sites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of Chichen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Itza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including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the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Kukulkan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Pyramid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the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Great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Ball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Court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and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the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Temple of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the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Jaguars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.</w:t>
            </w:r>
          </w:p>
          <w:p w14:paraId="54404EDA" w14:textId="77777777" w:rsidR="00562F9B" w:rsidRPr="00485AC0" w:rsidRDefault="00562F9B" w:rsidP="00562F9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</w:pPr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7.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During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the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Spring (20th of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March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) and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Autumn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Equinox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(22nd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September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),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sunrays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creates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a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shadow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across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the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Kukulkan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Pyramid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that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gives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the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appearance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of a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serpent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slithering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down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the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staircase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.</w:t>
            </w:r>
          </w:p>
          <w:p w14:paraId="421DD2A4" w14:textId="77777777" w:rsidR="00562F9B" w:rsidRPr="00485AC0" w:rsidRDefault="00562F9B" w:rsidP="00562F9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</w:pPr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8.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Located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on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the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north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side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of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the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Kukulkan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Pyramid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is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a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platform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dedicated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to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the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planet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Venus. The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Mayans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were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devoted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astronomers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and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lastRenderedPageBreak/>
              <w:t>the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movements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of Venus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held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special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meaning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to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them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with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it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influencing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the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architecture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of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the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ancient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Mayan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city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 </w:t>
            </w:r>
            <w:hyperlink r:id="rId23" w:tgtFrame="_blank" w:history="1">
              <w:r w:rsidRPr="00485AC0">
                <w:rPr>
                  <w:rFonts w:ascii="proxima" w:eastAsia="Times New Roman" w:hAnsi="proxima" w:cs="Times New Roman"/>
                  <w:sz w:val="24"/>
                  <w:szCs w:val="24"/>
                  <w:lang w:eastAsia="es-ES"/>
                </w:rPr>
                <w:t>Uxmal</w:t>
              </w:r>
            </w:hyperlink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.</w:t>
            </w:r>
          </w:p>
          <w:p w14:paraId="0D26C86E" w14:textId="77777777" w:rsidR="00562F9B" w:rsidRPr="00485AC0" w:rsidRDefault="00562F9B" w:rsidP="00562F9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</w:pPr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9.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Although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the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Kukulkan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Pyramid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is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the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most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famous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and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most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visited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there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are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numerous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others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in Chichen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Itza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. The Osario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is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very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similar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but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smaller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in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size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and at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the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centre </w:t>
            </w:r>
            <w:proofErr w:type="spellStart"/>
            <w:r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is</w:t>
            </w:r>
            <w:proofErr w:type="spellEnd"/>
            <w:r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an</w:t>
            </w:r>
            <w:proofErr w:type="spellEnd"/>
            <w:r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opening</w:t>
            </w:r>
            <w:proofErr w:type="spellEnd"/>
            <w:r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to a natural cave</w:t>
            </w:r>
          </w:p>
          <w:p w14:paraId="23E3D830" w14:textId="77777777" w:rsidR="00562F9B" w:rsidRDefault="00562F9B" w:rsidP="00562F9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</w:pPr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10.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Many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of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the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sites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in Chichen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Itza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are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known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for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their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unusual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sounds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.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If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you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clap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once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from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one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end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of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the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Ball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Court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it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produces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nine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echoes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in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the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middle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of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the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court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.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Additionally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, a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clap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in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front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of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the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Kukulkan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Pyramid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creates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an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echo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resembling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the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serpent’s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chirp</w:t>
            </w:r>
            <w:proofErr w:type="spellEnd"/>
            <w:r w:rsidRPr="00485AC0">
              <w:rPr>
                <w:rFonts w:ascii="proxima" w:eastAsia="Times New Roman" w:hAnsi="proxima" w:cs="Times New Roman"/>
                <w:sz w:val="24"/>
                <w:szCs w:val="24"/>
                <w:lang w:eastAsia="es-ES"/>
              </w:rPr>
              <w:t>.</w:t>
            </w:r>
          </w:p>
          <w:p w14:paraId="3F17AE6E" w14:textId="58C211BE" w:rsidR="00FF5B3F" w:rsidRPr="00FF5B3F" w:rsidRDefault="00FF5B3F" w:rsidP="00562F9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proxima" w:eastAsia="Times New Roman" w:hAnsi="proxima" w:cs="Times New Roman"/>
                <w:b/>
                <w:sz w:val="24"/>
                <w:szCs w:val="24"/>
                <w:lang w:eastAsia="es-ES"/>
              </w:rPr>
            </w:pPr>
            <w:proofErr w:type="spellStart"/>
            <w:r w:rsidRPr="00FF5B3F">
              <w:rPr>
                <w:rFonts w:ascii="proxima" w:eastAsia="Times New Roman" w:hAnsi="proxima" w:cs="Times New Roman"/>
                <w:b/>
                <w:sz w:val="24"/>
                <w:szCs w:val="24"/>
                <w:lang w:eastAsia="es-ES"/>
              </w:rPr>
              <w:t>Taken</w:t>
            </w:r>
            <w:proofErr w:type="spellEnd"/>
            <w:r w:rsidRPr="00FF5B3F">
              <w:rPr>
                <w:rFonts w:ascii="proxima" w:eastAsia="Times New Roman" w:hAnsi="proxima" w:cs="Times New Roman"/>
                <w:b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F5B3F">
              <w:rPr>
                <w:rFonts w:ascii="proxima" w:eastAsia="Times New Roman" w:hAnsi="proxima" w:cs="Times New Roman"/>
                <w:b/>
                <w:sz w:val="24"/>
                <w:szCs w:val="24"/>
                <w:lang w:eastAsia="es-ES"/>
              </w:rPr>
              <w:t>from</w:t>
            </w:r>
            <w:proofErr w:type="spellEnd"/>
            <w:r w:rsidRPr="00FF5B3F">
              <w:rPr>
                <w:rFonts w:ascii="proxima" w:eastAsia="Times New Roman" w:hAnsi="proxima" w:cs="Times New Roman"/>
                <w:b/>
                <w:sz w:val="24"/>
                <w:szCs w:val="24"/>
                <w:lang w:eastAsia="es-ES"/>
              </w:rPr>
              <w:t>: https://www.onthegotours.com/blog/2017/05/10-interesting-facts-about-chichen-itza/</w:t>
            </w:r>
          </w:p>
          <w:p w14:paraId="2E2DFFC1" w14:textId="77777777" w:rsidR="00287103" w:rsidRDefault="00287103" w:rsidP="005E36E0">
            <w:pPr>
              <w:jc w:val="both"/>
              <w:rPr>
                <w:rFonts w:ascii="Century Gothic" w:hAnsi="Century Gothic"/>
                <w:iCs/>
                <w:lang w:val="en-US"/>
              </w:rPr>
            </w:pPr>
          </w:p>
          <w:p w14:paraId="3434E258" w14:textId="1763E6B6" w:rsidR="008E0E79" w:rsidRDefault="008E0E79" w:rsidP="005E36E0">
            <w:pPr>
              <w:jc w:val="both"/>
              <w:rPr>
                <w:rFonts w:ascii="Century Gothic" w:hAnsi="Century Gothic"/>
                <w:iCs/>
                <w:lang w:val="en-US"/>
              </w:rPr>
            </w:pPr>
            <w:r>
              <w:rPr>
                <w:rFonts w:ascii="Century Gothic" w:hAnsi="Century Gothic"/>
                <w:iCs/>
                <w:lang w:val="en-US"/>
              </w:rPr>
              <w:t>Then answer the following questions:</w:t>
            </w:r>
          </w:p>
          <w:p w14:paraId="6BDC1319" w14:textId="77777777" w:rsidR="008E0E79" w:rsidRDefault="008E0E79" w:rsidP="005E36E0">
            <w:pPr>
              <w:jc w:val="both"/>
              <w:rPr>
                <w:rFonts w:ascii="Century Gothic" w:hAnsi="Century Gothic"/>
                <w:iCs/>
                <w:lang w:val="en-US"/>
              </w:rPr>
            </w:pPr>
          </w:p>
          <w:p w14:paraId="35B94896" w14:textId="15C53079" w:rsidR="00287103" w:rsidRDefault="00963557" w:rsidP="00562F9B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iCs/>
                <w:lang w:val="en-US"/>
              </w:rPr>
            </w:pPr>
            <w:r>
              <w:rPr>
                <w:rFonts w:ascii="Century Gothic" w:hAnsi="Century Gothic"/>
                <w:iCs/>
                <w:lang w:val="en-US"/>
              </w:rPr>
              <w:t xml:space="preserve">Where is </w:t>
            </w:r>
            <w:proofErr w:type="spellStart"/>
            <w:r>
              <w:rPr>
                <w:rFonts w:ascii="Century Gothic" w:hAnsi="Century Gothic"/>
                <w:iCs/>
                <w:lang w:val="en-US"/>
              </w:rPr>
              <w:t>Chichen</w:t>
            </w:r>
            <w:proofErr w:type="spellEnd"/>
            <w:r>
              <w:rPr>
                <w:rFonts w:ascii="Century Gothic" w:hAnsi="Century Gothic"/>
                <w:iCs/>
                <w:lang w:val="en-US"/>
              </w:rPr>
              <w:t xml:space="preserve"> Itza located</w:t>
            </w:r>
            <w:r w:rsidR="002720CF">
              <w:rPr>
                <w:rFonts w:ascii="Century Gothic" w:hAnsi="Century Gothic"/>
                <w:iCs/>
                <w:lang w:val="en-US"/>
              </w:rPr>
              <w:t>?</w:t>
            </w:r>
          </w:p>
          <w:p w14:paraId="6B652800" w14:textId="3F38A4EE" w:rsidR="002720CF" w:rsidRDefault="00963557" w:rsidP="00562F9B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iCs/>
                <w:lang w:val="en-US"/>
              </w:rPr>
            </w:pPr>
            <w:r>
              <w:rPr>
                <w:rFonts w:ascii="Century Gothic" w:hAnsi="Century Gothic"/>
                <w:iCs/>
                <w:lang w:val="en-US"/>
              </w:rPr>
              <w:t xml:space="preserve">What is the meaning of the term </w:t>
            </w:r>
            <w:proofErr w:type="spellStart"/>
            <w:r>
              <w:rPr>
                <w:rFonts w:ascii="Century Gothic" w:hAnsi="Century Gothic"/>
                <w:iCs/>
                <w:lang w:val="en-US"/>
              </w:rPr>
              <w:t>Chichen</w:t>
            </w:r>
            <w:proofErr w:type="spellEnd"/>
            <w:r>
              <w:rPr>
                <w:rFonts w:ascii="Century Gothic" w:hAnsi="Century Gothic"/>
                <w:iCs/>
                <w:lang w:val="en-US"/>
              </w:rPr>
              <w:t xml:space="preserve"> Itza?</w:t>
            </w:r>
          </w:p>
          <w:p w14:paraId="2739CE9F" w14:textId="3D57353B" w:rsidR="00963557" w:rsidRDefault="00963557" w:rsidP="00963557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iCs/>
                <w:lang w:val="en-US"/>
              </w:rPr>
            </w:pPr>
            <w:r>
              <w:rPr>
                <w:rFonts w:ascii="Century Gothic" w:hAnsi="Century Gothic"/>
                <w:iCs/>
                <w:lang w:val="en-US"/>
              </w:rPr>
              <w:t xml:space="preserve">What are some places you can visit once you get to </w:t>
            </w:r>
            <w:proofErr w:type="spellStart"/>
            <w:r w:rsidRPr="00963557">
              <w:rPr>
                <w:rFonts w:ascii="Century Gothic" w:hAnsi="Century Gothic"/>
                <w:iCs/>
                <w:lang w:val="en-US"/>
              </w:rPr>
              <w:t>Chichen</w:t>
            </w:r>
            <w:proofErr w:type="spellEnd"/>
            <w:r w:rsidRPr="00963557">
              <w:rPr>
                <w:rFonts w:ascii="Century Gothic" w:hAnsi="Century Gothic"/>
                <w:iCs/>
                <w:lang w:val="en-US"/>
              </w:rPr>
              <w:t xml:space="preserve"> Itza</w:t>
            </w:r>
            <w:r>
              <w:rPr>
                <w:rFonts w:ascii="Century Gothic" w:hAnsi="Century Gothic"/>
                <w:iCs/>
                <w:lang w:val="en-US"/>
              </w:rPr>
              <w:t>?</w:t>
            </w:r>
          </w:p>
          <w:p w14:paraId="13B852F9" w14:textId="07848A3B" w:rsidR="00963557" w:rsidRPr="00963557" w:rsidRDefault="00963557" w:rsidP="00963557">
            <w:pPr>
              <w:pStyle w:val="Prrafodelista"/>
              <w:numPr>
                <w:ilvl w:val="0"/>
                <w:numId w:val="19"/>
              </w:numPr>
              <w:rPr>
                <w:rFonts w:ascii="Century Gothic" w:hAnsi="Century Gothic"/>
                <w:iCs/>
                <w:lang w:val="en-US"/>
              </w:rPr>
            </w:pPr>
            <w:r w:rsidRPr="00963557">
              <w:rPr>
                <w:rFonts w:ascii="Century Gothic" w:hAnsi="Century Gothic"/>
                <w:iCs/>
                <w:lang w:val="en-US"/>
              </w:rPr>
              <w:t>What hap</w:t>
            </w:r>
            <w:r>
              <w:rPr>
                <w:rFonts w:ascii="Century Gothic" w:hAnsi="Century Gothic"/>
                <w:iCs/>
                <w:lang w:val="en-US"/>
              </w:rPr>
              <w:t>pens in this place on March 20</w:t>
            </w:r>
            <w:r w:rsidRPr="00963557">
              <w:rPr>
                <w:rFonts w:ascii="Century Gothic" w:hAnsi="Century Gothic"/>
                <w:iCs/>
                <w:vertAlign w:val="superscript"/>
                <w:lang w:val="en-US"/>
              </w:rPr>
              <w:t>th</w:t>
            </w:r>
            <w:r>
              <w:rPr>
                <w:rFonts w:ascii="Century Gothic" w:hAnsi="Century Gothic"/>
                <w:iCs/>
                <w:lang w:val="en-US"/>
              </w:rPr>
              <w:t xml:space="preserve"> and September 22</w:t>
            </w:r>
            <w:r w:rsidRPr="00963557">
              <w:rPr>
                <w:rFonts w:ascii="Century Gothic" w:hAnsi="Century Gothic"/>
                <w:iCs/>
                <w:vertAlign w:val="superscript"/>
                <w:lang w:val="en-US"/>
              </w:rPr>
              <w:t>nd</w:t>
            </w:r>
            <w:r>
              <w:rPr>
                <w:rFonts w:ascii="Century Gothic" w:hAnsi="Century Gothic"/>
                <w:iCs/>
                <w:lang w:val="en-US"/>
              </w:rPr>
              <w:t xml:space="preserve"> </w:t>
            </w:r>
            <w:r w:rsidRPr="00963557">
              <w:rPr>
                <w:rFonts w:ascii="Century Gothic" w:hAnsi="Century Gothic"/>
                <w:iCs/>
                <w:lang w:val="en-US"/>
              </w:rPr>
              <w:t>every year?</w:t>
            </w:r>
          </w:p>
          <w:p w14:paraId="33F81AEB" w14:textId="20FEF6D5" w:rsidR="00963557" w:rsidRPr="00562F9B" w:rsidRDefault="00963557" w:rsidP="00562F9B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iCs/>
                <w:lang w:val="en-US"/>
              </w:rPr>
            </w:pPr>
            <w:r>
              <w:rPr>
                <w:rFonts w:ascii="Century Gothic" w:hAnsi="Century Gothic"/>
                <w:iCs/>
                <w:lang w:val="en-US"/>
              </w:rPr>
              <w:t>What is unusual</w:t>
            </w:r>
            <w:r w:rsidR="008E0E79">
              <w:rPr>
                <w:rFonts w:ascii="Century Gothic" w:hAnsi="Century Gothic"/>
                <w:iCs/>
                <w:lang w:val="en-US"/>
              </w:rPr>
              <w:t xml:space="preserve"> about this </w:t>
            </w:r>
            <w:r>
              <w:rPr>
                <w:rFonts w:ascii="Century Gothic" w:hAnsi="Century Gothic"/>
                <w:iCs/>
                <w:lang w:val="en-US"/>
              </w:rPr>
              <w:t>place?</w:t>
            </w:r>
          </w:p>
          <w:p w14:paraId="5B0EE3DB" w14:textId="77777777" w:rsidR="005E36E0" w:rsidRPr="00963557" w:rsidRDefault="005E36E0" w:rsidP="00963557">
            <w:pPr>
              <w:jc w:val="both"/>
              <w:rPr>
                <w:rFonts w:ascii="Century Gothic" w:hAnsi="Century Gothic"/>
                <w:b/>
                <w:bCs/>
                <w:i/>
                <w:lang w:val="en-US"/>
              </w:rPr>
            </w:pPr>
          </w:p>
          <w:p w14:paraId="6F940422" w14:textId="77777777" w:rsidR="00D75E15" w:rsidRPr="00634820" w:rsidRDefault="00D75E15" w:rsidP="00D75E15">
            <w:pPr>
              <w:pStyle w:val="Prrafodelista"/>
              <w:jc w:val="both"/>
              <w:rPr>
                <w:rFonts w:ascii="Century Gothic" w:hAnsi="Century Gothic"/>
                <w:i/>
                <w:lang w:val="en-US"/>
              </w:rPr>
            </w:pPr>
          </w:p>
          <w:p w14:paraId="7B67D83F" w14:textId="5BD611F1" w:rsidR="00D75E15" w:rsidRPr="00634820" w:rsidRDefault="005E36E0" w:rsidP="00B63051">
            <w:pPr>
              <w:jc w:val="both"/>
              <w:rPr>
                <w:rFonts w:ascii="Century Gothic" w:hAnsi="Century Gothic"/>
                <w:b/>
                <w:bCs/>
                <w:i/>
                <w:lang w:val="en-US"/>
              </w:rPr>
            </w:pPr>
            <w:r>
              <w:rPr>
                <w:rFonts w:ascii="Century Gothic" w:hAnsi="Century Gothic"/>
                <w:b/>
                <w:bCs/>
                <w:i/>
                <w:lang w:val="en-US"/>
              </w:rPr>
              <w:t>After</w:t>
            </w:r>
            <w:r w:rsidR="001A32ED">
              <w:rPr>
                <w:rFonts w:ascii="Century Gothic" w:hAnsi="Century Gothic"/>
                <w:b/>
                <w:bCs/>
                <w:i/>
                <w:lang w:val="en-US"/>
              </w:rPr>
              <w:t>-</w:t>
            </w:r>
            <w:r w:rsidR="00B63051" w:rsidRPr="00634820">
              <w:rPr>
                <w:rFonts w:ascii="Century Gothic" w:hAnsi="Century Gothic"/>
                <w:b/>
                <w:bCs/>
                <w:i/>
                <w:lang w:val="en-US"/>
              </w:rPr>
              <w:t xml:space="preserve"> reading</w:t>
            </w:r>
            <w:r w:rsidR="001A32ED">
              <w:rPr>
                <w:rFonts w:ascii="Century Gothic" w:hAnsi="Century Gothic"/>
                <w:b/>
                <w:bCs/>
                <w:i/>
                <w:lang w:val="en-US"/>
              </w:rPr>
              <w:t xml:space="preserve">  </w:t>
            </w:r>
          </w:p>
          <w:p w14:paraId="21691694" w14:textId="5793F87E" w:rsidR="00B63051" w:rsidRPr="00634820" w:rsidRDefault="00B63051" w:rsidP="00B63051">
            <w:pPr>
              <w:jc w:val="both"/>
              <w:rPr>
                <w:rFonts w:ascii="Century Gothic" w:hAnsi="Century Gothic"/>
                <w:i/>
                <w:lang w:val="en-US"/>
              </w:rPr>
            </w:pPr>
          </w:p>
          <w:p w14:paraId="62B0D39C" w14:textId="465B3609" w:rsidR="00B63051" w:rsidRPr="00C54F41" w:rsidRDefault="00C54F41" w:rsidP="00B63051">
            <w:pPr>
              <w:jc w:val="both"/>
              <w:rPr>
                <w:rFonts w:ascii="Century Gothic" w:hAnsi="Century Gothic"/>
                <w:b/>
                <w:i/>
                <w:lang w:val="en-US"/>
              </w:rPr>
            </w:pPr>
            <w:r>
              <w:rPr>
                <w:rFonts w:ascii="Century Gothic" w:hAnsi="Century Gothic"/>
                <w:iCs/>
                <w:lang w:val="en-US"/>
              </w:rPr>
              <w:t>Imagine you are participating in</w:t>
            </w:r>
            <w:r w:rsidR="00963557">
              <w:rPr>
                <w:rFonts w:ascii="Century Gothic" w:hAnsi="Century Gothic"/>
                <w:iCs/>
                <w:lang w:val="en-US"/>
              </w:rPr>
              <w:t xml:space="preserve"> an exchang</w:t>
            </w:r>
            <w:r>
              <w:rPr>
                <w:rFonts w:ascii="Century Gothic" w:hAnsi="Century Gothic"/>
                <w:iCs/>
                <w:lang w:val="en-US"/>
              </w:rPr>
              <w:t xml:space="preserve">e program to a foreign country. You want to tell your best friend about some new places you have visited. Write an email or text him /her with information related to the places you`ve been to. Include </w:t>
            </w:r>
            <w:r w:rsidR="008E0E79">
              <w:rPr>
                <w:rFonts w:ascii="Century Gothic" w:hAnsi="Century Gothic"/>
                <w:iCs/>
                <w:lang w:val="en-US"/>
              </w:rPr>
              <w:t>a greeting,</w:t>
            </w:r>
            <w:r>
              <w:rPr>
                <w:rFonts w:ascii="Century Gothic" w:hAnsi="Century Gothic"/>
                <w:iCs/>
                <w:lang w:val="en-US"/>
              </w:rPr>
              <w:t xml:space="preserve"> name of the places, location and activities you can do there</w:t>
            </w:r>
            <w:r w:rsidRPr="00C54F41">
              <w:rPr>
                <w:rFonts w:ascii="Century Gothic" w:hAnsi="Century Gothic"/>
                <w:b/>
                <w:iCs/>
                <w:lang w:val="en-US"/>
              </w:rPr>
              <w:t xml:space="preserve">. If you don’t have connectivity, you can use the template below to write an email. </w:t>
            </w:r>
          </w:p>
          <w:p w14:paraId="5D23A33E" w14:textId="6EDA3C23" w:rsidR="00D75E15" w:rsidRPr="00C54F41" w:rsidRDefault="00CE6A0F" w:rsidP="00C54F41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n-US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ES" w:eastAsia="es-ES"/>
              </w:rPr>
              <w:lastRenderedPageBreak/>
              <w:drawing>
                <wp:inline distT="0" distB="0" distL="0" distR="0" wp14:anchorId="4A7F9834" wp14:editId="50447F73">
                  <wp:extent cx="4182110" cy="2828925"/>
                  <wp:effectExtent l="0" t="0" r="8890" b="9525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2110" cy="2828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E68292A" w14:textId="675C5B33" w:rsidR="00D75E15" w:rsidRPr="00D75E15" w:rsidRDefault="00D75E15" w:rsidP="00D75E15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  <w:lang w:val="en-US"/>
              </w:rPr>
            </w:pPr>
          </w:p>
        </w:tc>
      </w:tr>
      <w:tr w:rsidR="008D5D67" w:rsidRPr="007865AE" w14:paraId="2C3F1B87" w14:textId="77777777" w:rsidTr="00696C1E">
        <w:tc>
          <w:tcPr>
            <w:tcW w:w="2686" w:type="dxa"/>
          </w:tcPr>
          <w:p w14:paraId="11964490" w14:textId="7F5BB976"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  <w:r w:rsidR="004A7041">
              <w:rPr>
                <w:rFonts w:ascii="Century Gothic" w:hAnsi="Century Gothic"/>
              </w:rPr>
              <w:t xml:space="preserve">/ </w:t>
            </w:r>
            <w:proofErr w:type="spellStart"/>
            <w:r w:rsidR="004A7041" w:rsidRPr="004A7041">
              <w:rPr>
                <w:rFonts w:ascii="Century Gothic" w:hAnsi="Century Gothic"/>
                <w:b/>
                <w:bCs/>
                <w:color w:val="2F5496" w:themeColor="accent5" w:themeShade="BF"/>
              </w:rPr>
              <w:t>Instructions</w:t>
            </w:r>
            <w:proofErr w:type="spellEnd"/>
            <w:r w:rsidR="004A7041" w:rsidRPr="004A7041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</w:t>
            </w:r>
            <w:proofErr w:type="spellStart"/>
            <w:r w:rsidR="004A7041" w:rsidRPr="004A7041">
              <w:rPr>
                <w:rFonts w:ascii="Century Gothic" w:hAnsi="Century Gothic"/>
                <w:b/>
                <w:bCs/>
                <w:color w:val="2F5496" w:themeColor="accent5" w:themeShade="BF"/>
              </w:rPr>
              <w:t>or</w:t>
            </w:r>
            <w:proofErr w:type="spellEnd"/>
            <w:r w:rsidR="004A7041" w:rsidRPr="004A7041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 </w:t>
            </w:r>
            <w:proofErr w:type="spellStart"/>
            <w:r w:rsidR="004A7041" w:rsidRPr="004A7041">
              <w:rPr>
                <w:rFonts w:ascii="Century Gothic" w:hAnsi="Century Gothic"/>
                <w:b/>
                <w:bCs/>
                <w:color w:val="2F5496" w:themeColor="accent5" w:themeShade="BF"/>
              </w:rPr>
              <w:t>questions</w:t>
            </w:r>
            <w:proofErr w:type="spellEnd"/>
            <w:r w:rsidR="004A7041" w:rsidRPr="004A7041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for </w:t>
            </w:r>
            <w:proofErr w:type="spellStart"/>
            <w:r w:rsidR="004A7041" w:rsidRPr="004A7041">
              <w:rPr>
                <w:rFonts w:ascii="Century Gothic" w:hAnsi="Century Gothic"/>
                <w:b/>
                <w:bCs/>
                <w:color w:val="2F5496" w:themeColor="accent5" w:themeShade="BF"/>
              </w:rPr>
              <w:t>self</w:t>
            </w:r>
            <w:r w:rsidR="004A7041">
              <w:rPr>
                <w:rFonts w:ascii="Century Gothic" w:hAnsi="Century Gothic"/>
                <w:b/>
                <w:bCs/>
                <w:color w:val="2F5496" w:themeColor="accent5" w:themeShade="BF"/>
              </w:rPr>
              <w:t>-</w:t>
            </w:r>
            <w:r w:rsidR="004A7041" w:rsidRPr="004A7041">
              <w:rPr>
                <w:rFonts w:ascii="Century Gothic" w:hAnsi="Century Gothic"/>
                <w:b/>
                <w:bCs/>
                <w:color w:val="2F5496" w:themeColor="accent5" w:themeShade="BF"/>
              </w:rPr>
              <w:t>regulation</w:t>
            </w:r>
            <w:proofErr w:type="spellEnd"/>
            <w:r w:rsidR="004A7041" w:rsidRPr="004A7041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</w:t>
            </w:r>
            <w:r w:rsidR="00793350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and </w:t>
            </w:r>
            <w:proofErr w:type="spellStart"/>
            <w:r w:rsidR="009B78D6">
              <w:rPr>
                <w:rFonts w:ascii="Century Gothic" w:hAnsi="Century Gothic"/>
                <w:b/>
                <w:bCs/>
                <w:color w:val="2F5496" w:themeColor="accent5" w:themeShade="BF"/>
              </w:rPr>
              <w:t>self</w:t>
            </w:r>
            <w:proofErr w:type="spellEnd"/>
            <w:r w:rsidR="009B78D6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- </w:t>
            </w:r>
            <w:proofErr w:type="spellStart"/>
            <w:r w:rsidR="009B78D6">
              <w:rPr>
                <w:rFonts w:ascii="Century Gothic" w:hAnsi="Century Gothic"/>
                <w:b/>
                <w:bCs/>
                <w:color w:val="2F5496" w:themeColor="accent5" w:themeShade="BF"/>
              </w:rPr>
              <w:t>assessment</w:t>
            </w:r>
            <w:proofErr w:type="spellEnd"/>
            <w:r w:rsidR="004A7041" w:rsidRPr="004A7041">
              <w:rPr>
                <w:rFonts w:ascii="Century Gothic" w:hAnsi="Century Gothic"/>
                <w:color w:val="2F5496" w:themeColor="accent5" w:themeShade="BF"/>
              </w:rPr>
              <w:t xml:space="preserve"> </w:t>
            </w:r>
          </w:p>
        </w:tc>
        <w:tc>
          <w:tcPr>
            <w:tcW w:w="7378" w:type="dxa"/>
          </w:tcPr>
          <w:p w14:paraId="2B2B6AE7" w14:textId="27344800" w:rsidR="00634820" w:rsidRPr="001A32ED" w:rsidRDefault="001A32ED" w:rsidP="00117EE0">
            <w:pPr>
              <w:jc w:val="both"/>
              <w:rPr>
                <w:rFonts w:ascii="Century Gothic" w:hAnsi="Century Gothic"/>
                <w:iCs/>
                <w:lang w:val="en-US"/>
              </w:rPr>
            </w:pPr>
            <w:r w:rsidRPr="001A32ED">
              <w:rPr>
                <w:rFonts w:ascii="Century Gothic" w:hAnsi="Century Gothic"/>
                <w:iCs/>
                <w:lang w:val="en-US"/>
              </w:rPr>
              <w:t>Review</w:t>
            </w:r>
            <w:r w:rsidR="00634820" w:rsidRPr="001A32ED">
              <w:rPr>
                <w:rFonts w:ascii="Century Gothic" w:hAnsi="Century Gothic"/>
                <w:iCs/>
                <w:lang w:val="en-US"/>
              </w:rPr>
              <w:t xml:space="preserve"> the follow</w:t>
            </w:r>
            <w:r w:rsidRPr="001A32ED">
              <w:rPr>
                <w:rFonts w:ascii="Century Gothic" w:hAnsi="Century Gothic"/>
                <w:iCs/>
                <w:lang w:val="en-US"/>
              </w:rPr>
              <w:t>ing questions to self-regulate and self-assess:</w:t>
            </w:r>
          </w:p>
          <w:p w14:paraId="0F81581E" w14:textId="701E2F51" w:rsidR="00634820" w:rsidRPr="001A32ED" w:rsidRDefault="00634820" w:rsidP="00117EE0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n-US"/>
              </w:rPr>
            </w:pPr>
          </w:p>
          <w:p w14:paraId="510A2E03" w14:textId="44E1405E" w:rsidR="00634820" w:rsidRDefault="001A32ED" w:rsidP="00117EE0">
            <w:pPr>
              <w:jc w:val="both"/>
              <w:rPr>
                <w:rFonts w:ascii="Century Gothic" w:hAnsi="Century Gothic"/>
                <w:iCs/>
                <w:lang w:val="en-US"/>
              </w:rPr>
            </w:pPr>
            <w:r w:rsidRPr="001A32ED">
              <w:rPr>
                <w:rFonts w:ascii="Century Gothic" w:hAnsi="Century Gothic"/>
                <w:iCs/>
                <w:lang w:val="en-US"/>
              </w:rPr>
              <w:t>Did I read the instructions carefully?</w:t>
            </w:r>
          </w:p>
          <w:p w14:paraId="59E2ABC8" w14:textId="4575C827" w:rsidR="001A32ED" w:rsidRDefault="001A32ED" w:rsidP="00117EE0">
            <w:pPr>
              <w:jc w:val="both"/>
              <w:rPr>
                <w:rFonts w:ascii="Century Gothic" w:hAnsi="Century Gothic"/>
                <w:iCs/>
                <w:lang w:val="en-US"/>
              </w:rPr>
            </w:pPr>
            <w:r w:rsidRPr="001A32ED">
              <w:rPr>
                <w:rFonts w:ascii="Century Gothic" w:hAnsi="Century Gothic"/>
                <w:iCs/>
                <w:lang w:val="en-US"/>
              </w:rPr>
              <w:t>Did I underline the words that I didn’t understand?</w:t>
            </w:r>
          </w:p>
          <w:p w14:paraId="5D16315C" w14:textId="3827A6BE" w:rsidR="001A32ED" w:rsidRDefault="001A32ED" w:rsidP="00117EE0">
            <w:pPr>
              <w:jc w:val="both"/>
              <w:rPr>
                <w:rFonts w:ascii="Century Gothic" w:hAnsi="Century Gothic"/>
                <w:iCs/>
                <w:lang w:val="en-US"/>
              </w:rPr>
            </w:pPr>
            <w:r w:rsidRPr="001A32ED">
              <w:rPr>
                <w:rFonts w:ascii="Century Gothic" w:hAnsi="Century Gothic"/>
                <w:iCs/>
                <w:lang w:val="en-US"/>
              </w:rPr>
              <w:t xml:space="preserve">Did I use </w:t>
            </w:r>
            <w:r w:rsidR="00221295">
              <w:rPr>
                <w:rFonts w:ascii="Century Gothic" w:hAnsi="Century Gothic"/>
                <w:iCs/>
                <w:lang w:val="en-US"/>
              </w:rPr>
              <w:t xml:space="preserve">a </w:t>
            </w:r>
            <w:r w:rsidRPr="001A32ED">
              <w:rPr>
                <w:rFonts w:ascii="Century Gothic" w:hAnsi="Century Gothic"/>
                <w:iCs/>
                <w:lang w:val="en-US"/>
              </w:rPr>
              <w:t>dictionary or asked a relative about the meaning of the words that I didn’t understand?</w:t>
            </w:r>
          </w:p>
          <w:p w14:paraId="0C7204C7" w14:textId="4C5D11D7" w:rsidR="001A32ED" w:rsidRPr="001A32ED" w:rsidRDefault="001A32ED" w:rsidP="00117EE0">
            <w:pPr>
              <w:jc w:val="both"/>
              <w:rPr>
                <w:rFonts w:ascii="Century Gothic" w:hAnsi="Century Gothic"/>
                <w:iCs/>
                <w:lang w:val="en-US"/>
              </w:rPr>
            </w:pPr>
            <w:r w:rsidRPr="001A32ED">
              <w:rPr>
                <w:rFonts w:ascii="Century Gothic" w:hAnsi="Century Gothic"/>
                <w:iCs/>
                <w:lang w:val="en-US"/>
              </w:rPr>
              <w:t>Did I read the instructions again when I didn’t understand what I had to do?</w:t>
            </w:r>
          </w:p>
          <w:p w14:paraId="5EABBCDB" w14:textId="7D790D6C" w:rsidR="00634820" w:rsidRPr="001A32ED" w:rsidRDefault="00634820" w:rsidP="00117EE0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n-US"/>
              </w:rPr>
            </w:pPr>
          </w:p>
          <w:p w14:paraId="44091A34" w14:textId="77777777" w:rsidR="008D5D67" w:rsidRPr="001A32ED" w:rsidRDefault="008D5D67" w:rsidP="001A32ED">
            <w:pPr>
              <w:jc w:val="both"/>
              <w:rPr>
                <w:rFonts w:ascii="Century Gothic" w:hAnsi="Century Gothic"/>
                <w:sz w:val="24"/>
                <w:lang w:val="en-US"/>
              </w:rPr>
            </w:pPr>
          </w:p>
        </w:tc>
      </w:tr>
    </w:tbl>
    <w:p w14:paraId="2F5C1B8D" w14:textId="483D62B1" w:rsidR="591F9FED" w:rsidRDefault="591F9FED" w:rsidP="591F9FED">
      <w:pPr>
        <w:spacing w:line="240" w:lineRule="auto"/>
        <w:jc w:val="both"/>
        <w:rPr>
          <w:rFonts w:ascii="Century Gothic" w:hAnsi="Century Gothic"/>
          <w:i/>
          <w:iCs/>
          <w:color w:val="808080" w:themeColor="background1" w:themeShade="80"/>
          <w:lang w:val="en-US"/>
        </w:rPr>
      </w:pPr>
    </w:p>
    <w:tbl>
      <w:tblPr>
        <w:tblStyle w:val="Tablaconcuadrcula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768"/>
      </w:tblGrid>
      <w:tr w:rsidR="00DB67BA" w:rsidRPr="007865AE" w14:paraId="0710F1FC" w14:textId="77777777" w:rsidTr="591F9FED">
        <w:trPr>
          <w:jc w:val="center"/>
        </w:trPr>
        <w:tc>
          <w:tcPr>
            <w:tcW w:w="9985" w:type="dxa"/>
            <w:gridSpan w:val="2"/>
          </w:tcPr>
          <w:p w14:paraId="5B167561" w14:textId="77777777" w:rsidR="003402FB" w:rsidRPr="009B212E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 w:rsidRPr="009B212E"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  <w:r w:rsidR="00862861" w:rsidRPr="009B212E"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/ </w:t>
            </w:r>
          </w:p>
          <w:p w14:paraId="53F15C6F" w14:textId="5935FA5C" w:rsidR="005C55A7" w:rsidRDefault="00862861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</w:pPr>
            <w:r w:rsidRPr="00B506E9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>With</w:t>
            </w:r>
            <w:r w:rsidR="00BF0D99" w:rsidRPr="00BF0D99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 xml:space="preserve"> the </w:t>
            </w:r>
            <w:r w:rsidR="00D817E5" w:rsidRPr="00BF0D99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>self-study</w:t>
            </w:r>
            <w:r w:rsidR="00BF0D99" w:rsidRPr="00BF0D99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 xml:space="preserve"> </w:t>
            </w:r>
            <w:r w:rsidR="00BF0D99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>guide</w:t>
            </w:r>
            <w:r w:rsidR="009B212E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>,</w:t>
            </w:r>
            <w:r w:rsidR="00BF0D99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 xml:space="preserve"> </w:t>
            </w:r>
            <w:r w:rsidR="00BF0D99" w:rsidRPr="00BF0D99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 xml:space="preserve">I’m going to learn </w:t>
            </w:r>
            <w:r w:rsidR="00D817E5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 xml:space="preserve">how </w:t>
            </w:r>
            <w:r w:rsidR="00BF0D99" w:rsidRPr="00BF0D99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>to learn.</w:t>
            </w:r>
          </w:p>
          <w:p w14:paraId="505FD23B" w14:textId="76D7E822" w:rsidR="00DB67BA" w:rsidRPr="00BF0D99" w:rsidRDefault="00BF0D99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n-US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 xml:space="preserve"> </w:t>
            </w:r>
            <w:r w:rsidRPr="00BF0D99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 xml:space="preserve"> </w:t>
            </w:r>
          </w:p>
        </w:tc>
      </w:tr>
      <w:tr w:rsidR="00DB67BA" w:rsidRPr="007865AE" w14:paraId="20224B18" w14:textId="77777777" w:rsidTr="591F9FED">
        <w:trPr>
          <w:trHeight w:val="700"/>
          <w:jc w:val="center"/>
        </w:trPr>
        <w:tc>
          <w:tcPr>
            <w:tcW w:w="9985" w:type="dxa"/>
            <w:gridSpan w:val="2"/>
          </w:tcPr>
          <w:p w14:paraId="30200E24" w14:textId="31C7C0F1" w:rsidR="00DB67BA" w:rsidRPr="00DB67BA" w:rsidRDefault="006F2510" w:rsidP="00F974A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</w:t>
            </w:r>
            <w:r w:rsidR="00194C75" w:rsidRPr="00DB67BA">
              <w:rPr>
                <w:rFonts w:ascii="Century Gothic" w:hAnsi="Century Gothic"/>
              </w:rPr>
              <w:t>trabajo.</w:t>
            </w:r>
            <w:r w:rsidR="00194C75">
              <w:rPr>
                <w:rFonts w:ascii="Century Gothic" w:hAnsi="Century Gothic"/>
              </w:rPr>
              <w:t xml:space="preserve"> /</w:t>
            </w:r>
          </w:p>
          <w:p w14:paraId="58CB3A64" w14:textId="4DEDA699" w:rsidR="00DB67BA" w:rsidRPr="005C55A7" w:rsidRDefault="005C55A7" w:rsidP="00F974A6">
            <w:pPr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</w:pPr>
            <w:r w:rsidRPr="005C55A7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I check the actions </w:t>
            </w:r>
            <w:r w:rsidR="009B212E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carried out</w:t>
            </w:r>
            <w:r w:rsidRPr="005C55A7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 while completing the self-study guide  </w:t>
            </w:r>
          </w:p>
          <w:p w14:paraId="44511D25" w14:textId="77777777" w:rsidR="005C55A7" w:rsidRPr="003402FB" w:rsidRDefault="005C55A7" w:rsidP="006F2510">
            <w:pPr>
              <w:jc w:val="both"/>
              <w:rPr>
                <w:rFonts w:ascii="Century Gothic" w:hAnsi="Century Gothic"/>
                <w:lang w:val="en-US"/>
              </w:rPr>
            </w:pPr>
          </w:p>
          <w:p w14:paraId="309D8538" w14:textId="136928DB" w:rsidR="0053426C" w:rsidRDefault="006F2510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="00DB67BA" w:rsidRPr="00DB67BA">
              <w:rPr>
                <w:rFonts w:ascii="Century Gothic" w:hAnsi="Century Gothic"/>
              </w:rPr>
              <w:t>X en</w:t>
            </w:r>
            <w:r w:rsidR="00DB67BA">
              <w:rPr>
                <w:rFonts w:ascii="Century Gothic" w:hAnsi="Century Gothic"/>
              </w:rPr>
              <w:t>cima de cada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</w:t>
            </w:r>
            <w:r w:rsidR="0053426C">
              <w:rPr>
                <w:rFonts w:ascii="Century Gothic" w:hAnsi="Century Gothic"/>
              </w:rPr>
              <w:t>/</w:t>
            </w:r>
          </w:p>
          <w:p w14:paraId="14D3930A" w14:textId="26487FBD" w:rsidR="00DB67BA" w:rsidRPr="0053426C" w:rsidRDefault="0053426C" w:rsidP="006F2510">
            <w:pPr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</w:pPr>
            <w:r w:rsidRPr="0053426C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Mark with an X on the icon that answers the following questions. </w:t>
            </w:r>
            <w:r w:rsidR="006F2510" w:rsidRPr="0053426C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 </w:t>
            </w:r>
          </w:p>
          <w:p w14:paraId="078BFAD4" w14:textId="4BDDBE1F" w:rsidR="00BF0D99" w:rsidRPr="0053426C" w:rsidRDefault="00BF0D99" w:rsidP="006F2510">
            <w:pPr>
              <w:jc w:val="both"/>
              <w:rPr>
                <w:rFonts w:ascii="Century Gothic" w:hAnsi="Century Gothic"/>
                <w:lang w:val="en-US"/>
              </w:rPr>
            </w:pPr>
          </w:p>
        </w:tc>
      </w:tr>
      <w:tr w:rsidR="00DB67BA" w:rsidRPr="007865AE" w14:paraId="2947A1AF" w14:textId="77777777" w:rsidTr="591F9FED">
        <w:trPr>
          <w:trHeight w:val="998"/>
          <w:jc w:val="center"/>
        </w:trPr>
        <w:tc>
          <w:tcPr>
            <w:tcW w:w="8217" w:type="dxa"/>
          </w:tcPr>
          <w:p w14:paraId="1233AA86" w14:textId="77777777" w:rsid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  <w:p w14:paraId="5EA79469" w14:textId="16847D24" w:rsidR="00EE0742" w:rsidRPr="00EE0742" w:rsidRDefault="00EE0742" w:rsidP="00DB67BA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EE0742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Did I read the instructions carefully?</w:t>
            </w:r>
          </w:p>
        </w:tc>
        <w:tc>
          <w:tcPr>
            <w:tcW w:w="1768" w:type="dxa"/>
          </w:tcPr>
          <w:p w14:paraId="5DF55EED" w14:textId="77777777" w:rsidR="00DB67BA" w:rsidRPr="00EE0742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  <w:lang w:val="en-US"/>
              </w:rPr>
            </w:pPr>
            <w:r w:rsidRPr="00DB67BA">
              <w:rPr>
                <w:noProof/>
                <w:lang w:eastAsia="es-ES"/>
              </w:rPr>
              <w:drawing>
                <wp:anchor distT="0" distB="0" distL="114300" distR="114300" simplePos="0" relativeHeight="251716608" behindDoc="1" locked="0" layoutInCell="1" allowOverlap="1" wp14:anchorId="66950286" wp14:editId="7D8EAF69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eastAsia="es-ES"/>
              </w:rPr>
              <w:drawing>
                <wp:anchor distT="0" distB="0" distL="114300" distR="114300" simplePos="0" relativeHeight="251715584" behindDoc="1" locked="0" layoutInCell="1" allowOverlap="1" wp14:anchorId="65EC3C17" wp14:editId="32CA1C64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7865AE" w14:paraId="573A9320" w14:textId="77777777" w:rsidTr="591F9FED">
        <w:trPr>
          <w:trHeight w:val="932"/>
          <w:jc w:val="center"/>
        </w:trPr>
        <w:tc>
          <w:tcPr>
            <w:tcW w:w="8217" w:type="dxa"/>
          </w:tcPr>
          <w:p w14:paraId="3C128C84" w14:textId="77777777" w:rsidR="00DB67BA" w:rsidRPr="00DB67BA" w:rsidRDefault="00DB67BA" w:rsidP="00F974A6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¿Subrayé las palabras que no conocía?</w:t>
            </w:r>
          </w:p>
          <w:p w14:paraId="2EA58AE8" w14:textId="701F6F74" w:rsidR="00DB67BA" w:rsidRPr="00EE0742" w:rsidRDefault="00EE0742" w:rsidP="00EE0742">
            <w:pPr>
              <w:jc w:val="both"/>
              <w:rPr>
                <w:rFonts w:ascii="Century Gothic" w:hAnsi="Century Gothic"/>
                <w:b/>
                <w:bCs/>
                <w:lang w:val="en-US"/>
              </w:rPr>
            </w:pPr>
            <w:r w:rsidRPr="00EE0742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Did I underline</w:t>
            </w:r>
            <w:r w:rsidR="009B212E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 the</w:t>
            </w:r>
            <w:r w:rsidRPr="00EE0742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 words that I didn’t </w:t>
            </w:r>
            <w:r w:rsidR="009B212E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understand</w:t>
            </w:r>
            <w:r w:rsidRPr="00EE0742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?</w:t>
            </w:r>
          </w:p>
        </w:tc>
        <w:tc>
          <w:tcPr>
            <w:tcW w:w="1768" w:type="dxa"/>
          </w:tcPr>
          <w:p w14:paraId="1FCEAFCA" w14:textId="77777777" w:rsidR="00DB67BA" w:rsidRPr="00EE0742" w:rsidRDefault="00DB67BA" w:rsidP="00F974A6">
            <w:pPr>
              <w:pStyle w:val="Prrafodelista"/>
              <w:rPr>
                <w:rFonts w:ascii="Century Gothic" w:hAnsi="Century Gothic"/>
                <w:lang w:val="en-US"/>
              </w:rPr>
            </w:pPr>
            <w:r w:rsidRPr="00DB67BA">
              <w:rPr>
                <w:rFonts w:ascii="Century Gothic" w:hAnsi="Century Gothic"/>
                <w:noProof/>
                <w:lang w:eastAsia="es-ES"/>
              </w:rPr>
              <w:drawing>
                <wp:anchor distT="0" distB="0" distL="114300" distR="114300" simplePos="0" relativeHeight="251721728" behindDoc="1" locked="0" layoutInCell="1" allowOverlap="1" wp14:anchorId="0EB00099" wp14:editId="1113A003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eastAsia="es-ES"/>
              </w:rPr>
              <w:drawing>
                <wp:anchor distT="0" distB="0" distL="114300" distR="114300" simplePos="0" relativeHeight="251717632" behindDoc="1" locked="0" layoutInCell="1" allowOverlap="1" wp14:anchorId="38EE4FEF" wp14:editId="297D4A2F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7865AE" w14:paraId="1DD43AB8" w14:textId="77777777" w:rsidTr="591F9FED">
        <w:trPr>
          <w:trHeight w:val="976"/>
          <w:jc w:val="center"/>
        </w:trPr>
        <w:tc>
          <w:tcPr>
            <w:tcW w:w="8217" w:type="dxa"/>
          </w:tcPr>
          <w:p w14:paraId="7A79F34B" w14:textId="77777777" w:rsid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lastRenderedPageBreak/>
              <w:t>¿Busqué en el diccionario o consulté con un familiar el significado de las palabras que no conocía?</w:t>
            </w:r>
          </w:p>
          <w:p w14:paraId="7D2B1C0C" w14:textId="0DBA3F00" w:rsidR="00A02401" w:rsidRPr="00A02401" w:rsidRDefault="00A02401" w:rsidP="00DB67BA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A02401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Did I use the dictionary or asked a relative about the meaning of the words that I didn’t </w:t>
            </w:r>
            <w:r w:rsidR="009B212E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understand</w:t>
            </w:r>
            <w:r w:rsidRPr="00A02401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?</w:t>
            </w:r>
          </w:p>
        </w:tc>
        <w:tc>
          <w:tcPr>
            <w:tcW w:w="1768" w:type="dxa"/>
          </w:tcPr>
          <w:p w14:paraId="79DFE800" w14:textId="77777777" w:rsidR="00DB67BA" w:rsidRPr="00A02401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lang w:val="en-US"/>
              </w:rPr>
            </w:pPr>
            <w:r w:rsidRPr="00DB67BA">
              <w:rPr>
                <w:rFonts w:ascii="Century Gothic" w:hAnsi="Century Gothic"/>
                <w:noProof/>
                <w:lang w:eastAsia="es-ES"/>
              </w:rPr>
              <w:drawing>
                <wp:anchor distT="0" distB="0" distL="114300" distR="114300" simplePos="0" relativeHeight="251722752" behindDoc="1" locked="0" layoutInCell="1" allowOverlap="1" wp14:anchorId="4693B60E" wp14:editId="2BBC0DC8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eastAsia="es-ES"/>
              </w:rPr>
              <w:drawing>
                <wp:anchor distT="0" distB="0" distL="114300" distR="114300" simplePos="0" relativeHeight="251718656" behindDoc="1" locked="0" layoutInCell="1" allowOverlap="1" wp14:anchorId="68696B33" wp14:editId="2F42708D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7865AE" w14:paraId="47A41CD5" w14:textId="77777777" w:rsidTr="591F9FED">
        <w:trPr>
          <w:trHeight w:val="696"/>
          <w:jc w:val="center"/>
        </w:trPr>
        <w:tc>
          <w:tcPr>
            <w:tcW w:w="8217" w:type="dxa"/>
          </w:tcPr>
          <w:p w14:paraId="71DD5BEA" w14:textId="77777777" w:rsidR="00DB67BA" w:rsidRPr="00DB67BA" w:rsidRDefault="00DB67BA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541C0D41" w14:textId="74BFBF4F" w:rsidR="00DB67BA" w:rsidRPr="009B212E" w:rsidRDefault="000F17FF" w:rsidP="00F974A6">
            <w:pPr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</w:pPr>
            <w:r w:rsidRPr="009B212E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Did I read the instructions again when I didn’t understand what I had to do?</w:t>
            </w:r>
          </w:p>
          <w:p w14:paraId="53354A28" w14:textId="77777777" w:rsidR="00DB67BA" w:rsidRPr="009B212E" w:rsidRDefault="00DB67BA" w:rsidP="00F974A6">
            <w:pPr>
              <w:rPr>
                <w:rFonts w:ascii="Century Gothic" w:hAnsi="Century Gothic"/>
                <w:b/>
                <w:bCs/>
                <w:sz w:val="20"/>
                <w:szCs w:val="4"/>
                <w:lang w:val="en-US"/>
              </w:rPr>
            </w:pPr>
          </w:p>
          <w:p w14:paraId="3E6ACEAD" w14:textId="77777777" w:rsidR="00DB67BA" w:rsidRPr="000F17FF" w:rsidRDefault="00DB67BA" w:rsidP="00F974A6">
            <w:pPr>
              <w:rPr>
                <w:rFonts w:ascii="Century Gothic" w:hAnsi="Century Gothic"/>
                <w:sz w:val="20"/>
                <w:szCs w:val="4"/>
                <w:lang w:val="en-US"/>
              </w:rPr>
            </w:pPr>
          </w:p>
        </w:tc>
        <w:tc>
          <w:tcPr>
            <w:tcW w:w="1768" w:type="dxa"/>
          </w:tcPr>
          <w:p w14:paraId="22879D23" w14:textId="77777777" w:rsidR="00DB67BA" w:rsidRPr="000F17FF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n-US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eastAsia="es-ES"/>
              </w:rPr>
              <w:drawing>
                <wp:anchor distT="0" distB="0" distL="114300" distR="114300" simplePos="0" relativeHeight="251720704" behindDoc="1" locked="0" layoutInCell="1" allowOverlap="1" wp14:anchorId="22E48FB7" wp14:editId="356A25B0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eastAsia="es-ES"/>
              </w:rPr>
              <w:drawing>
                <wp:anchor distT="0" distB="0" distL="114300" distR="114300" simplePos="0" relativeHeight="251719680" behindDoc="1" locked="0" layoutInCell="1" allowOverlap="1" wp14:anchorId="4434B258" wp14:editId="34AAB8E7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DF2FE67" w14:textId="77777777" w:rsidR="00117EE0" w:rsidRPr="000F17FF" w:rsidRDefault="00117EE0" w:rsidP="008D5D67">
      <w:pPr>
        <w:spacing w:line="240" w:lineRule="auto"/>
        <w:ind w:right="141"/>
        <w:rPr>
          <w:rFonts w:ascii="Century Gothic" w:hAnsi="Century Gothic" w:cs="Arial"/>
          <w:sz w:val="20"/>
          <w:szCs w:val="20"/>
          <w:lang w:val="en-US"/>
        </w:rPr>
      </w:pPr>
    </w:p>
    <w:p w14:paraId="6E16AC40" w14:textId="77777777" w:rsidR="008D5D67" w:rsidRPr="000F17FF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  <w:lang w:val="en-US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7865AE" w14:paraId="4E049532" w14:textId="77777777" w:rsidTr="591F9FED">
        <w:tc>
          <w:tcPr>
            <w:tcW w:w="9776" w:type="dxa"/>
            <w:gridSpan w:val="2"/>
          </w:tcPr>
          <w:p w14:paraId="2C0D5E57" w14:textId="77777777" w:rsidR="009B78D6" w:rsidRPr="009B78D6" w:rsidRDefault="00DB67BA" w:rsidP="00B506E9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  <w:r w:rsidR="00B506E9" w:rsidRPr="009B78D6"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/ </w:t>
            </w:r>
          </w:p>
          <w:p w14:paraId="25528432" w14:textId="7DFC7589" w:rsidR="00B506E9" w:rsidRPr="009B78D6" w:rsidRDefault="00B506E9" w:rsidP="00B506E9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n-US"/>
              </w:rPr>
            </w:pPr>
            <w:r w:rsidRPr="00B506E9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>With</w:t>
            </w:r>
            <w:r w:rsidRPr="00BF0D99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 xml:space="preserve"> the self-study </w:t>
            </w:r>
            <w:r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>guide</w:t>
            </w:r>
            <w:r w:rsidR="009B212E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>,</w:t>
            </w:r>
            <w:r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 xml:space="preserve"> </w:t>
            </w:r>
            <w:r w:rsidRPr="00BF0D99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 xml:space="preserve">I’m going to learn </w:t>
            </w:r>
            <w:r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 xml:space="preserve">how </w:t>
            </w:r>
            <w:r w:rsidRPr="00BF0D99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>to learn.</w:t>
            </w:r>
          </w:p>
          <w:p w14:paraId="76DB16BF" w14:textId="33881F4D" w:rsidR="00B506E9" w:rsidRPr="00B506E9" w:rsidRDefault="00B506E9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n-US"/>
              </w:rPr>
            </w:pPr>
          </w:p>
        </w:tc>
      </w:tr>
      <w:tr w:rsidR="00DB67BA" w:rsidRPr="007865AE" w14:paraId="70CECED9" w14:textId="77777777" w:rsidTr="591F9FED">
        <w:trPr>
          <w:trHeight w:val="700"/>
        </w:trPr>
        <w:tc>
          <w:tcPr>
            <w:tcW w:w="9776" w:type="dxa"/>
            <w:gridSpan w:val="2"/>
          </w:tcPr>
          <w:p w14:paraId="5DBB1E86" w14:textId="2A1086C8" w:rsidR="009B78D6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77CF4BBF" w14:textId="1C243A41" w:rsidR="009B78D6" w:rsidRPr="009F12E6" w:rsidRDefault="009B78D6" w:rsidP="002A7256">
            <w:pPr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</w:pPr>
            <w:r w:rsidRPr="009F12E6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I self -assess what I did</w:t>
            </w:r>
            <w:r w:rsidR="009F12E6" w:rsidRPr="009F12E6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 when I finish the study guide.</w:t>
            </w:r>
          </w:p>
          <w:p w14:paraId="47AA4F8C" w14:textId="77777777" w:rsidR="00DB67BA" w:rsidRPr="009B78D6" w:rsidRDefault="00DB67BA" w:rsidP="002A7256">
            <w:pPr>
              <w:jc w:val="both"/>
              <w:rPr>
                <w:rFonts w:ascii="Century Gothic" w:hAnsi="Century Gothic"/>
                <w:lang w:val="en-US"/>
              </w:rPr>
            </w:pPr>
          </w:p>
          <w:p w14:paraId="697D5699" w14:textId="77777777" w:rsidR="00DB67BA" w:rsidRDefault="00DB67BA" w:rsidP="006F2510">
            <w:pPr>
              <w:jc w:val="both"/>
              <w:rPr>
                <w:rFonts w:ascii="Century Gothic" w:hAnsi="Century Gothic"/>
                <w:noProof/>
                <w:color w:val="000000"/>
                <w:lang w:eastAsia="es-CR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  <w:p w14:paraId="087022B9" w14:textId="77777777" w:rsidR="009F12E6" w:rsidRPr="0053426C" w:rsidRDefault="009F12E6" w:rsidP="009F12E6">
            <w:pPr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</w:pPr>
            <w:r w:rsidRPr="0053426C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Mark with an X on the icon that answers the following questions.  </w:t>
            </w:r>
          </w:p>
          <w:p w14:paraId="6BBA9ABA" w14:textId="67C7726B" w:rsidR="009F12E6" w:rsidRPr="009F12E6" w:rsidRDefault="009F12E6" w:rsidP="006F2510">
            <w:pPr>
              <w:jc w:val="both"/>
              <w:rPr>
                <w:rFonts w:ascii="Century Gothic" w:hAnsi="Century Gothic"/>
                <w:lang w:val="en-US"/>
              </w:rPr>
            </w:pPr>
          </w:p>
        </w:tc>
      </w:tr>
      <w:tr w:rsidR="00DB67BA" w:rsidRPr="007865AE" w14:paraId="4BAEAC6E" w14:textId="77777777" w:rsidTr="591F9FED">
        <w:trPr>
          <w:trHeight w:val="960"/>
        </w:trPr>
        <w:tc>
          <w:tcPr>
            <w:tcW w:w="8217" w:type="dxa"/>
          </w:tcPr>
          <w:p w14:paraId="6A7AA56F" w14:textId="465E35A2" w:rsidR="007F3D0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  <w:p w14:paraId="48E24FA5" w14:textId="1F29DF54" w:rsidR="007F3D02" w:rsidRPr="007F3D02" w:rsidRDefault="007F3D02" w:rsidP="002A7256">
            <w:pPr>
              <w:jc w:val="both"/>
              <w:rPr>
                <w:rFonts w:ascii="Century Gothic" w:hAnsi="Century Gothic"/>
                <w:b/>
                <w:bCs/>
                <w:lang w:val="en-US"/>
              </w:rPr>
            </w:pPr>
            <w:r w:rsidRPr="007F3D02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I proofread what I did in my sel</w:t>
            </w:r>
            <w:r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f</w:t>
            </w:r>
            <w:r w:rsidRPr="007F3D02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-study guide.</w:t>
            </w:r>
          </w:p>
        </w:tc>
        <w:tc>
          <w:tcPr>
            <w:tcW w:w="1559" w:type="dxa"/>
          </w:tcPr>
          <w:p w14:paraId="2D164DAD" w14:textId="77777777" w:rsidR="00DB67BA" w:rsidRPr="007F3D0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  <w:lang w:val="en-US"/>
              </w:rPr>
            </w:pPr>
            <w:r w:rsidRPr="00F02072">
              <w:rPr>
                <w:rFonts w:ascii="Century Gothic" w:hAnsi="Century Gothic"/>
                <w:noProof/>
                <w:lang w:eastAsia="es-ES"/>
              </w:rPr>
              <w:drawing>
                <wp:anchor distT="0" distB="0" distL="114300" distR="114300" simplePos="0" relativeHeight="251725824" behindDoc="1" locked="0" layoutInCell="1" allowOverlap="1" wp14:anchorId="14845514" wp14:editId="33C0ADF8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ES"/>
              </w:rPr>
              <w:drawing>
                <wp:anchor distT="0" distB="0" distL="114300" distR="114300" simplePos="0" relativeHeight="251724800" behindDoc="1" locked="0" layoutInCell="1" allowOverlap="1" wp14:anchorId="01DEC46F" wp14:editId="5A2298C9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7865AE" w14:paraId="5FA6678D" w14:textId="77777777" w:rsidTr="591F9FED">
        <w:trPr>
          <w:trHeight w:val="846"/>
        </w:trPr>
        <w:tc>
          <w:tcPr>
            <w:tcW w:w="8217" w:type="dxa"/>
          </w:tcPr>
          <w:p w14:paraId="15FE3A75" w14:textId="081C726B" w:rsidR="00DB67BA" w:rsidRDefault="00DB67BA" w:rsidP="0099237D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052DB02A" w14:textId="5DA28D47" w:rsidR="007F3D02" w:rsidRPr="007F3D02" w:rsidRDefault="007F3D02" w:rsidP="007F3D02">
            <w:pPr>
              <w:jc w:val="both"/>
              <w:rPr>
                <w:rFonts w:ascii="Century Gothic" w:hAnsi="Century Gothic"/>
                <w:b/>
                <w:bCs/>
                <w:lang w:val="en-US"/>
              </w:rPr>
            </w:pPr>
            <w:r w:rsidRPr="007F3D02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I checked my self-study guide to make sure that everything is complete.</w:t>
            </w:r>
          </w:p>
        </w:tc>
        <w:tc>
          <w:tcPr>
            <w:tcW w:w="1559" w:type="dxa"/>
          </w:tcPr>
          <w:p w14:paraId="44CBF5ED" w14:textId="77777777" w:rsidR="00DB67BA" w:rsidRPr="007F3D02" w:rsidRDefault="00DB67BA" w:rsidP="002A7256">
            <w:pPr>
              <w:rPr>
                <w:rFonts w:ascii="Century Gothic" w:hAnsi="Century Gothic"/>
                <w:lang w:val="en-US"/>
              </w:rPr>
            </w:pPr>
            <w:r w:rsidRPr="00F02072">
              <w:rPr>
                <w:rFonts w:ascii="Century Gothic" w:hAnsi="Century Gothic"/>
                <w:noProof/>
                <w:lang w:val="es-ES" w:eastAsia="es-ES"/>
              </w:rPr>
              <w:drawing>
                <wp:anchor distT="0" distB="0" distL="114300" distR="114300" simplePos="0" relativeHeight="251727872" behindDoc="1" locked="0" layoutInCell="1" allowOverlap="1" wp14:anchorId="7C4C3547" wp14:editId="12A4E8F8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ES" w:eastAsia="es-ES"/>
              </w:rPr>
              <w:drawing>
                <wp:anchor distT="0" distB="0" distL="114300" distR="114300" simplePos="0" relativeHeight="251726848" behindDoc="1" locked="0" layoutInCell="1" allowOverlap="1" wp14:anchorId="5B8A3574" wp14:editId="6031884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7865AE" w14:paraId="29B09D9C" w14:textId="77777777" w:rsidTr="591F9FED">
        <w:trPr>
          <w:trHeight w:val="830"/>
        </w:trPr>
        <w:tc>
          <w:tcPr>
            <w:tcW w:w="8217" w:type="dxa"/>
          </w:tcPr>
          <w:p w14:paraId="60D56835" w14:textId="77777777" w:rsidR="00DB67BA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  <w:p w14:paraId="0DDF7FFE" w14:textId="1A29C408" w:rsidR="006A412C" w:rsidRPr="00F04706" w:rsidRDefault="00F04706" w:rsidP="002A7256">
            <w:pPr>
              <w:jc w:val="both"/>
              <w:rPr>
                <w:rFonts w:ascii="Century Gothic" w:hAnsi="Century Gothic"/>
                <w:b/>
                <w:bCs/>
                <w:lang w:val="en-US"/>
              </w:rPr>
            </w:pPr>
            <w:r w:rsidRPr="00F04706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I feel satisfied with the work</w:t>
            </w:r>
            <w:r w:rsidR="009B212E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 </w:t>
            </w:r>
            <w:r w:rsidRPr="00F04706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I did.</w:t>
            </w:r>
          </w:p>
        </w:tc>
        <w:tc>
          <w:tcPr>
            <w:tcW w:w="1559" w:type="dxa"/>
          </w:tcPr>
          <w:p w14:paraId="523DD8BD" w14:textId="45FD3A00" w:rsidR="00DB67BA" w:rsidRPr="00F04706" w:rsidRDefault="009B212E" w:rsidP="002A7256">
            <w:pPr>
              <w:pStyle w:val="Prrafodelista"/>
              <w:ind w:left="360"/>
              <w:jc w:val="both"/>
              <w:rPr>
                <w:rFonts w:ascii="Century Gothic" w:hAnsi="Century Gothic"/>
                <w:lang w:val="en-US"/>
              </w:rPr>
            </w:pPr>
            <w:r w:rsidRPr="00F02072">
              <w:rPr>
                <w:rFonts w:ascii="Century Gothic" w:hAnsi="Century Gothic"/>
                <w:noProof/>
                <w:lang w:eastAsia="es-ES"/>
              </w:rPr>
              <w:drawing>
                <wp:anchor distT="0" distB="0" distL="114300" distR="114300" simplePos="0" relativeHeight="251728896" behindDoc="1" locked="0" layoutInCell="1" allowOverlap="1" wp14:anchorId="19AD131F" wp14:editId="4B6EC1CE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-24765</wp:posOffset>
                  </wp:positionV>
                  <wp:extent cx="342900" cy="30734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67BA" w:rsidRPr="00F02072">
              <w:rPr>
                <w:rFonts w:ascii="Century Gothic" w:hAnsi="Century Gothic"/>
                <w:noProof/>
                <w:lang w:eastAsia="es-ES"/>
              </w:rPr>
              <w:drawing>
                <wp:anchor distT="0" distB="0" distL="114300" distR="114300" simplePos="0" relativeHeight="251729920" behindDoc="1" locked="0" layoutInCell="1" allowOverlap="1" wp14:anchorId="67468753" wp14:editId="609246AE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7865AE" w14:paraId="02125ABE" w14:textId="77777777" w:rsidTr="591F9FED">
        <w:trPr>
          <w:trHeight w:val="841"/>
        </w:trPr>
        <w:tc>
          <w:tcPr>
            <w:tcW w:w="9776" w:type="dxa"/>
            <w:gridSpan w:val="2"/>
          </w:tcPr>
          <w:p w14:paraId="779B2011" w14:textId="69BFA77F"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7202E8">
              <w:rPr>
                <w:rFonts w:ascii="Century Gothic" w:hAnsi="Century Gothic"/>
              </w:rPr>
              <w:t>Cuál fue la</w:t>
            </w:r>
            <w:r w:rsidR="00DF5697">
              <w:rPr>
                <w:rFonts w:ascii="Century Gothic" w:hAnsi="Century Gothic"/>
              </w:rPr>
              <w:t xml:space="preserve"> </w:t>
            </w:r>
            <w:r w:rsidR="007202E8">
              <w:rPr>
                <w:rFonts w:ascii="Century Gothic" w:hAnsi="Century Gothic"/>
              </w:rPr>
              <w:t>parte favorit</w:t>
            </w:r>
            <w:r w:rsidR="00DF5697">
              <w:rPr>
                <w:rFonts w:ascii="Century Gothic" w:hAnsi="Century Gothic"/>
              </w:rPr>
              <w:t>a</w:t>
            </w:r>
            <w:r w:rsidR="007202E8">
              <w:rPr>
                <w:rFonts w:ascii="Century Gothic" w:hAnsi="Century Gothic"/>
              </w:rPr>
              <w:t xml:space="preserve"> del trabajo?</w:t>
            </w:r>
          </w:p>
          <w:p w14:paraId="152A2770" w14:textId="23A46FE9" w:rsidR="007202E8" w:rsidRPr="0099237D" w:rsidRDefault="0099237D" w:rsidP="00DB67BA">
            <w:pPr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</w:pPr>
            <w:r w:rsidRPr="0099237D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What was the favorite part of this work?</w:t>
            </w:r>
          </w:p>
          <w:p w14:paraId="0D379F86" w14:textId="77777777" w:rsidR="007202E8" w:rsidRPr="0099237D" w:rsidRDefault="007202E8" w:rsidP="00DB67BA">
            <w:pPr>
              <w:jc w:val="both"/>
              <w:rPr>
                <w:rFonts w:ascii="Century Gothic" w:hAnsi="Century Gothic"/>
                <w:lang w:val="en-US"/>
              </w:rPr>
            </w:pPr>
          </w:p>
          <w:p w14:paraId="29EF951F" w14:textId="77777777"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14:paraId="67389E00" w14:textId="518FE09A" w:rsidR="006F2510" w:rsidRPr="0099237D" w:rsidRDefault="0099237D" w:rsidP="00DB67BA">
            <w:pPr>
              <w:jc w:val="both"/>
              <w:rPr>
                <w:rFonts w:ascii="Century Gothic" w:hAnsi="Century Gothic"/>
                <w:b/>
                <w:bCs/>
                <w:noProof/>
                <w:lang w:val="en-US" w:eastAsia="es-CR"/>
              </w:rPr>
            </w:pPr>
            <w:r w:rsidRPr="0099237D">
              <w:rPr>
                <w:rFonts w:ascii="Century Gothic" w:hAnsi="Century Gothic"/>
                <w:b/>
                <w:bCs/>
                <w:noProof/>
                <w:color w:val="2F5496" w:themeColor="accent5" w:themeShade="BF"/>
                <w:lang w:val="en-US" w:eastAsia="es-CR"/>
              </w:rPr>
              <w:t>What can I improve the next time I work on the self study guide?</w:t>
            </w:r>
          </w:p>
        </w:tc>
      </w:tr>
    </w:tbl>
    <w:p w14:paraId="152FDE5A" w14:textId="77777777" w:rsidR="00117EE0" w:rsidRPr="0099237D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  <w:lang w:val="en-US"/>
        </w:rPr>
      </w:pPr>
    </w:p>
    <w:sectPr w:rsidR="00117EE0" w:rsidRPr="0099237D" w:rsidSect="006F2510">
      <w:headerReference w:type="default" r:id="rId26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7CDD1" w14:textId="77777777" w:rsidR="000E5982" w:rsidRDefault="000E5982" w:rsidP="00696C1E">
      <w:pPr>
        <w:spacing w:after="0" w:line="240" w:lineRule="auto"/>
      </w:pPr>
      <w:r>
        <w:separator/>
      </w:r>
    </w:p>
  </w:endnote>
  <w:endnote w:type="continuationSeparator" w:id="0">
    <w:p w14:paraId="36C2FCDC" w14:textId="77777777" w:rsidR="000E5982" w:rsidRDefault="000E5982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roxima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AEC69" w14:textId="77777777" w:rsidR="000E5982" w:rsidRDefault="000E5982" w:rsidP="00696C1E">
      <w:pPr>
        <w:spacing w:after="0" w:line="240" w:lineRule="auto"/>
      </w:pPr>
      <w:r>
        <w:separator/>
      </w:r>
    </w:p>
  </w:footnote>
  <w:footnote w:type="continuationSeparator" w:id="0">
    <w:p w14:paraId="1FF4C723" w14:textId="77777777" w:rsidR="000E5982" w:rsidRDefault="000E5982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1DA7D" w14:textId="77777777" w:rsidR="00696C1E" w:rsidRDefault="00696C1E">
    <w:pPr>
      <w:pStyle w:val="Encabezado"/>
    </w:pPr>
    <w:r w:rsidRPr="00696C1E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09C79541" wp14:editId="48B5984F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77B198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32FBD"/>
    <w:multiLevelType w:val="multilevel"/>
    <w:tmpl w:val="2AC66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A7A87"/>
    <w:multiLevelType w:val="hybridMultilevel"/>
    <w:tmpl w:val="88EAEE1A"/>
    <w:lvl w:ilvl="0" w:tplc="19402A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B5F01"/>
    <w:multiLevelType w:val="hybridMultilevel"/>
    <w:tmpl w:val="6C5217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0" w15:restartNumberingAfterBreak="0">
    <w:nsid w:val="3F56059B"/>
    <w:multiLevelType w:val="hybridMultilevel"/>
    <w:tmpl w:val="5E94CE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7298C"/>
    <w:multiLevelType w:val="hybridMultilevel"/>
    <w:tmpl w:val="17AC7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B13B1"/>
    <w:multiLevelType w:val="hybridMultilevel"/>
    <w:tmpl w:val="5070566E"/>
    <w:lvl w:ilvl="0" w:tplc="48EAC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BE696D"/>
    <w:multiLevelType w:val="hybridMultilevel"/>
    <w:tmpl w:val="A1526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14"/>
  </w:num>
  <w:num w:numId="9">
    <w:abstractNumId w:val="8"/>
  </w:num>
  <w:num w:numId="10">
    <w:abstractNumId w:val="6"/>
  </w:num>
  <w:num w:numId="11">
    <w:abstractNumId w:val="15"/>
  </w:num>
  <w:num w:numId="12">
    <w:abstractNumId w:val="2"/>
  </w:num>
  <w:num w:numId="13">
    <w:abstractNumId w:val="17"/>
  </w:num>
  <w:num w:numId="14">
    <w:abstractNumId w:val="11"/>
  </w:num>
  <w:num w:numId="15">
    <w:abstractNumId w:val="3"/>
  </w:num>
  <w:num w:numId="16">
    <w:abstractNumId w:val="10"/>
  </w:num>
  <w:num w:numId="17">
    <w:abstractNumId w:val="12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3C72"/>
    <w:rsid w:val="000257A6"/>
    <w:rsid w:val="000547D4"/>
    <w:rsid w:val="00064519"/>
    <w:rsid w:val="000A7160"/>
    <w:rsid w:val="000D33FD"/>
    <w:rsid w:val="000E5982"/>
    <w:rsid w:val="000F17FF"/>
    <w:rsid w:val="001140E4"/>
    <w:rsid w:val="00114B8D"/>
    <w:rsid w:val="00117EE0"/>
    <w:rsid w:val="00194C75"/>
    <w:rsid w:val="001A32ED"/>
    <w:rsid w:val="001C6701"/>
    <w:rsid w:val="0020052D"/>
    <w:rsid w:val="00221295"/>
    <w:rsid w:val="002720CF"/>
    <w:rsid w:val="0028053F"/>
    <w:rsid w:val="00287103"/>
    <w:rsid w:val="002E1341"/>
    <w:rsid w:val="003402FB"/>
    <w:rsid w:val="00351C4B"/>
    <w:rsid w:val="00367353"/>
    <w:rsid w:val="003B7743"/>
    <w:rsid w:val="003E6E12"/>
    <w:rsid w:val="00403961"/>
    <w:rsid w:val="00430233"/>
    <w:rsid w:val="00432C4F"/>
    <w:rsid w:val="0046550E"/>
    <w:rsid w:val="004A7041"/>
    <w:rsid w:val="004E3DFB"/>
    <w:rsid w:val="005047E1"/>
    <w:rsid w:val="0053426C"/>
    <w:rsid w:val="00562F9B"/>
    <w:rsid w:val="00593182"/>
    <w:rsid w:val="005A6673"/>
    <w:rsid w:val="005C1E7A"/>
    <w:rsid w:val="005C55A7"/>
    <w:rsid w:val="005E36E0"/>
    <w:rsid w:val="00634820"/>
    <w:rsid w:val="006732E2"/>
    <w:rsid w:val="00696C1E"/>
    <w:rsid w:val="006A412C"/>
    <w:rsid w:val="006E2AFD"/>
    <w:rsid w:val="006F2510"/>
    <w:rsid w:val="006F6692"/>
    <w:rsid w:val="00707FE7"/>
    <w:rsid w:val="007202E8"/>
    <w:rsid w:val="00753A10"/>
    <w:rsid w:val="007865AE"/>
    <w:rsid w:val="00793350"/>
    <w:rsid w:val="007A56E2"/>
    <w:rsid w:val="007C2A9B"/>
    <w:rsid w:val="007F3D02"/>
    <w:rsid w:val="00814B6A"/>
    <w:rsid w:val="008245CD"/>
    <w:rsid w:val="00833944"/>
    <w:rsid w:val="00862861"/>
    <w:rsid w:val="008B1533"/>
    <w:rsid w:val="008C65A5"/>
    <w:rsid w:val="008D2158"/>
    <w:rsid w:val="008D5D67"/>
    <w:rsid w:val="008E0E79"/>
    <w:rsid w:val="008F3947"/>
    <w:rsid w:val="008F6A8E"/>
    <w:rsid w:val="00944CDE"/>
    <w:rsid w:val="00963557"/>
    <w:rsid w:val="00963BBB"/>
    <w:rsid w:val="0099237D"/>
    <w:rsid w:val="009B212E"/>
    <w:rsid w:val="009B78D6"/>
    <w:rsid w:val="009F12E6"/>
    <w:rsid w:val="00A02401"/>
    <w:rsid w:val="00A10558"/>
    <w:rsid w:val="00A7407A"/>
    <w:rsid w:val="00AB6B54"/>
    <w:rsid w:val="00AF5207"/>
    <w:rsid w:val="00B50634"/>
    <w:rsid w:val="00B506E9"/>
    <w:rsid w:val="00B63051"/>
    <w:rsid w:val="00B73143"/>
    <w:rsid w:val="00B80581"/>
    <w:rsid w:val="00BF0D99"/>
    <w:rsid w:val="00C12999"/>
    <w:rsid w:val="00C300A4"/>
    <w:rsid w:val="00C5177D"/>
    <w:rsid w:val="00C54F41"/>
    <w:rsid w:val="00CB1367"/>
    <w:rsid w:val="00CD0849"/>
    <w:rsid w:val="00CE6A0F"/>
    <w:rsid w:val="00D02912"/>
    <w:rsid w:val="00D60659"/>
    <w:rsid w:val="00D60D18"/>
    <w:rsid w:val="00D75E15"/>
    <w:rsid w:val="00D817E5"/>
    <w:rsid w:val="00D95800"/>
    <w:rsid w:val="00DB67BA"/>
    <w:rsid w:val="00DC66B7"/>
    <w:rsid w:val="00DE6C3A"/>
    <w:rsid w:val="00DF5697"/>
    <w:rsid w:val="00E6543B"/>
    <w:rsid w:val="00E65FD5"/>
    <w:rsid w:val="00E862B5"/>
    <w:rsid w:val="00E92F67"/>
    <w:rsid w:val="00EE0742"/>
    <w:rsid w:val="00EE4CC9"/>
    <w:rsid w:val="00EF2C1F"/>
    <w:rsid w:val="00EF73BD"/>
    <w:rsid w:val="00F003F5"/>
    <w:rsid w:val="00F02072"/>
    <w:rsid w:val="00F03EC0"/>
    <w:rsid w:val="00F04706"/>
    <w:rsid w:val="00F16C2B"/>
    <w:rsid w:val="00F47D78"/>
    <w:rsid w:val="00F61C46"/>
    <w:rsid w:val="00FC2943"/>
    <w:rsid w:val="00FF5B3F"/>
    <w:rsid w:val="04D940F4"/>
    <w:rsid w:val="2736B6DB"/>
    <w:rsid w:val="3F8FA70F"/>
    <w:rsid w:val="591F9FED"/>
    <w:rsid w:val="72FD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C90DC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Hipervnculo">
    <w:name w:val="Hyperlink"/>
    <w:basedOn w:val="Fuentedeprrafopredeter"/>
    <w:uiPriority w:val="99"/>
    <w:unhideWhenUsed/>
    <w:rsid w:val="000D33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s://en.islcollective.com/english-esl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orld.new7wonders.com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svg"/><Relationship Id="rId17" Type="http://schemas.openxmlformats.org/officeDocument/2006/relationships/image" Target="media/image6.jpeg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svg"/><Relationship Id="rId20" Type="http://schemas.openxmlformats.org/officeDocument/2006/relationships/hyperlink" Target="https://www.onthegotours.com/blog/author/otg-tea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://whc.unesco.org/en/list/791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sv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svg"/><Relationship Id="rId22" Type="http://schemas.openxmlformats.org/officeDocument/2006/relationships/hyperlink" Target="http://whc.unesco.org/en/list/483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DF124-553A-4821-8DE2-22F1A9A67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1238</Words>
  <Characters>6814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Pablo Cesar Sandoval Ramirez</cp:lastModifiedBy>
  <cp:revision>3</cp:revision>
  <dcterms:created xsi:type="dcterms:W3CDTF">2020-03-27T19:55:00Z</dcterms:created>
  <dcterms:modified xsi:type="dcterms:W3CDTF">2020-03-27T21:30:00Z</dcterms:modified>
</cp:coreProperties>
</file>