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26" w:rsidRPr="008C65A5" w:rsidRDefault="00AF1C24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77BE8329" wp14:editId="62BABF51">
            <wp:simplePos x="0" y="0"/>
            <wp:positionH relativeFrom="column">
              <wp:posOffset>5219700</wp:posOffset>
            </wp:positionH>
            <wp:positionV relativeFrom="paragraph">
              <wp:posOffset>-398145</wp:posOffset>
            </wp:positionV>
            <wp:extent cx="1428750" cy="9620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27651" r="62179" b="51254"/>
                    <a:stretch/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4176" behindDoc="0" locked="0" layoutInCell="1" allowOverlap="1" wp14:anchorId="0CEE6C58" wp14:editId="31BF31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Pr="00AF1C24">
        <w:rPr>
          <w:noProof/>
        </w:rPr>
        <w:t xml:space="preserve">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5B4F08">
              <w:rPr>
                <w:rFonts w:ascii="Century Gothic" w:hAnsi="Century Gothic"/>
              </w:rPr>
              <w:t>Octavo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406E6">
              <w:rPr>
                <w:rFonts w:ascii="Century Gothic" w:hAnsi="Century Gothic"/>
                <w:sz w:val="24"/>
              </w:rPr>
              <w:t>Ciencias</w:t>
            </w:r>
            <w:r w:rsidR="004B6F8B">
              <w:rPr>
                <w:rFonts w:ascii="Century Gothic" w:hAnsi="Century Gothic"/>
                <w:sz w:val="24"/>
              </w:rPr>
              <w:t xml:space="preserve"> / CAN</w:t>
            </w:r>
          </w:p>
        </w:tc>
        <w:bookmarkStart w:id="0" w:name="_GoBack"/>
        <w:bookmarkEnd w:id="0"/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Default="001E4374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uaderno, borrador, lápiz o lápices de color, etc.</w:t>
            </w:r>
          </w:p>
          <w:p w:rsidR="00464663" w:rsidRDefault="0046466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Hojas blancas o de color.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Tijeras.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Goma.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 reciclable.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Periódicos o revistas.</w:t>
            </w:r>
          </w:p>
          <w:p w:rsidR="00360947" w:rsidRPr="00360947" w:rsidRDefault="001E4374" w:rsidP="003609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Fichas, libros</w:t>
            </w:r>
            <w:r w:rsidR="00707FE7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lecturas.</w:t>
            </w:r>
          </w:p>
          <w:p w:rsidR="004406E6" w:rsidRDefault="004406E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Computadora</w:t>
            </w:r>
            <w:r w:rsidR="00464663">
              <w:rPr>
                <w:rFonts w:ascii="Century Gothic" w:hAnsi="Century Gothic"/>
                <w:i/>
                <w:color w:val="808080" w:themeColor="background1" w:themeShade="80"/>
              </w:rPr>
              <w:t xml:space="preserve"> o teléfono inteligente</w:t>
            </w:r>
            <w:r w:rsidR="0046066E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 lo tuviese)</w:t>
            </w:r>
            <w:r w:rsidR="00464663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4406E6" w:rsidRPr="00EF2C1F" w:rsidRDefault="004406E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Conexión a Internet</w:t>
            </w:r>
            <w:r w:rsidR="0046066E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 lo tuviere)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4406E6" w:rsidRPr="004406E6" w:rsidRDefault="004B6F8B" w:rsidP="004406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Elegir el lugar más idóneo y confortable de la casa.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360947" w:rsidP="0036094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horas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15953" w:rsidRDefault="001E4374" w:rsidP="008159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 y analizar l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 xml:space="preserve">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“La célula” para que 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>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tome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 xml:space="preserve"> aspectos básicos de la célula (ver anexo).</w:t>
            </w:r>
          </w:p>
          <w:p w:rsidR="00EF13B1" w:rsidRPr="001E4374" w:rsidRDefault="00EF13B1" w:rsidP="001E437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D5DA3" w:rsidRPr="005B4F08" w:rsidRDefault="001E4374" w:rsidP="005B4F0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A partir de </w:t>
            </w:r>
            <w:r w:rsidR="00815953"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la lectura anterior </w:t>
            </w: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responda las siguientes p</w:t>
            </w:r>
            <w:r w:rsidR="000D5DA3" w:rsidRPr="005B4F08">
              <w:rPr>
                <w:rFonts w:ascii="Century Gothic" w:hAnsi="Century Gothic"/>
                <w:i/>
                <w:color w:val="808080" w:themeColor="background1" w:themeShade="80"/>
              </w:rPr>
              <w:t>reguntas: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¿Qué pasaría si todas las personas en la sociedad se dedicaran a una misma profesión u oficio?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¿Cuáles ventajas consideras que tiene la diversidad de funciones que realizan los seres humanos en la sociedad? 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¿Cómo plantearías una analogía, entre la importancia del trabajo colaborativo y la diversidad de funciones que realizan las personas en la sociedad, en comparación con la diversidad de funciones que realizan las células en nuestro cuerpo? 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¿Cómo consideras que se organizan los componentes de la célula para realizar sus funciones?</w:t>
            </w:r>
          </w:p>
          <w:p w:rsidR="00422B55" w:rsidRPr="005B4F08" w:rsidRDefault="00422B55" w:rsidP="005B4F08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340596" w:rsidRPr="00CF54A1" w:rsidRDefault="0046066E" w:rsidP="00CF54A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F54A1">
              <w:rPr>
                <w:rFonts w:ascii="Century Gothic" w:hAnsi="Century Gothic"/>
                <w:i/>
                <w:color w:val="808080" w:themeColor="background1" w:themeShade="80"/>
              </w:rPr>
              <w:t>Mediante</w:t>
            </w:r>
            <w:r w:rsidR="004B6F8B" w:rsidRPr="00CF54A1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análisis</w:t>
            </w:r>
            <w:r w:rsidR="00360947" w:rsidRPr="00CF54A1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lectura y de las respuestas a las interrogantes del apartado anterior,</w:t>
            </w:r>
            <w:r w:rsidRPr="00CF54A1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1E4374" w:rsidRPr="00CF54A1">
              <w:rPr>
                <w:rFonts w:ascii="Century Gothic" w:hAnsi="Century Gothic"/>
                <w:i/>
                <w:color w:val="808080" w:themeColor="background1" w:themeShade="80"/>
              </w:rPr>
              <w:t>identifique</w:t>
            </w:r>
            <w:r w:rsidR="00340596" w:rsidRPr="00CF54A1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características </w:t>
            </w:r>
            <w:r w:rsidR="00360947" w:rsidRPr="00CF54A1">
              <w:rPr>
                <w:rFonts w:ascii="Century Gothic" w:hAnsi="Century Gothic"/>
                <w:i/>
                <w:color w:val="808080" w:themeColor="background1" w:themeShade="80"/>
              </w:rPr>
              <w:t xml:space="preserve">de cada una de las estructuras de una célula </w:t>
            </w:r>
            <w:r w:rsidR="001E4374" w:rsidRPr="00CF54A1">
              <w:rPr>
                <w:rFonts w:ascii="Century Gothic" w:hAnsi="Century Gothic"/>
                <w:i/>
                <w:color w:val="808080" w:themeColor="background1" w:themeShade="80"/>
              </w:rPr>
              <w:t>y anótelas en su cuaderno</w:t>
            </w:r>
            <w:r w:rsidR="00340596" w:rsidRPr="00CF54A1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360947" w:rsidRDefault="00360947" w:rsidP="0036094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340596" w:rsidRPr="00360947" w:rsidRDefault="00360947" w:rsidP="0036094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Seguidamente </w:t>
            </w:r>
            <w:r w:rsidR="00340596" w:rsidRPr="00360947">
              <w:rPr>
                <w:rFonts w:ascii="Century Gothic" w:hAnsi="Century Gothic"/>
                <w:i/>
                <w:color w:val="808080" w:themeColor="background1" w:themeShade="80"/>
              </w:rPr>
              <w:t>elabor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e la siguiente actividad:</w:t>
            </w:r>
          </w:p>
          <w:p w:rsidR="0046066E" w:rsidRPr="0046066E" w:rsidRDefault="0046066E" w:rsidP="004606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6066E" w:rsidRPr="00360947" w:rsidRDefault="00360947" w:rsidP="00AE63B5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C</w:t>
            </w:r>
            <w:r w:rsidR="005B4F08" w:rsidRPr="00360947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uadro comparativo</w:t>
            </w:r>
          </w:p>
          <w:p w:rsidR="0046066E" w:rsidRPr="0046066E" w:rsidRDefault="00360947" w:rsidP="00360947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Completar</w:t>
            </w:r>
            <w:r w:rsid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cuadro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que se encuentra en el anexo 2</w:t>
            </w:r>
            <w:r w:rsid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, si tiene la opción de imprimirlo lo hace o de lo contrario, transcribe la información con sus columnas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y filas </w:t>
            </w:r>
            <w:r w:rsidR="005B4F08">
              <w:rPr>
                <w:rFonts w:ascii="Century Gothic" w:hAnsi="Century Gothic"/>
                <w:i/>
                <w:color w:val="808080" w:themeColor="background1" w:themeShade="80"/>
              </w:rPr>
              <w:t>en una hoja en blanco.</w:t>
            </w:r>
          </w:p>
          <w:p w:rsidR="00D60D18" w:rsidRPr="00752A06" w:rsidRDefault="00360947" w:rsidP="00541344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cuadro comparativo lo puede completar </w:t>
            </w:r>
            <w:r w:rsidR="00752A06" w:rsidRPr="00752A06">
              <w:rPr>
                <w:rFonts w:ascii="Century Gothic" w:hAnsi="Century Gothic"/>
                <w:i/>
                <w:color w:val="808080" w:themeColor="background1" w:themeShade="80"/>
              </w:rPr>
              <w:t>con</w:t>
            </w:r>
            <w:r w:rsidR="005B4F08"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características propias de las </w:t>
            </w:r>
            <w:r w:rsidR="00752A06" w:rsidRPr="00752A06">
              <w:rPr>
                <w:rFonts w:ascii="Century Gothic" w:hAnsi="Century Gothic"/>
                <w:i/>
                <w:color w:val="808080" w:themeColor="background1" w:themeShade="80"/>
              </w:rPr>
              <w:t>estructuras celulares, a partir del texto del anexo 1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de otras fuentes que el estudiante considere</w:t>
            </w:r>
            <w:r w:rsidR="00752A06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707FE7" w:rsidRPr="00D60D18" w:rsidRDefault="004B6F8B" w:rsidP="005B4F0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concluir el trabajo deberá pegarlo en su cuaderno de ciencias o confecciona un folder para que lo guarde.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752A06" w:rsidRDefault="00FE7858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="00464663" w:rsidRPr="008D5D67">
              <w:rPr>
                <w:rFonts w:ascii="Century Gothic" w:hAnsi="Century Gothic"/>
                <w:i/>
                <w:color w:val="808080" w:themeColor="background1" w:themeShade="80"/>
              </w:rPr>
              <w:t>on</w:t>
            </w:r>
            <w:r w:rsidR="00464663">
              <w:rPr>
                <w:rFonts w:ascii="Century Gothic" w:hAnsi="Century Gothic"/>
                <w:i/>
                <w:color w:val="808080" w:themeColor="background1" w:themeShade="80"/>
              </w:rPr>
              <w:t xml:space="preserve"> ayuda de sus</w:t>
            </w:r>
            <w:r w:rsidR="00464663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familiares,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realice un colash:</w:t>
            </w:r>
          </w:p>
          <w:p w:rsidR="00117EE0" w:rsidRPr="00752A06" w:rsidRDefault="00752A06" w:rsidP="00752A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Di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buja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una célula con sus estructuras 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en una hoja en blanco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8D5D67" w:rsidRPr="00752A06" w:rsidRDefault="00752A06" w:rsidP="00752A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Con diferentes materiale</w:t>
            </w:r>
            <w:r w:rsidR="00FE7858">
              <w:rPr>
                <w:rFonts w:ascii="Century Gothic" w:hAnsi="Century Gothic"/>
                <w:i/>
                <w:color w:val="808080" w:themeColor="background1" w:themeShade="80"/>
              </w:rPr>
              <w:t>s reciclable o recortes rellene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célula dibuja</w:t>
            </w:r>
            <w:r w:rsidR="00FE7858">
              <w:rPr>
                <w:rFonts w:ascii="Century Gothic" w:hAnsi="Century Gothic"/>
                <w:i/>
                <w:color w:val="808080" w:themeColor="background1" w:themeShade="80"/>
              </w:rPr>
              <w:t>da, teniendo presente que tiene que diferenciar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cada una de las estructuras celulares.</w:t>
            </w:r>
          </w:p>
          <w:p w:rsidR="00FE7858" w:rsidRPr="00752A06" w:rsidRDefault="00752A06" w:rsidP="00FE785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</w:t>
            </w:r>
            <w:r w:rsidR="00FE7858">
              <w:rPr>
                <w:rFonts w:ascii="Century Gothic" w:hAnsi="Century Gothic"/>
                <w:i/>
                <w:color w:val="808080" w:themeColor="background1" w:themeShade="80"/>
              </w:rPr>
              <w:t>, repase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el texto y el cuadro comparativo</w:t>
            </w:r>
            <w:r w:rsidR="00FE7858">
              <w:rPr>
                <w:rFonts w:ascii="Century Gothic" w:hAnsi="Century Gothic"/>
                <w:i/>
                <w:color w:val="808080" w:themeColor="background1" w:themeShade="80"/>
              </w:rPr>
              <w:t xml:space="preserve"> y observe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</w:t>
            </w:r>
            <w:r w:rsidR="00FE7858">
              <w:rPr>
                <w:rFonts w:ascii="Century Gothic" w:hAnsi="Century Gothic"/>
                <w:i/>
                <w:color w:val="808080" w:themeColor="background1" w:themeShade="80"/>
              </w:rPr>
              <w:t>l dibujo o colash confeccionado, analizando todas las características de cada una de las estructuras de las células a modo de repaso.</w:t>
            </w:r>
          </w:p>
          <w:p w:rsidR="00FE7858" w:rsidRPr="00FE7858" w:rsidRDefault="00752A06" w:rsidP="00752A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 bien</w:t>
            </w:r>
            <w:r w:rsidR="00FE7858">
              <w:rPr>
                <w:rFonts w:ascii="Century Gothic" w:hAnsi="Century Gothic"/>
                <w:i/>
                <w:color w:val="808080" w:themeColor="background1" w:themeShade="80"/>
              </w:rPr>
              <w:t>, puede elaborar una maqueta comestible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con</w:t>
            </w:r>
            <w:r w:rsidR="00FE7858">
              <w:rPr>
                <w:rFonts w:ascii="Century Gothic" w:hAnsi="Century Gothic"/>
                <w:i/>
                <w:color w:val="808080" w:themeColor="background1" w:themeShade="80"/>
              </w:rPr>
              <w:t xml:space="preserve"> diferentes alimentos, cada uno representa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una de las principales estructuras de la célula,</w:t>
            </w:r>
            <w:r w:rsidR="00FE785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le toma una fotografía</w:t>
            </w:r>
            <w:r w:rsidR="00FE7858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FE7858" w:rsidRPr="00752A06" w:rsidRDefault="00FE7858" w:rsidP="00FE785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finalizar, repase el texto, el cuadro comparativo y la maqueta comestible elaborada, analizando todas las características de cada una de las estructuras de las células a modo de repaso.</w:t>
            </w:r>
          </w:p>
          <w:p w:rsidR="00752A06" w:rsidRPr="00752A06" w:rsidRDefault="00FE7858" w:rsidP="00752A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Luego del repaso</w:t>
            </w:r>
            <w:r w:rsid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lo comparte en familia como refrigerio.</w:t>
            </w:r>
          </w:p>
          <w:p w:rsidR="00752A06" w:rsidRPr="00752A06" w:rsidRDefault="00752A06" w:rsidP="00752A0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52A06" w:rsidRPr="00752A06" w:rsidRDefault="00752A06" w:rsidP="00752A06">
            <w:pPr>
              <w:pStyle w:val="Prrafodelista"/>
              <w:jc w:val="center"/>
              <w:rPr>
                <w:rFonts w:ascii="Century Gothic" w:hAnsi="Century Gothic"/>
                <w:sz w:val="24"/>
              </w:rPr>
            </w:pPr>
            <w:r w:rsidRPr="00855A1A">
              <w:rPr>
                <w:noProof/>
                <w:lang w:val="en-US"/>
              </w:rPr>
              <w:lastRenderedPageBreak/>
              <w:drawing>
                <wp:inline distT="0" distB="0" distL="0" distR="0" wp14:anchorId="7EDCF32D" wp14:editId="7D6A0FA9">
                  <wp:extent cx="1781175" cy="1571625"/>
                  <wp:effectExtent l="0" t="0" r="9525" b="9525"/>
                  <wp:docPr id="9" name="Imagen 9" descr="D:\Users\lbenavidesr\Pictures\Screenshot_20190708-1426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lbenavidesr\Pictures\Screenshot_20190708-1426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39296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38272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4416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0320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5440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1344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43392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42368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7488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6464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9536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8512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1584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0560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E727EB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15953" w:rsidRDefault="0081595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</w:t>
      </w: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32"/>
          <w:szCs w:val="32"/>
          <w:lang w:val="es-ES_tradnl" w:eastAsia="es-ES"/>
        </w:rPr>
        <w:t>La célula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la unidad fundamental, estructural y reproductiva de todo ser vivo, según expuesto en </w:t>
      </w:r>
      <w:smartTag w:uri="urn:schemas-microsoft-com:office:smarttags" w:element="PersonName">
        <w:smartTagPr>
          <w:attr w:name="ProductID" w:val="la Teor￭a"/>
        </w:smartTagPr>
        <w:r w:rsidRPr="00D3212E">
          <w:rPr>
            <w:rFonts w:ascii="Arial" w:eastAsia="Times New Roman" w:hAnsi="Arial" w:cs="Arial"/>
            <w:sz w:val="24"/>
            <w:szCs w:val="24"/>
            <w:lang w:val="es-ES_tradnl" w:eastAsia="es-ES"/>
          </w:rPr>
          <w:t>la Teoría</w:t>
        </w:r>
      </w:smartTag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celular (Schwann, Schleiden, Virchow).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Postulados de la teoría celular: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anatómica. Todos los seres vivos (animales, plantas y bacterias) están formados por una o más células. Por lo que se afirma que la célula es la unidad anatómica.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fisiológica. La célula realiza todas las funciones que caracterizan a los seres vivos, por lo que se dice que es la unidad fisiológica.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reproductiva. Todas las formas de vida nacen de una o más células. Lo que constituye la afirmación de que la célula es la unidad reproductiva, es decir, las células solamente se producen de células preexistentes.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C045A7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2608" behindDoc="1" locked="0" layoutInCell="1" allowOverlap="1" wp14:anchorId="4B74BA72" wp14:editId="582171AB">
            <wp:simplePos x="0" y="0"/>
            <wp:positionH relativeFrom="column">
              <wp:posOffset>3400425</wp:posOffset>
            </wp:positionH>
            <wp:positionV relativeFrom="paragraph">
              <wp:posOffset>8890</wp:posOffset>
            </wp:positionV>
            <wp:extent cx="2819400" cy="2276475"/>
            <wp:effectExtent l="0" t="0" r="0" b="9525"/>
            <wp:wrapNone/>
            <wp:docPr id="104" name="Imagen 104" descr="cel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lu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C045A7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3632" behindDoc="1" locked="0" layoutInCell="1" allowOverlap="1" wp14:anchorId="4DF8C176" wp14:editId="5B22B045">
            <wp:simplePos x="0" y="0"/>
            <wp:positionH relativeFrom="margin">
              <wp:posOffset>76200</wp:posOffset>
            </wp:positionH>
            <wp:positionV relativeFrom="paragraph">
              <wp:posOffset>5080</wp:posOffset>
            </wp:positionV>
            <wp:extent cx="2524125" cy="2000250"/>
            <wp:effectExtent l="0" t="0" r="9525" b="0"/>
            <wp:wrapNone/>
            <wp:docPr id="103" name="Imagen 103" descr="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lu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PARTES DE LA CÉLULA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smartTag w:uri="urn:schemas-microsoft-com:office:smarttags" w:element="PersonName">
        <w:smartTagPr>
          <w:attr w:name="ProductID" w:val="La Membrana"/>
        </w:smartTagPr>
        <w:r w:rsidRPr="00D3212E">
          <w:rPr>
            <w:rFonts w:ascii="Arial" w:eastAsia="Times New Roman" w:hAnsi="Arial" w:cs="Arial"/>
            <w:b/>
            <w:sz w:val="24"/>
            <w:szCs w:val="24"/>
            <w:lang w:val="es-ES_tradnl" w:eastAsia="es-ES"/>
          </w:rPr>
          <w:lastRenderedPageBreak/>
          <w:t>La Membrana</w:t>
        </w:r>
      </w:smartTag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plasmática: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Teoría del Mosaico Fluido. Mosaico de proteínas globulares en una doble capa de fosfolípidos que se encuentran en un estado dinámico y líquido. Se distinguen dos tipos de proteínas las integrales y las periféricas.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Regula el paso de materiales.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Protege a la célula y puede participar en su movimiento y secreción.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A través de ella se transporta sustancias o moléculas.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Separa al citoplasma del líquido extracelular.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1" locked="0" layoutInCell="1" allowOverlap="1" wp14:anchorId="5612967B" wp14:editId="2223DA3B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5969000" cy="4695825"/>
            <wp:effectExtent l="0" t="0" r="0" b="9525"/>
            <wp:wrapNone/>
            <wp:docPr id="102" name="Imagen 102" descr="ilustracióin de memb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lustracióin de membrana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Membrana citoplasmática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Pared celular: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Estructura rígida compuesta por polisacárido estructural llamado celulosa en las células vegetales; en tanto que en las bacterias se encuentra constituida por peptidoglicanos. En la mayoría de los hongos de celulosa y quitina.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4656" behindDoc="1" locked="0" layoutInCell="1" allowOverlap="1" wp14:anchorId="5477DDCD" wp14:editId="1584EF8C">
            <wp:simplePos x="0" y="0"/>
            <wp:positionH relativeFrom="column">
              <wp:posOffset>3124200</wp:posOffset>
            </wp:positionH>
            <wp:positionV relativeFrom="paragraph">
              <wp:posOffset>83820</wp:posOffset>
            </wp:positionV>
            <wp:extent cx="2565400" cy="1384300"/>
            <wp:effectExtent l="0" t="0" r="6350" b="6350"/>
            <wp:wrapNone/>
            <wp:docPr id="101" name="Imagen 101" descr="C:\Documents and Settings\Reynner\Escritorio\CÉLULA\No_Membranosos_archivos\pared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eynner\Escritorio\CÉLULA\No_Membranosos_archivos\paredcel.jpg"/>
                    <pic:cNvPicPr>
                      <a:picLocks noChangeAspect="1" noChangeArrowheads="1"/>
                    </pic:cNvPicPr>
                  </pic:nvPicPr>
                  <pic:blipFill>
                    <a:blip r:embed="rId165" r:link="rId16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Da forma  y rigidez a la célula.</w:t>
      </w:r>
    </w:p>
    <w:p w:rsidR="00815953" w:rsidRPr="00D3212E" w:rsidRDefault="00815953" w:rsidP="0081595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Impide que la célula se rompa.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Citoplasma: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de naturales coloidal, tiene una consistencia semifluida similar a la clara de huevo. Está compuesto principalmente por sustancias orgánicas (carbohidratos, lípidos, proteínas) y por sustancias inorgánicas (sales minerales y el agua). 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Determina la forma de la célula (cuando la célula no presenta pared celular).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Movimiento celular y de organelos.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División celular (los microtúbulos y microfilamentos dan origen a los centríolos).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1" allowOverlap="1" wp14:anchorId="27E67AD1" wp14:editId="50027D2A">
            <wp:simplePos x="0" y="0"/>
            <wp:positionH relativeFrom="column">
              <wp:posOffset>2971800</wp:posOffset>
            </wp:positionH>
            <wp:positionV relativeFrom="paragraph">
              <wp:posOffset>122555</wp:posOffset>
            </wp:positionV>
            <wp:extent cx="3048000" cy="2575560"/>
            <wp:effectExtent l="0" t="0" r="0" b="0"/>
            <wp:wrapNone/>
            <wp:docPr id="100" name="Imagen 100" descr="nuc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ucleo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Núcleo: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Estructuralmente está constituido por: 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Membrana nuclear.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El nucleoplasma o cariolinfa.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Cromosomas y cromatina.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Nucleólos.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Duplicación del ADN.</w:t>
      </w: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 un centro de control.</w:t>
      </w: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Contiene los factores hereditarios.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889AEA" wp14:editId="35ABB0A4">
                <wp:simplePos x="0" y="0"/>
                <wp:positionH relativeFrom="column">
                  <wp:posOffset>1264722</wp:posOffset>
                </wp:positionH>
                <wp:positionV relativeFrom="paragraph">
                  <wp:posOffset>93914</wp:posOffset>
                </wp:positionV>
                <wp:extent cx="2868930" cy="342900"/>
                <wp:effectExtent l="13335" t="8890" r="13335" b="1016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647176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6471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Organelas Citoplasmáticas: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89AEA" id="_x0000_t202" coordsize="21600,21600" o:spt="202" path="m,l,21600r21600,l21600,xe">
                <v:stroke joinstyle="miter"/>
                <v:path gradientshapeok="t" o:connecttype="rect"/>
              </v:shapetype>
              <v:shape id="Cuadro de texto 98" o:spid="_x0000_s1026" type="#_x0000_t202" style="position:absolute;left:0;text-align:left;margin-left:99.6pt;margin-top:7.4pt;width:225.9pt;height:27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">
                <v:textbox>
                  <w:txbxContent>
                    <w:p w:rsidR="00815953" w:rsidRPr="00647176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</w:pPr>
                      <w:proofErr w:type="spellStart"/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>Organelas</w:t>
                      </w:r>
                      <w:proofErr w:type="spellEnd"/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 xml:space="preserve"> Citoplasmáticas: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6A44ECF" wp14:editId="38701C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" cy="457200"/>
                <wp:effectExtent l="38735" t="5080" r="37465" b="13970"/>
                <wp:wrapNone/>
                <wp:docPr id="99" name="Flecha abaj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8F4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9" o:spid="_x0000_s1026" type="#_x0000_t67" style="position:absolute;margin-left:0;margin-top:0;width:48pt;height:36pt;z-index:-251572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"/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34A2414" wp14:editId="2E56F161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146800" cy="2124075"/>
                <wp:effectExtent l="0" t="0" r="2540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7E1B8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MITOCONDRIA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estructuras muy pequeñas, de forma redondead o alargada dando la impresión de un bastón o salchicha. Se encuentra constituida por dos membranas una interna y otra externa, la interna se pliega y forma estructuras profundas denominadas </w:t>
                            </w:r>
                            <w:r w:rsidRPr="007E1B84">
                              <w:rPr>
                                <w:rFonts w:ascii="Arial" w:hAnsi="Arial" w:cs="Arial"/>
                                <w:b/>
                                <w:u w:val="single"/>
                                <w:lang w:val="es-ES_tradnl"/>
                              </w:rPr>
                              <w:t>crestas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Central energética para la célula.</w:t>
                            </w:r>
                          </w:p>
                          <w:p w:rsidR="00815953" w:rsidRPr="005406C1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Respiración celular.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2414" id="Cuadro de texto 4" o:spid="_x0000_s1027" type="#_x0000_t202" style="position:absolute;margin-left:432.8pt;margin-top:4.15pt;width:484pt;height:167.2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">
                <v:textbox>
                  <w:txbxContent>
                    <w:p w:rsidR="00815953" w:rsidRPr="007E1B8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MITOCONDRIA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estructuras muy pequeñas, de forma redondead o alargada dando la impresión de un bastón o salchicha. Se encuentra constituida por dos membranas una interna y otra externa, la interna se pliega y forma estructuras profundas denominadas </w:t>
                      </w:r>
                      <w:r w:rsidRPr="007E1B84">
                        <w:rPr>
                          <w:rFonts w:ascii="Arial" w:hAnsi="Arial" w:cs="Arial"/>
                          <w:b/>
                          <w:u w:val="single"/>
                          <w:lang w:val="es-ES_tradnl"/>
                        </w:rPr>
                        <w:t>crestas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Central energética para la célula.</w:t>
                      </w:r>
                    </w:p>
                    <w:p w:rsidR="00815953" w:rsidRPr="005406C1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Respiración celular.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BA1E38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1" locked="0" layoutInCell="1" allowOverlap="1" wp14:anchorId="1DD14BB0" wp14:editId="015165AD">
            <wp:simplePos x="0" y="0"/>
            <wp:positionH relativeFrom="column">
              <wp:posOffset>733425</wp:posOffset>
            </wp:positionH>
            <wp:positionV relativeFrom="paragraph">
              <wp:posOffset>5715</wp:posOffset>
            </wp:positionV>
            <wp:extent cx="4314825" cy="1552575"/>
            <wp:effectExtent l="0" t="0" r="9525" b="9525"/>
            <wp:wrapNone/>
            <wp:docPr id="96" name="Imagen 96" descr="mitoc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tocondria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BA1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8FB993" wp14:editId="19CF242E">
                <wp:simplePos x="0" y="0"/>
                <wp:positionH relativeFrom="column">
                  <wp:posOffset>2895600</wp:posOffset>
                </wp:positionH>
                <wp:positionV relativeFrom="paragraph">
                  <wp:posOffset>8255</wp:posOffset>
                </wp:positionV>
                <wp:extent cx="2819400" cy="3314700"/>
                <wp:effectExtent l="13335" t="5080" r="5715" b="1397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F137F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VACUOLA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F137F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una especie de sacos llenos de un líquido acuoso. Se clasifican en digestivas y contráctiles dependiendo de lo que almacenen.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DE3241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F137F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Almacenamiento de materiales como aceite, agua, almidón, cristales inorgánicos y sales.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B993" id="Cuadro de texto 95" o:spid="_x0000_s1028" type="#_x0000_t202" style="position:absolute;left:0;text-align:left;margin-left:228pt;margin-top:.65pt;width:222pt;height:26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">
                <v:textbox>
                  <w:txbxContent>
                    <w:p w:rsidR="00815953" w:rsidRPr="00F137F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VACUOLA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F137F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una especie de sacos llenos de un líquido acuoso. Se clasifican en digestivas y contráctiles dependiendo de lo que almacenen.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DE3241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F137F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Almacenamiento de materiales como aceite, agua, almidón, cristales inorgánicos y sales.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ABC237" wp14:editId="6A469916">
                <wp:simplePos x="0" y="0"/>
                <wp:positionH relativeFrom="column">
                  <wp:posOffset>-381000</wp:posOffset>
                </wp:positionH>
                <wp:positionV relativeFrom="paragraph">
                  <wp:posOffset>8255</wp:posOffset>
                </wp:positionV>
                <wp:extent cx="3048000" cy="3314700"/>
                <wp:effectExtent l="13335" t="5080" r="5715" b="1397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486FE2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LISOSOMA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pequeños bolsas rodeadas por una membrana, contienen </w:t>
                            </w:r>
                            <w:r w:rsidRPr="007E1B84">
                              <w:rPr>
                                <w:rFonts w:ascii="Arial" w:hAnsi="Arial" w:cs="Arial"/>
                                <w:u w:val="single"/>
                                <w:lang w:val="es-ES_tradnl"/>
                              </w:rPr>
                              <w:t>enzimas digestivas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646FB1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Digestión celular y degradación de cuerpos extraños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C237" id="Cuadro de texto 94" o:spid="_x0000_s1029" type="#_x0000_t202" style="position:absolute;left:0;text-align:left;margin-left:-30pt;margin-top:.65pt;width:240pt;height:26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">
                <v:textbox>
                  <w:txbxContent>
                    <w:p w:rsidR="00815953" w:rsidRPr="00486FE2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LISOSOMA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pequeños bolsas rodeadas por una membrana, contienen </w:t>
                      </w:r>
                      <w:r w:rsidRPr="007E1B84">
                        <w:rPr>
                          <w:rFonts w:ascii="Arial" w:hAnsi="Arial" w:cs="Arial"/>
                          <w:u w:val="single"/>
                          <w:lang w:val="es-ES_tradnl"/>
                        </w:rPr>
                        <w:t>enzimas digestivas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646FB1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Digestión celular y degradación de cuerpos extraños 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1" locked="0" layoutInCell="1" allowOverlap="1" wp14:anchorId="316BCA6B" wp14:editId="0F413427">
            <wp:simplePos x="0" y="0"/>
            <wp:positionH relativeFrom="column">
              <wp:posOffset>3657600</wp:posOffset>
            </wp:positionH>
            <wp:positionV relativeFrom="paragraph">
              <wp:posOffset>137795</wp:posOffset>
            </wp:positionV>
            <wp:extent cx="1701165" cy="915670"/>
            <wp:effectExtent l="0" t="0" r="0" b="0"/>
            <wp:wrapNone/>
            <wp:docPr id="93" name="Imagen 93" descr="va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cu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537A885F" wp14:editId="1ECE73F0">
            <wp:simplePos x="0" y="0"/>
            <wp:positionH relativeFrom="column">
              <wp:posOffset>76200</wp:posOffset>
            </wp:positionH>
            <wp:positionV relativeFrom="paragraph">
              <wp:posOffset>23495</wp:posOffset>
            </wp:positionV>
            <wp:extent cx="1631315" cy="1082040"/>
            <wp:effectExtent l="0" t="0" r="6985" b="3810"/>
            <wp:wrapNone/>
            <wp:docPr id="92" name="Imagen 92" descr="lisosom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osomas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CLOROPLASTOS: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ESTRUCTURA: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Están rodeados por una membrana semipermeable y una membrana interna que forma estructuras granulares sin pigmento, las cuales reciben el nombre de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estoma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por unidades discoi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dales una sobre la otra llamada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conjunto con el nombre de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grana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grano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Éstas últimas están constituidas por laminillas de membranas paralelas, conocidas como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tilacoides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Función: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Fotosíntesis.</w:t>
      </w:r>
    </w:p>
    <w:p w:rsidR="00815953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5920" behindDoc="1" locked="0" layoutInCell="1" allowOverlap="1" wp14:anchorId="54AA7753" wp14:editId="2AB07BA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5381625" cy="2238375"/>
            <wp:effectExtent l="0" t="0" r="9525" b="9525"/>
            <wp:wrapNone/>
            <wp:docPr id="90" name="Imagen 90" descr="cloropl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oroplasto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F83861C" wp14:editId="03BCC9FA">
                <wp:simplePos x="0" y="0"/>
                <wp:positionH relativeFrom="column">
                  <wp:posOffset>1371600</wp:posOffset>
                </wp:positionH>
                <wp:positionV relativeFrom="paragraph">
                  <wp:posOffset>-428625</wp:posOffset>
                </wp:positionV>
                <wp:extent cx="2868930" cy="323850"/>
                <wp:effectExtent l="0" t="0" r="27305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68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647176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6471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Organelas Citoplasmáticas: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861C" id="Cuadro de texto 8" o:spid="_x0000_s1030" type="#_x0000_t202" style="position:absolute;margin-left:108pt;margin-top:-33.75pt;width:225.9pt;height:25.5pt;flip:y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">
                <v:textbox>
                  <w:txbxContent>
                    <w:p w:rsidR="00815953" w:rsidRPr="00647176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</w:pPr>
                      <w:proofErr w:type="spellStart"/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>Organelas</w:t>
                      </w:r>
                      <w:proofErr w:type="spellEnd"/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 xml:space="preserve"> Citoplasmáticas: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C9D1B36" wp14:editId="3229EAF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2879725" cy="2743200"/>
                <wp:effectExtent l="13335" t="5080" r="12065" b="1397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CB7939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CENTROSOMA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un cuerpo intracelular presente en las células animales y en los vegetales más primitivos.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Forma los centriolos de la división celular.</w:t>
                            </w:r>
                          </w:p>
                          <w:p w:rsidR="00815953" w:rsidRPr="006B120A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Sirve de origen y control en la formación de cilios y flagelos.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1B36" id="Cuadro de texto 88" o:spid="_x0000_s1031" type="#_x0000_t202" style="position:absolute;margin-left:3in;margin-top:12.6pt;width:226.75pt;height:3in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">
                <v:textbox>
                  <w:txbxContent>
                    <w:p w:rsidR="00815953" w:rsidRPr="00CB7939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CENTROSOMA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un cuerpo intracelular presente en las células animales y en los vegetales más primitivos.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Forma los centriolos de la división celular.</w:t>
                      </w:r>
                    </w:p>
                    <w:p w:rsidR="00815953" w:rsidRPr="006B120A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Sirve de origen y control en la formación de cilios y flagelos.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D26F100" wp14:editId="29F8517C">
                <wp:simplePos x="0" y="0"/>
                <wp:positionH relativeFrom="column">
                  <wp:posOffset>-152400</wp:posOffset>
                </wp:positionH>
                <wp:positionV relativeFrom="paragraph">
                  <wp:posOffset>160020</wp:posOffset>
                </wp:positionV>
                <wp:extent cx="2438400" cy="2727960"/>
                <wp:effectExtent l="13335" t="5080" r="5715" b="1016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206BD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RIBOSOMA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Gránulos de ácido ribonucleico y proteínas, libres en el citoplasma o adheridos al retículo endoplasmático.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D214B5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Síntesis de proteínas.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F100" id="Cuadro de texto 87" o:spid="_x0000_s1032" type="#_x0000_t202" style="position:absolute;margin-left:-12pt;margin-top:12.6pt;width:192pt;height:214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">
                <v:textbox>
                  <w:txbxContent>
                    <w:p w:rsidR="00815953" w:rsidRPr="00206BD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RIBOSOMA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Gránulos de ácido ribonucleico y proteínas, libres en el citoplasma o adheridos al retículo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_tradnl"/>
                        </w:rPr>
                        <w:t>endoplasmático</w:t>
                      </w:r>
                      <w:proofErr w:type="spellEnd"/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D214B5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Síntesis de proteínas.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AF1C24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.6pt;width:126pt;height:81pt;z-index:-251635200">
            <v:imagedata r:id="rId172" o:title=""/>
            <w10:wrap side="left"/>
          </v:shape>
          <o:OLEObject Type="Embed" ProgID="MSPhotoEd.3" ShapeID="_x0000_s1026" DrawAspect="Content" ObjectID="_1646637057" r:id="rId173"/>
        </w:objec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016" behindDoc="1" locked="0" layoutInCell="1" allowOverlap="1" wp14:anchorId="365ADCA3" wp14:editId="56CF23D8">
            <wp:simplePos x="0" y="0"/>
            <wp:positionH relativeFrom="column">
              <wp:posOffset>3048000</wp:posOffset>
            </wp:positionH>
            <wp:positionV relativeFrom="paragraph">
              <wp:posOffset>60960</wp:posOffset>
            </wp:positionV>
            <wp:extent cx="2133600" cy="800100"/>
            <wp:effectExtent l="0" t="0" r="0" b="0"/>
            <wp:wrapNone/>
            <wp:docPr id="86" name="Imagen 86" descr="Centri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entriolos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39EEC02" wp14:editId="62D1010F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2514600" cy="2628900"/>
                <wp:effectExtent l="13335" t="5080" r="5715" b="1397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1B3F53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RETÍCULO ENDOPLASMÁTICO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Consiste en una serie de conductos o canales que recorren todo el citoplasma, comunican el núcleo con el citoplasma y este con el exterior de la célula.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Transporte de sustancias.</w:t>
                            </w:r>
                          </w:p>
                          <w:p w:rsidR="00815953" w:rsidRPr="00F22C4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Puede participar en la síntesis de proteínas al tener ribosomas.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EC02" id="Cuadro de texto 85" o:spid="_x0000_s1033" type="#_x0000_t202" style="position:absolute;margin-left:-6pt;margin-top:12pt;width:198pt;height:20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">
                <v:textbox>
                  <w:txbxContent>
                    <w:p w:rsidR="00815953" w:rsidRPr="001B3F53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RETÍCULO ENDOPLASMÁTICO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Consiste en una serie de conductos o canales que recorren todo el citoplasma, comunican el núcleo con el citoplasma y este con el exterior de la célula.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Transporte de sustancias.</w:t>
                      </w:r>
                    </w:p>
                    <w:p w:rsidR="00815953" w:rsidRPr="00F22C4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Puede participar en la síntesis de proteínas al tener ribosomas.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72291B7" wp14:editId="543CD738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606040"/>
                <wp:effectExtent l="13335" t="8890" r="5715" b="1397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1B3F53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COMPLEJO O APARATO DE GOLGI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Pila de sacos membranosos apilados y pequeñas vesículas organizadas en conjunto.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Almacenamiento temporal para proteínas y otros compuestos sintetizados en el retículo endoplasmático.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Secreción de sustancias.</w:t>
                            </w:r>
                          </w:p>
                          <w:p w:rsidR="00815953" w:rsidRPr="007305F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Empaca las proteínas celulares y las envía al exterior de la célula.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91B7" id="Cuadro de texto 84" o:spid="_x0000_s1034" type="#_x0000_t202" style="position:absolute;margin-left:234pt;margin-top:0;width:3in;height:205.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">
                <v:textbox>
                  <w:txbxContent>
                    <w:p w:rsidR="00815953" w:rsidRPr="001B3F53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COMPLEJO O APARATO DE GOLGI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Pila de sacos membranosos apilados y pequeñas vesículas organizadas en conjunto.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Almacenamiento temporal para proteínas y otros compuestos sintetizados en el retículo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_tradnl"/>
                        </w:rPr>
                        <w:t>endoplasmático</w:t>
                      </w:r>
                      <w:proofErr w:type="spellEnd"/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Secreción de sustancias.</w:t>
                      </w:r>
                    </w:p>
                    <w:p w:rsidR="00815953" w:rsidRPr="007305F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Empaca las proteínas celulares y las envía al exterior de la célula.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064" behindDoc="1" locked="0" layoutInCell="1" allowOverlap="1" wp14:anchorId="3D1972F5" wp14:editId="145C0543">
            <wp:simplePos x="0" y="0"/>
            <wp:positionH relativeFrom="column">
              <wp:posOffset>2981325</wp:posOffset>
            </wp:positionH>
            <wp:positionV relativeFrom="paragraph">
              <wp:posOffset>128270</wp:posOffset>
            </wp:positionV>
            <wp:extent cx="2743200" cy="1945005"/>
            <wp:effectExtent l="19050" t="19050" r="19050" b="17145"/>
            <wp:wrapNone/>
            <wp:docPr id="82" name="Imagen 82" descr="aparato de 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parato de golgi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5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112" behindDoc="1" locked="0" layoutInCell="1" allowOverlap="1" wp14:anchorId="2942902A" wp14:editId="79A17744">
            <wp:simplePos x="0" y="0"/>
            <wp:positionH relativeFrom="column">
              <wp:posOffset>-85725</wp:posOffset>
            </wp:positionH>
            <wp:positionV relativeFrom="paragraph">
              <wp:posOffset>82550</wp:posOffset>
            </wp:positionV>
            <wp:extent cx="2514600" cy="2171700"/>
            <wp:effectExtent l="19050" t="19050" r="19050" b="19050"/>
            <wp:wrapNone/>
            <wp:docPr id="83" name="Imagen 83" descr="retivulo 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tivulo endo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ESTRUCTURAS DEL NÚCLEO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2696E01" wp14:editId="61ADF168">
                <wp:simplePos x="0" y="0"/>
                <wp:positionH relativeFrom="column">
                  <wp:posOffset>3501390</wp:posOffset>
                </wp:positionH>
                <wp:positionV relativeFrom="paragraph">
                  <wp:posOffset>139700</wp:posOffset>
                </wp:positionV>
                <wp:extent cx="2590800" cy="3124200"/>
                <wp:effectExtent l="0" t="0" r="19050" b="1905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Cromosomas: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estructuras dobles, es decir formado por dos cromátidas hermanas, separadas longitudinalmente a casi todo lo largo, excepto en un punto, en el centrómero que las une. En ocasiones se encuentran como largos filamentos delgados y finos llamados cromatina.</w:t>
                            </w:r>
                          </w:p>
                          <w:p w:rsidR="00815953" w:rsidRPr="007D0BC1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Contienen las unidades hereditarias, los genes. Están constituidos por el ADN que constituye la clave de la vida.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6E01" id="Cuadro de texto 81" o:spid="_x0000_s1035" type="#_x0000_t202" style="position:absolute;margin-left:275.7pt;margin-top:11pt;width:204pt;height:24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Cromosomas: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estructuras dobles, es decir formado por dos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_tradnl"/>
                        </w:rPr>
                        <w:t>cromátidas</w:t>
                      </w:r>
                      <w:proofErr w:type="spellEnd"/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hermanas, separadas longitudinalmente a casi todo lo largo, excepto en un punto, en el centrómero que las une. En ocasiones se encuentran como largos filamentos delgados y finos llamados cromatina.</w:t>
                      </w:r>
                    </w:p>
                    <w:p w:rsidR="00815953" w:rsidRPr="007D0BC1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Contienen las unidades hereditarias, los genes. Están constituidos por el ADN que constituye la clave de la vida. 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91302D6" wp14:editId="1960C6B4">
                <wp:simplePos x="0" y="0"/>
                <wp:positionH relativeFrom="column">
                  <wp:posOffset>-381000</wp:posOffset>
                </wp:positionH>
                <wp:positionV relativeFrom="paragraph">
                  <wp:posOffset>77470</wp:posOffset>
                </wp:positionV>
                <wp:extent cx="3184525" cy="1853565"/>
                <wp:effectExtent l="13335" t="5080" r="12065" b="8255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Membrana nuclear: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una membrana doble porosa y permeable que rodea al núcleo. Desaparece en cierta fase de la vida de la célula.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32531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Función: 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Permite el intercambio de sustancias entre el núcleo y el citoplasma y viceversa.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02D6" id="Cuadro de texto 80" o:spid="_x0000_s1036" type="#_x0000_t202" style="position:absolute;margin-left:-30pt;margin-top:6.1pt;width:250.75pt;height:145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">
                <v:textbox style="mso-fit-shape-to-text:t"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Membrana nuclear: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una membrana doble porosa y permeable que rodea al núcleo. Desaparece en cierta fase de la vida de la célula.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32531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Función: 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Permite el intercambio de sustancias entre el núcleo y el citoplasma y viceversa.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0B39DA4" wp14:editId="75B36388">
                <wp:simplePos x="0" y="0"/>
                <wp:positionH relativeFrom="column">
                  <wp:posOffset>-384810</wp:posOffset>
                </wp:positionH>
                <wp:positionV relativeFrom="paragraph">
                  <wp:posOffset>208280</wp:posOffset>
                </wp:positionV>
                <wp:extent cx="3200400" cy="1847850"/>
                <wp:effectExtent l="0" t="0" r="19050" b="1905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Nucleoplasma o Cariolinfa: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el contenido semilíquido, bastante claro y más o menos gelatinoso del núcleo celular.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8A67BC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En él se encuentran suspendidos los cromosomas y uno o más nucleólos.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9DA4" id="Cuadro de texto 79" o:spid="_x0000_s1037" type="#_x0000_t202" style="position:absolute;margin-left:-30.3pt;margin-top:16.4pt;width:252pt;height:145.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proofErr w:type="spellStart"/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Nucleoplasma</w:t>
                      </w:r>
                      <w:proofErr w:type="spellEnd"/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o </w:t>
                      </w:r>
                      <w:proofErr w:type="spellStart"/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Cariolinfa</w:t>
                      </w:r>
                      <w:proofErr w:type="spellEnd"/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el contenido semilíquido, bastante claro y más o menos gelatinoso del núcleo celular.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8A67BC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En él se encuentran suspendidos los cromosomas y uno o más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_tradnl"/>
                        </w:rPr>
                        <w:t>nucleólos</w:t>
                      </w:r>
                      <w:proofErr w:type="spellEnd"/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208" behindDoc="1" locked="0" layoutInCell="1" allowOverlap="1" wp14:anchorId="7DFE5921" wp14:editId="21AE4997">
            <wp:simplePos x="0" y="0"/>
            <wp:positionH relativeFrom="column">
              <wp:posOffset>3505200</wp:posOffset>
            </wp:positionH>
            <wp:positionV relativeFrom="paragraph">
              <wp:posOffset>130810</wp:posOffset>
            </wp:positionV>
            <wp:extent cx="2590800" cy="2628900"/>
            <wp:effectExtent l="19050" t="19050" r="19050" b="19050"/>
            <wp:wrapNone/>
            <wp:docPr id="78" name="Imagen 78" descr="c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rom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649F069" wp14:editId="4D98BBB8">
                <wp:simplePos x="0" y="0"/>
                <wp:positionH relativeFrom="column">
                  <wp:posOffset>-241935</wp:posOffset>
                </wp:positionH>
                <wp:positionV relativeFrom="paragraph">
                  <wp:posOffset>77470</wp:posOffset>
                </wp:positionV>
                <wp:extent cx="2743200" cy="1838325"/>
                <wp:effectExtent l="0" t="0" r="19050" b="2857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Nucleólos: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corpúsculos circulares localizados en números de uno o más en el interior del núcleo en las células eucarióticas. Contiene un alto porcentaje de ácidos ribonucleico (ARN).</w:t>
                            </w:r>
                          </w:p>
                          <w:p w:rsidR="00815953" w:rsidRPr="00192A8F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Síntesis de 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F069" id="Cuadro de texto 77" o:spid="_x0000_s1038" type="#_x0000_t202" style="position:absolute;margin-left:-19.05pt;margin-top:6.1pt;width:3in;height:144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proofErr w:type="spellStart"/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Nucleólos</w:t>
                      </w:r>
                      <w:proofErr w:type="spellEnd"/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corpúsculos circulares localizados en números de uno o más en el interior del núcleo en las células eucarióticas. Contiene un alto porcentaje de ácidos ribonucleico (ARN).</w:t>
                      </w:r>
                    </w:p>
                    <w:p w:rsidR="00815953" w:rsidRPr="00192A8F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Síntesis de ARN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76657EF" wp14:editId="2C4860B7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2514600" cy="1327785"/>
                <wp:effectExtent l="13335" t="5080" r="5715" b="1016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Cromatina: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complejo de ADN y proteína.</w:t>
                            </w:r>
                          </w:p>
                          <w:p w:rsidR="00815953" w:rsidRPr="003C037C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Constituye los cromosomas eucarióticos.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57EF" id="Cuadro de texto 76" o:spid="_x0000_s1039" type="#_x0000_t202" style="position:absolute;margin-left:-6pt;margin-top:.15pt;width:198pt;height:104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">
                <v:textbox style="mso-fit-shape-to-text:t"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Cromatina: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complejo de ADN y proteína.</w:t>
                      </w:r>
                    </w:p>
                    <w:p w:rsidR="00815953" w:rsidRPr="003C037C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Constituye los cromosomas eucarióticos.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815953" w:rsidRDefault="00815953" w:rsidP="00815953"/>
    <w:p w:rsidR="00815953" w:rsidRDefault="00AA7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2</w:t>
      </w:r>
    </w:p>
    <w:tbl>
      <w:tblPr>
        <w:tblStyle w:val="Tablaconcuadrcula"/>
        <w:tblW w:w="0" w:type="auto"/>
        <w:tblInd w:w="-275" w:type="dxa"/>
        <w:tblLook w:val="04A0" w:firstRow="1" w:lastRow="0" w:firstColumn="1" w:lastColumn="0" w:noHBand="0" w:noVBand="1"/>
      </w:tblPr>
      <w:tblGrid>
        <w:gridCol w:w="1620"/>
        <w:gridCol w:w="2250"/>
        <w:gridCol w:w="3330"/>
        <w:gridCol w:w="2880"/>
      </w:tblGrid>
      <w:tr w:rsidR="00AA7C5A" w:rsidTr="00AA7C5A">
        <w:tc>
          <w:tcPr>
            <w:tcW w:w="1620" w:type="dxa"/>
          </w:tcPr>
          <w:p w:rsidR="00AA7C5A" w:rsidRDefault="00BA1E38" w:rsidP="0038491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Parte</w:t>
            </w:r>
            <w:r w:rsidR="00AA7C5A">
              <w:rPr>
                <w:rFonts w:ascii="Tahoma" w:hAnsi="Tahoma" w:cs="Tahoma"/>
                <w:b/>
                <w:sz w:val="20"/>
              </w:rPr>
              <w:t xml:space="preserve"> de </w:t>
            </w:r>
            <w:r>
              <w:rPr>
                <w:rFonts w:ascii="Tahoma" w:hAnsi="Tahoma" w:cs="Tahoma"/>
                <w:b/>
                <w:sz w:val="20"/>
              </w:rPr>
              <w:t>la</w:t>
            </w:r>
          </w:p>
          <w:p w:rsidR="00AA7C5A" w:rsidRPr="001E6E4C" w:rsidRDefault="00AA7C5A" w:rsidP="00AA7C5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célula</w:t>
            </w:r>
          </w:p>
        </w:tc>
        <w:tc>
          <w:tcPr>
            <w:tcW w:w="225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E6E4C">
              <w:rPr>
                <w:rFonts w:ascii="Tahoma" w:hAnsi="Tahoma" w:cs="Tahoma"/>
                <w:b/>
                <w:sz w:val="20"/>
              </w:rPr>
              <w:t>Función</w:t>
            </w:r>
          </w:p>
        </w:tc>
        <w:tc>
          <w:tcPr>
            <w:tcW w:w="333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Estructura</w:t>
            </w:r>
          </w:p>
        </w:tc>
        <w:tc>
          <w:tcPr>
            <w:tcW w:w="288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Localización</w:t>
            </w: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AA7C5A" w:rsidRPr="00117EE0" w:rsidRDefault="00AA7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AA7C5A" w:rsidRPr="00117EE0" w:rsidSect="006F2510">
      <w:headerReference w:type="default" r:id="rId17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7D" w:rsidRDefault="00AF067D" w:rsidP="00696C1E">
      <w:pPr>
        <w:spacing w:after="0" w:line="240" w:lineRule="auto"/>
      </w:pPr>
      <w:r>
        <w:separator/>
      </w:r>
    </w:p>
  </w:endnote>
  <w:endnote w:type="continuationSeparator" w:id="0">
    <w:p w:rsidR="00AF067D" w:rsidRDefault="00AF067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etnamese font">
    <w:altName w:val="Times New Roman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7D" w:rsidRDefault="00AF067D" w:rsidP="00696C1E">
      <w:pPr>
        <w:spacing w:after="0" w:line="240" w:lineRule="auto"/>
      </w:pPr>
      <w:r>
        <w:separator/>
      </w:r>
    </w:p>
  </w:footnote>
  <w:footnote w:type="continuationSeparator" w:id="0">
    <w:p w:rsidR="00AF067D" w:rsidRDefault="00AF067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A9A"/>
    <w:multiLevelType w:val="hybridMultilevel"/>
    <w:tmpl w:val="CFCA2A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7B3FFF"/>
    <w:multiLevelType w:val="hybridMultilevel"/>
    <w:tmpl w:val="9F74C1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592C"/>
    <w:multiLevelType w:val="hybridMultilevel"/>
    <w:tmpl w:val="642C7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30F6884"/>
    <w:multiLevelType w:val="hybridMultilevel"/>
    <w:tmpl w:val="BC0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B386B"/>
    <w:multiLevelType w:val="hybridMultilevel"/>
    <w:tmpl w:val="1F2414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3174"/>
    <w:multiLevelType w:val="hybridMultilevel"/>
    <w:tmpl w:val="CFA4694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ADA"/>
    <w:multiLevelType w:val="hybridMultilevel"/>
    <w:tmpl w:val="486829A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86065"/>
    <w:multiLevelType w:val="hybridMultilevel"/>
    <w:tmpl w:val="CE6EE9C2"/>
    <w:lvl w:ilvl="0" w:tplc="9F4EE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D0DE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C0A6B"/>
    <w:multiLevelType w:val="hybridMultilevel"/>
    <w:tmpl w:val="BD304D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F294F"/>
    <w:multiLevelType w:val="hybridMultilevel"/>
    <w:tmpl w:val="BD2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F49D5"/>
    <w:multiLevelType w:val="hybridMultilevel"/>
    <w:tmpl w:val="47A61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D6065"/>
    <w:multiLevelType w:val="hybridMultilevel"/>
    <w:tmpl w:val="CA58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2"/>
  </w:num>
  <w:num w:numId="6">
    <w:abstractNumId w:val="15"/>
  </w:num>
  <w:num w:numId="7">
    <w:abstractNumId w:val="20"/>
  </w:num>
  <w:num w:numId="8">
    <w:abstractNumId w:val="18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10"/>
  </w:num>
  <w:num w:numId="14">
    <w:abstractNumId w:val="14"/>
  </w:num>
  <w:num w:numId="15">
    <w:abstractNumId w:val="21"/>
  </w:num>
  <w:num w:numId="16">
    <w:abstractNumId w:val="17"/>
  </w:num>
  <w:num w:numId="17">
    <w:abstractNumId w:val="6"/>
  </w:num>
  <w:num w:numId="18">
    <w:abstractNumId w:val="2"/>
  </w:num>
  <w:num w:numId="19">
    <w:abstractNumId w:val="12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D5DA3"/>
    <w:rsid w:val="001140E4"/>
    <w:rsid w:val="00114B8D"/>
    <w:rsid w:val="00117EE0"/>
    <w:rsid w:val="001E4374"/>
    <w:rsid w:val="002608D8"/>
    <w:rsid w:val="00340596"/>
    <w:rsid w:val="00360947"/>
    <w:rsid w:val="003E6E12"/>
    <w:rsid w:val="00422B55"/>
    <w:rsid w:val="00430233"/>
    <w:rsid w:val="004406E6"/>
    <w:rsid w:val="0046066E"/>
    <w:rsid w:val="00464663"/>
    <w:rsid w:val="0046550E"/>
    <w:rsid w:val="004B6F8B"/>
    <w:rsid w:val="004E751E"/>
    <w:rsid w:val="005B4F08"/>
    <w:rsid w:val="006732E2"/>
    <w:rsid w:val="00696C1E"/>
    <w:rsid w:val="006F2510"/>
    <w:rsid w:val="00707FE7"/>
    <w:rsid w:val="007202E8"/>
    <w:rsid w:val="00752A06"/>
    <w:rsid w:val="00776E09"/>
    <w:rsid w:val="00814B6A"/>
    <w:rsid w:val="00815953"/>
    <w:rsid w:val="0082139D"/>
    <w:rsid w:val="008C65A5"/>
    <w:rsid w:val="008D5D67"/>
    <w:rsid w:val="008F6A8E"/>
    <w:rsid w:val="00AA7C5A"/>
    <w:rsid w:val="00AB6B54"/>
    <w:rsid w:val="00AE63B5"/>
    <w:rsid w:val="00AF067D"/>
    <w:rsid w:val="00AF1C24"/>
    <w:rsid w:val="00B73143"/>
    <w:rsid w:val="00BA1E38"/>
    <w:rsid w:val="00C045A7"/>
    <w:rsid w:val="00CB1367"/>
    <w:rsid w:val="00CF54A1"/>
    <w:rsid w:val="00D02912"/>
    <w:rsid w:val="00D60D18"/>
    <w:rsid w:val="00DB67BA"/>
    <w:rsid w:val="00E727EB"/>
    <w:rsid w:val="00EE4CC9"/>
    <w:rsid w:val="00EF13B1"/>
    <w:rsid w:val="00EF2C1F"/>
    <w:rsid w:val="00EF73BD"/>
    <w:rsid w:val="00F02072"/>
    <w:rsid w:val="00F16C2B"/>
    <w:rsid w:val="00F61C46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46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9" Type="http://schemas.openxmlformats.org/officeDocument/2006/relationships/image" Target="../ppt/media/image173.svg"/><Relationship Id="rId167" Type="http://schemas.openxmlformats.org/officeDocument/2006/relationships/image" Target="media/image12.jpeg"/><Relationship Id="rId175" Type="http://schemas.openxmlformats.org/officeDocument/2006/relationships/image" Target="media/image19.jpeg"/><Relationship Id="rId7" Type="http://schemas.openxmlformats.org/officeDocument/2006/relationships/endnotes" Target="endnotes.xml"/><Relationship Id="rId162" Type="http://schemas.openxmlformats.org/officeDocument/2006/relationships/image" Target="media/image8.jpeg"/><Relationship Id="rId170" Type="http://schemas.openxmlformats.org/officeDocument/2006/relationships/image" Target="media/image15.png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7.png"/><Relationship Id="rId166" Type="http://schemas.openxmlformats.org/officeDocument/2006/relationships/image" Target="file:///C:\Documents%20and%20Settings\Reynner\Escritorio\C&#201;LULA\No_Membranosos_archivos\paredcel.jpg" TargetMode="External"/><Relationship Id="rId174" Type="http://schemas.openxmlformats.org/officeDocument/2006/relationships/image" Target="media/image18.jpeg"/><Relationship Id="rId17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178" Type="http://schemas.openxmlformats.org/officeDocument/2006/relationships/header" Target="header1.xml"/><Relationship Id="rId5" Type="http://schemas.openxmlformats.org/officeDocument/2006/relationships/webSettings" Target="webSettings.xml"/><Relationship Id="rId160" Type="http://schemas.openxmlformats.org/officeDocument/2006/relationships/image" Target="media/image6.jpeg"/><Relationship Id="rId165" Type="http://schemas.openxmlformats.org/officeDocument/2006/relationships/image" Target="media/image11.jpeg"/><Relationship Id="rId173" Type="http://schemas.openxmlformats.org/officeDocument/2006/relationships/oleObject" Target="embeddings/oleObject1.bin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image" Target="media/image10.jpeg"/><Relationship Id="rId169" Type="http://schemas.openxmlformats.org/officeDocument/2006/relationships/image" Target="media/image14.png"/><Relationship Id="rId177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image" Target="media/image13.jpeg"/><Relationship Id="rId172" Type="http://schemas.openxmlformats.org/officeDocument/2006/relationships/image" Target="media/image17.png"/><Relationship Id="rId180" Type="http://schemas.openxmlformats.org/officeDocument/2006/relationships/theme" Target="theme/theme1.xml"/><Relationship Id="rId8" Type="http://schemas.openxmlformats.org/officeDocument/2006/relationships/image" Target="media/image1.png"/><Relationship Id="rId163" Type="http://schemas.openxmlformats.org/officeDocument/2006/relationships/image" Target="media/image9.jpeg"/><Relationship Id="rId171" Type="http://schemas.openxmlformats.org/officeDocument/2006/relationships/image" Target="media/image16.jpeg"/><Relationship Id="rId176" Type="http://schemas.openxmlformats.org/officeDocument/2006/relationships/image" Target="media/image20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CC37-7368-4A2B-BE3B-3E3896AD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LENOVO</cp:lastModifiedBy>
  <cp:revision>7</cp:revision>
  <cp:lastPrinted>2020-03-24T14:42:00Z</cp:lastPrinted>
  <dcterms:created xsi:type="dcterms:W3CDTF">2020-03-24T20:57:00Z</dcterms:created>
  <dcterms:modified xsi:type="dcterms:W3CDTF">2020-03-25T16:24:00Z</dcterms:modified>
</cp:coreProperties>
</file>