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16CF5" w14:textId="77777777" w:rsidR="00D95CFB" w:rsidRPr="00742292" w:rsidRDefault="008C65A5" w:rsidP="00F00B40">
      <w:pPr>
        <w:pStyle w:val="Ttulo1"/>
        <w:tabs>
          <w:tab w:val="left" w:pos="5616"/>
        </w:tabs>
        <w:jc w:val="center"/>
        <w:rPr>
          <w:color w:val="000000" w:themeColor="text1"/>
        </w:rPr>
      </w:pPr>
      <w:r w:rsidRPr="00742292">
        <w:rPr>
          <w:rFonts w:ascii="Century Gothic" w:hAnsi="Century Gothic"/>
          <w:color w:val="000000" w:themeColor="text1"/>
          <w:sz w:val="32"/>
          <w:szCs w:val="32"/>
        </w:rPr>
        <w:t>Guía de trabajo autónomo</w:t>
      </w:r>
      <w:r w:rsidR="003D008B">
        <w:rPr>
          <w:rFonts w:ascii="Century Gothic" w:hAnsi="Century Gothic"/>
          <w:color w:val="000000" w:themeColor="text1"/>
          <w:sz w:val="32"/>
          <w:szCs w:val="32"/>
        </w:rPr>
        <w:t>- Séptimo</w:t>
      </w:r>
      <w:r w:rsidR="00345D4F" w:rsidRPr="00742292">
        <w:rPr>
          <w:rFonts w:ascii="Century Gothic" w:hAnsi="Century Gothic"/>
          <w:color w:val="000000" w:themeColor="text1"/>
          <w:sz w:val="32"/>
          <w:szCs w:val="32"/>
        </w:rPr>
        <w:t xml:space="preserve"> año</w:t>
      </w:r>
      <w:r w:rsidR="003D008B">
        <w:rPr>
          <w:rFonts w:ascii="Century Gothic" w:hAnsi="Century Gothic"/>
          <w:color w:val="000000" w:themeColor="text1"/>
          <w:sz w:val="32"/>
          <w:szCs w:val="32"/>
        </w:rPr>
        <w:t>-I Unidad</w:t>
      </w:r>
      <w:r w:rsidR="00345D4F" w:rsidRPr="00742292">
        <w:rPr>
          <w:rFonts w:ascii="Century Gothic" w:hAnsi="Century Gothic"/>
          <w:color w:val="000000" w:themeColor="text1"/>
          <w:sz w:val="32"/>
          <w:szCs w:val="32"/>
        </w:rPr>
        <w:t xml:space="preserve"> </w:t>
      </w:r>
    </w:p>
    <w:p w14:paraId="4E4DB71D" w14:textId="77777777" w:rsidR="008C65A5" w:rsidRDefault="008C65A5" w:rsidP="00791B74">
      <w:pPr>
        <w:spacing w:after="0" w:line="256"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El </w:t>
      </w:r>
      <w:r w:rsidRPr="00742292">
        <w:rPr>
          <w:rFonts w:ascii="Century Gothic" w:hAnsi="Century Gothic"/>
          <w:b/>
          <w:color w:val="000000" w:themeColor="text1"/>
          <w:sz w:val="20"/>
          <w:szCs w:val="20"/>
        </w:rPr>
        <w:t>trabajo autónomo</w:t>
      </w:r>
      <w:r w:rsidRPr="00742292">
        <w:rPr>
          <w:rFonts w:ascii="Century Gothic" w:hAnsi="Century Gothic"/>
          <w:color w:val="000000" w:themeColor="text1"/>
          <w:sz w:val="20"/>
          <w:szCs w:val="20"/>
        </w:rPr>
        <w:t xml:space="preserve"> es la capacidad de realizar tareas por nosotros mismos, sin necesidad de que nuestros/as docentes estén presentes.</w:t>
      </w:r>
    </w:p>
    <w:p w14:paraId="1676B1A6" w14:textId="77777777" w:rsidR="00791B74" w:rsidRPr="00742292" w:rsidRDefault="00791B74" w:rsidP="00791B74">
      <w:pPr>
        <w:spacing w:after="0" w:line="256" w:lineRule="auto"/>
        <w:rPr>
          <w:rFonts w:ascii="Century Gothic" w:hAnsi="Century Gothic"/>
          <w:color w:val="000000" w:themeColor="text1"/>
          <w:sz w:val="20"/>
          <w:szCs w:val="20"/>
        </w:rPr>
      </w:pP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693A27" w:rsidRPr="00742292" w14:paraId="44C6BF6D" w14:textId="77777777" w:rsidTr="002B6872">
        <w:tc>
          <w:tcPr>
            <w:tcW w:w="10057" w:type="dxa"/>
          </w:tcPr>
          <w:p w14:paraId="6289E62C" w14:textId="77777777"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Centro Educativo: </w:t>
            </w:r>
          </w:p>
          <w:p w14:paraId="5F502104" w14:textId="77777777"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Educador/a: </w:t>
            </w:r>
          </w:p>
          <w:p w14:paraId="200F7A09" w14:textId="77777777" w:rsidR="00DF040B" w:rsidRPr="00742292" w:rsidRDefault="00DF040B" w:rsidP="002B6872">
            <w:pPr>
              <w:spacing w:after="0" w:line="240" w:lineRule="auto"/>
              <w:jc w:val="both"/>
              <w:rPr>
                <w:rFonts w:ascii="Century Gothic" w:hAnsi="Century Gothic"/>
                <w:color w:val="000000" w:themeColor="text1"/>
                <w:sz w:val="20"/>
                <w:szCs w:val="20"/>
              </w:rPr>
            </w:pPr>
            <w:r w:rsidRPr="00C66CD1">
              <w:rPr>
                <w:rFonts w:ascii="Century Gothic" w:hAnsi="Century Gothic"/>
                <w:color w:val="000000" w:themeColor="text1"/>
                <w:sz w:val="20"/>
                <w:szCs w:val="20"/>
              </w:rPr>
              <w:t>Nombre del estudiante</w:t>
            </w:r>
            <w:r w:rsidR="008A088B" w:rsidRPr="00C66CD1">
              <w:rPr>
                <w:rFonts w:ascii="Century Gothic" w:hAnsi="Century Gothic"/>
                <w:color w:val="000000" w:themeColor="text1"/>
                <w:sz w:val="20"/>
                <w:szCs w:val="20"/>
              </w:rPr>
              <w:t>:</w:t>
            </w:r>
          </w:p>
          <w:p w14:paraId="0CC96E1C" w14:textId="77777777" w:rsidR="008C65A5"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Nivel: </w:t>
            </w:r>
          </w:p>
          <w:p w14:paraId="2691DC8C" w14:textId="77777777" w:rsidR="00345D4F" w:rsidRPr="00742292" w:rsidRDefault="008C65A5" w:rsidP="002B6872">
            <w:pPr>
              <w:spacing w:after="0" w:line="240" w:lineRule="auto"/>
              <w:jc w:val="both"/>
              <w:rPr>
                <w:rFonts w:ascii="Century Gothic" w:hAnsi="Century Gothic"/>
                <w:color w:val="000000" w:themeColor="text1"/>
                <w:sz w:val="20"/>
                <w:szCs w:val="20"/>
              </w:rPr>
            </w:pPr>
            <w:r w:rsidRPr="00742292">
              <w:rPr>
                <w:rFonts w:ascii="Century Gothic" w:hAnsi="Century Gothic"/>
                <w:color w:val="000000" w:themeColor="text1"/>
                <w:sz w:val="20"/>
                <w:szCs w:val="20"/>
              </w:rPr>
              <w:t>Asignatura:</w:t>
            </w:r>
          </w:p>
        </w:tc>
      </w:tr>
    </w:tbl>
    <w:p w14:paraId="17AA86E7" w14:textId="77777777" w:rsidR="00345D4F" w:rsidRDefault="00345D4F" w:rsidP="008C65A5">
      <w:pPr>
        <w:spacing w:after="0" w:line="240" w:lineRule="auto"/>
        <w:jc w:val="both"/>
        <w:rPr>
          <w:rFonts w:ascii="Century Gothic" w:hAnsi="Century Gothic"/>
          <w:color w:val="000000" w:themeColor="text1"/>
          <w:sz w:val="20"/>
          <w:szCs w:val="20"/>
        </w:rPr>
      </w:pPr>
    </w:p>
    <w:p w14:paraId="0405F848" w14:textId="77777777" w:rsidR="00AA094C" w:rsidRDefault="00AA094C" w:rsidP="008C65A5">
      <w:pPr>
        <w:spacing w:after="0" w:line="240" w:lineRule="auto"/>
        <w:jc w:val="both"/>
        <w:rPr>
          <w:rFonts w:ascii="Century Gothic" w:hAnsi="Century Gothic"/>
          <w:color w:val="000000" w:themeColor="text1"/>
          <w:sz w:val="20"/>
          <w:szCs w:val="20"/>
        </w:rPr>
      </w:pPr>
    </w:p>
    <w:p w14:paraId="741283A5" w14:textId="77777777" w:rsidR="00C66CD1" w:rsidRPr="00C66CD1" w:rsidRDefault="00C66CD1" w:rsidP="00C66CD1">
      <w:pPr>
        <w:pStyle w:val="Prrafodelista"/>
        <w:spacing w:line="240" w:lineRule="auto"/>
        <w:jc w:val="center"/>
        <w:rPr>
          <w:rFonts w:ascii="Century Gothic" w:hAnsi="Century Gothic"/>
          <w:b/>
          <w:color w:val="000000" w:themeColor="text1"/>
          <w:sz w:val="28"/>
          <w:szCs w:val="28"/>
        </w:rPr>
      </w:pPr>
      <w:r w:rsidRPr="00C66CD1">
        <w:rPr>
          <w:rFonts w:ascii="Century Gothic" w:hAnsi="Century Gothic"/>
          <w:b/>
          <w:color w:val="000000" w:themeColor="text1"/>
          <w:sz w:val="28"/>
          <w:szCs w:val="28"/>
        </w:rPr>
        <w:t>Ficha de auto-trabajo 4</w:t>
      </w:r>
    </w:p>
    <w:p w14:paraId="05515891" w14:textId="77777777" w:rsidR="00C66CD1" w:rsidRPr="00C66CD1" w:rsidRDefault="00C66CD1" w:rsidP="00C66CD1">
      <w:pPr>
        <w:pStyle w:val="Prrafodelista"/>
        <w:spacing w:line="240" w:lineRule="auto"/>
        <w:jc w:val="center"/>
        <w:rPr>
          <w:rFonts w:ascii="Century Gothic" w:hAnsi="Century Gothic"/>
          <w:b/>
          <w:color w:val="000000" w:themeColor="text1"/>
          <w:sz w:val="28"/>
          <w:szCs w:val="28"/>
        </w:rPr>
      </w:pPr>
      <w:r w:rsidRPr="00C66CD1">
        <w:rPr>
          <w:rFonts w:ascii="Century Gothic" w:hAnsi="Century Gothic"/>
          <w:b/>
          <w:color w:val="000000" w:themeColor="text1"/>
          <w:sz w:val="28"/>
          <w:szCs w:val="28"/>
        </w:rPr>
        <w:t>Educación Cívica</w:t>
      </w:r>
    </w:p>
    <w:p w14:paraId="1CBF5D76" w14:textId="77777777" w:rsidR="00C66CD1" w:rsidRPr="00C66CD1" w:rsidRDefault="00C66CD1" w:rsidP="00C66CD1">
      <w:pPr>
        <w:pStyle w:val="Prrafodelista"/>
        <w:spacing w:line="240" w:lineRule="auto"/>
        <w:jc w:val="center"/>
        <w:rPr>
          <w:rFonts w:ascii="Century Gothic" w:hAnsi="Century Gothic"/>
          <w:b/>
          <w:color w:val="000000" w:themeColor="text1"/>
          <w:sz w:val="28"/>
          <w:szCs w:val="28"/>
        </w:rPr>
      </w:pPr>
    </w:p>
    <w:p w14:paraId="747146D7" w14:textId="77777777" w:rsidR="00C66CD1" w:rsidRDefault="00C66CD1" w:rsidP="00C66CD1">
      <w:pPr>
        <w:pStyle w:val="Prrafodelista"/>
        <w:spacing w:line="240" w:lineRule="auto"/>
        <w:jc w:val="center"/>
        <w:rPr>
          <w:rFonts w:ascii="Century Gothic" w:hAnsi="Century Gothic"/>
          <w:b/>
          <w:color w:val="000000" w:themeColor="text1"/>
          <w:sz w:val="28"/>
          <w:szCs w:val="28"/>
        </w:rPr>
      </w:pPr>
      <w:r w:rsidRPr="00C66CD1">
        <w:rPr>
          <w:rFonts w:ascii="Century Gothic" w:hAnsi="Century Gothic"/>
          <w:b/>
          <w:color w:val="000000" w:themeColor="text1"/>
          <w:sz w:val="28"/>
          <w:szCs w:val="28"/>
        </w:rPr>
        <w:t xml:space="preserve">Unidad </w:t>
      </w:r>
      <w:bookmarkStart w:id="0" w:name="_GoBack"/>
      <w:bookmarkEnd w:id="0"/>
      <w:r w:rsidRPr="00C66CD1">
        <w:rPr>
          <w:rFonts w:ascii="Century Gothic" w:hAnsi="Century Gothic"/>
          <w:b/>
          <w:color w:val="000000" w:themeColor="text1"/>
          <w:sz w:val="28"/>
          <w:szCs w:val="28"/>
        </w:rPr>
        <w:t xml:space="preserve">7 AÑO, Primera Unidad, “Construyamos </w:t>
      </w:r>
    </w:p>
    <w:p w14:paraId="38B7912E" w14:textId="77777777" w:rsidR="00C66CD1" w:rsidRPr="00C66CD1" w:rsidRDefault="00C66CD1" w:rsidP="00C66CD1">
      <w:pPr>
        <w:pStyle w:val="Prrafodelista"/>
        <w:spacing w:line="240" w:lineRule="auto"/>
        <w:jc w:val="center"/>
        <w:rPr>
          <w:rFonts w:ascii="Century Gothic" w:hAnsi="Century Gothic"/>
          <w:b/>
          <w:color w:val="000000" w:themeColor="text1"/>
          <w:sz w:val="28"/>
          <w:szCs w:val="28"/>
        </w:rPr>
      </w:pPr>
      <w:r w:rsidRPr="00C66CD1">
        <w:rPr>
          <w:rFonts w:ascii="Century Gothic" w:hAnsi="Century Gothic"/>
          <w:b/>
          <w:color w:val="000000" w:themeColor="text1"/>
          <w:sz w:val="28"/>
          <w:szCs w:val="28"/>
        </w:rPr>
        <w:t>comunidades seguras”</w:t>
      </w:r>
    </w:p>
    <w:p w14:paraId="75495AEA" w14:textId="77777777" w:rsidR="00C66CD1" w:rsidRDefault="00C66CD1" w:rsidP="00C66CD1">
      <w:pPr>
        <w:spacing w:after="0" w:line="240" w:lineRule="auto"/>
        <w:jc w:val="center"/>
        <w:rPr>
          <w:rFonts w:cstheme="minorHAnsi"/>
          <w:b/>
          <w:sz w:val="24"/>
          <w:szCs w:val="24"/>
        </w:rPr>
      </w:pPr>
    </w:p>
    <w:p w14:paraId="1A31AE9C" w14:textId="77777777" w:rsidR="00AA094C" w:rsidRPr="00C66CD1" w:rsidRDefault="00AA094C" w:rsidP="00C66CD1">
      <w:pPr>
        <w:spacing w:after="0" w:line="240" w:lineRule="auto"/>
        <w:jc w:val="center"/>
        <w:rPr>
          <w:rFonts w:cstheme="minorHAnsi"/>
          <w:b/>
          <w:sz w:val="24"/>
          <w:szCs w:val="24"/>
        </w:rPr>
      </w:pPr>
    </w:p>
    <w:p w14:paraId="7F0443DA" w14:textId="77777777" w:rsidR="00F57200" w:rsidRPr="007102E8" w:rsidRDefault="00F57200" w:rsidP="00F57200">
      <w:pPr>
        <w:spacing w:after="0" w:line="240" w:lineRule="auto"/>
        <w:jc w:val="both"/>
        <w:rPr>
          <w:rFonts w:ascii="Century Gothic" w:hAnsi="Century Gothic"/>
          <w:b/>
          <w:color w:val="000000" w:themeColor="text1"/>
          <w:sz w:val="20"/>
          <w:szCs w:val="20"/>
        </w:rPr>
      </w:pPr>
      <w:r w:rsidRPr="007102E8">
        <w:rPr>
          <w:rFonts w:ascii="Century Gothic" w:hAnsi="Century Gothic"/>
          <w:b/>
          <w:color w:val="000000" w:themeColor="text1"/>
          <w:sz w:val="20"/>
          <w:szCs w:val="20"/>
        </w:rPr>
        <w:t xml:space="preserve">Presentación de la guía: </w:t>
      </w:r>
    </w:p>
    <w:p w14:paraId="61ABF057" w14:textId="77777777" w:rsidR="00F57200" w:rsidRPr="007102E8" w:rsidRDefault="00F57200" w:rsidP="00F57200">
      <w:pPr>
        <w:spacing w:after="0" w:line="240" w:lineRule="auto"/>
        <w:jc w:val="both"/>
        <w:rPr>
          <w:rFonts w:ascii="Century Gothic" w:hAnsi="Century Gothic"/>
          <w:color w:val="000000" w:themeColor="text1"/>
          <w:sz w:val="20"/>
          <w:szCs w:val="20"/>
        </w:rPr>
      </w:pPr>
    </w:p>
    <w:p w14:paraId="1C30140C" w14:textId="77777777" w:rsidR="00F57200" w:rsidRDefault="00F57200" w:rsidP="00F57200">
      <w:pPr>
        <w:spacing w:after="0" w:line="240" w:lineRule="auto"/>
        <w:jc w:val="both"/>
        <w:rPr>
          <w:rFonts w:ascii="Century Gothic" w:hAnsi="Century Gothic"/>
          <w:color w:val="000000" w:themeColor="text1"/>
          <w:sz w:val="20"/>
          <w:szCs w:val="20"/>
        </w:rPr>
      </w:pPr>
      <w:r w:rsidRPr="007102E8">
        <w:rPr>
          <w:rFonts w:ascii="Century Gothic" w:hAnsi="Century Gothic"/>
          <w:color w:val="000000" w:themeColor="text1"/>
          <w:sz w:val="20"/>
          <w:szCs w:val="20"/>
        </w:rPr>
        <w:t>Un gusto ac</w:t>
      </w:r>
      <w:r>
        <w:rPr>
          <w:rFonts w:ascii="Century Gothic" w:hAnsi="Century Gothic"/>
          <w:color w:val="000000" w:themeColor="text1"/>
          <w:sz w:val="20"/>
          <w:szCs w:val="20"/>
        </w:rPr>
        <w:t>ercarnos de esta forma a usted</w:t>
      </w:r>
      <w:r w:rsidRPr="007102E8">
        <w:rPr>
          <w:rFonts w:ascii="Century Gothic" w:hAnsi="Century Gothic"/>
          <w:color w:val="000000" w:themeColor="text1"/>
          <w:sz w:val="20"/>
          <w:szCs w:val="20"/>
        </w:rPr>
        <w:t xml:space="preserve">, atendiendo las indicaciones de las autoridades para que podamos cuidarnos entre todos. En esta ficha de trabajo, el </w:t>
      </w:r>
      <w:r w:rsidR="003618E9">
        <w:rPr>
          <w:rFonts w:ascii="Century Gothic" w:hAnsi="Century Gothic"/>
          <w:color w:val="000000" w:themeColor="text1"/>
          <w:sz w:val="20"/>
          <w:szCs w:val="20"/>
        </w:rPr>
        <w:t>estudiantado encontrará</w:t>
      </w:r>
      <w:r w:rsidRPr="007102E8">
        <w:rPr>
          <w:rFonts w:ascii="Century Gothic" w:hAnsi="Century Gothic"/>
          <w:color w:val="000000" w:themeColor="text1"/>
          <w:sz w:val="20"/>
          <w:szCs w:val="20"/>
        </w:rPr>
        <w:t xml:space="preserve"> </w:t>
      </w:r>
      <w:r w:rsidR="003618E9">
        <w:rPr>
          <w:rFonts w:ascii="Century Gothic" w:hAnsi="Century Gothic"/>
          <w:color w:val="000000" w:themeColor="text1"/>
          <w:sz w:val="20"/>
          <w:szCs w:val="20"/>
        </w:rPr>
        <w:t xml:space="preserve">insumos para </w:t>
      </w:r>
      <w:r w:rsidR="005B3B82">
        <w:rPr>
          <w:rFonts w:ascii="Century Gothic" w:hAnsi="Century Gothic"/>
          <w:color w:val="000000" w:themeColor="text1"/>
          <w:sz w:val="20"/>
          <w:szCs w:val="20"/>
        </w:rPr>
        <w:t xml:space="preserve">continuar </w:t>
      </w:r>
      <w:r w:rsidRPr="007102E8">
        <w:rPr>
          <w:rFonts w:ascii="Century Gothic" w:hAnsi="Century Gothic"/>
          <w:color w:val="000000" w:themeColor="text1"/>
          <w:sz w:val="20"/>
          <w:szCs w:val="20"/>
        </w:rPr>
        <w:t>el abordaje de los contenidos curriculares referidos a la seguridad ciudadana.</w:t>
      </w:r>
    </w:p>
    <w:p w14:paraId="7B7DCD0C" w14:textId="77777777" w:rsidR="00F57200" w:rsidRPr="007102E8" w:rsidRDefault="00F57200" w:rsidP="00F57200">
      <w:pPr>
        <w:spacing w:after="0" w:line="240" w:lineRule="auto"/>
        <w:jc w:val="both"/>
        <w:rPr>
          <w:rFonts w:ascii="Century Gothic" w:hAnsi="Century Gothic"/>
          <w:color w:val="000000" w:themeColor="text1"/>
          <w:sz w:val="20"/>
          <w:szCs w:val="20"/>
        </w:rPr>
      </w:pPr>
    </w:p>
    <w:p w14:paraId="24304A82" w14:textId="77777777" w:rsidR="00F57200" w:rsidRPr="007102E8" w:rsidRDefault="00F57200" w:rsidP="00F57200">
      <w:pPr>
        <w:spacing w:after="0" w:line="240" w:lineRule="auto"/>
        <w:jc w:val="both"/>
        <w:rPr>
          <w:rFonts w:ascii="Century Gothic" w:hAnsi="Century Gothic"/>
          <w:b/>
          <w:color w:val="000000" w:themeColor="text1"/>
          <w:sz w:val="20"/>
          <w:szCs w:val="20"/>
        </w:rPr>
      </w:pPr>
      <w:r w:rsidRPr="007102E8">
        <w:rPr>
          <w:rFonts w:ascii="Century Gothic" w:hAnsi="Century Gothic"/>
          <w:b/>
          <w:color w:val="000000" w:themeColor="text1"/>
          <w:sz w:val="20"/>
          <w:szCs w:val="20"/>
        </w:rPr>
        <w:t>Instrucciones generales:</w:t>
      </w:r>
    </w:p>
    <w:p w14:paraId="6BA72E85" w14:textId="77777777" w:rsidR="00F57200" w:rsidRDefault="00F57200" w:rsidP="00F57200">
      <w:pPr>
        <w:spacing w:after="0" w:line="240" w:lineRule="auto"/>
        <w:jc w:val="both"/>
        <w:textAlignment w:val="baseline"/>
        <w:rPr>
          <w:rFonts w:eastAsia="Times New Roman" w:cs="Calibri"/>
          <w:b/>
          <w:color w:val="000000"/>
          <w:sz w:val="24"/>
          <w:szCs w:val="24"/>
          <w:lang w:eastAsia="es-CR"/>
        </w:rPr>
      </w:pPr>
    </w:p>
    <w:p w14:paraId="07B0A798" w14:textId="77777777" w:rsidR="001F7513" w:rsidRPr="005C62A1" w:rsidRDefault="001F7513" w:rsidP="001F7513">
      <w:pPr>
        <w:pStyle w:val="Prrafodelista"/>
        <w:numPr>
          <w:ilvl w:val="0"/>
          <w:numId w:val="6"/>
        </w:numPr>
        <w:spacing w:line="240" w:lineRule="auto"/>
        <w:jc w:val="both"/>
        <w:rPr>
          <w:rFonts w:ascii="Century Gothic" w:hAnsi="Century Gothic"/>
          <w:color w:val="000000" w:themeColor="text1"/>
        </w:rPr>
      </w:pPr>
      <w:r w:rsidRPr="005C62A1">
        <w:rPr>
          <w:rFonts w:ascii="Century Gothic" w:hAnsi="Century Gothic"/>
          <w:color w:val="000000" w:themeColor="text1"/>
        </w:rPr>
        <w:t>Lea cuidadosamente la guía y desarrolle las actividades propuestas respondiendo a las preguntas y desarrollando las actividades de trabajo planteadas.</w:t>
      </w:r>
    </w:p>
    <w:p w14:paraId="1F1A2EB0" w14:textId="77777777" w:rsidR="001F7513" w:rsidRPr="005C62A1" w:rsidRDefault="001F7513" w:rsidP="001F7513">
      <w:pPr>
        <w:pStyle w:val="Prrafodelista"/>
        <w:numPr>
          <w:ilvl w:val="0"/>
          <w:numId w:val="6"/>
        </w:numPr>
        <w:spacing w:line="240" w:lineRule="auto"/>
        <w:jc w:val="both"/>
        <w:rPr>
          <w:rFonts w:ascii="Century Gothic" w:hAnsi="Century Gothic"/>
          <w:color w:val="000000" w:themeColor="text1"/>
        </w:rPr>
      </w:pPr>
      <w:r w:rsidRPr="005C62A1">
        <w:rPr>
          <w:rFonts w:ascii="Century Gothic" w:hAnsi="Century Gothic"/>
          <w:color w:val="000000" w:themeColor="text1"/>
        </w:rPr>
        <w:t>De requerir de alguna consulta en atención a las tareas indicadas, puede recurrir a la web o solicitar apoyo a las personas con las que convive diariamente, los aportes de ellas, debido a la temática son de mucha importancia para el logro de los aprendizajes propuestos.</w:t>
      </w:r>
    </w:p>
    <w:p w14:paraId="4A7DDFD1" w14:textId="77777777" w:rsidR="001F7513" w:rsidRPr="005C62A1" w:rsidRDefault="001F7513" w:rsidP="001F7513">
      <w:pPr>
        <w:pStyle w:val="Prrafodelista"/>
        <w:numPr>
          <w:ilvl w:val="0"/>
          <w:numId w:val="6"/>
        </w:numPr>
        <w:spacing w:line="240" w:lineRule="auto"/>
        <w:jc w:val="both"/>
        <w:textAlignment w:val="baseline"/>
        <w:rPr>
          <w:rFonts w:ascii="Century Gothic" w:eastAsia="Times New Roman" w:hAnsi="Century Gothic" w:cs="Calibri"/>
          <w:b/>
          <w:color w:val="000000"/>
          <w:lang w:eastAsia="es-CR"/>
        </w:rPr>
      </w:pPr>
      <w:r w:rsidRPr="005C62A1">
        <w:rPr>
          <w:rFonts w:ascii="Century Gothic" w:hAnsi="Century Gothic"/>
          <w:color w:val="000000" w:themeColor="text1"/>
        </w:rPr>
        <w:t>Utilice los espacios establecidos en la guía para realizar sus anotaciones, de considerarlo pertinente, puede utilizar su cuaderno de la asignatura para la consignación de las acciones desarrolladas. Todo lo anterior, se constituye en elementos a considerar en la carpeta de portafolio de evidencias.</w:t>
      </w:r>
    </w:p>
    <w:p w14:paraId="5A003283" w14:textId="77777777" w:rsidR="00F00B40" w:rsidRDefault="00F00B40" w:rsidP="00AA094C">
      <w:pPr>
        <w:spacing w:line="240" w:lineRule="auto"/>
        <w:jc w:val="both"/>
        <w:rPr>
          <w:rFonts w:ascii="Century Gothic" w:hAnsi="Century Gothic"/>
          <w:color w:val="000000" w:themeColor="text1"/>
        </w:rPr>
      </w:pPr>
    </w:p>
    <w:p w14:paraId="549EA068" w14:textId="77777777" w:rsidR="00AA094C" w:rsidRDefault="00AA094C" w:rsidP="00AA094C">
      <w:pPr>
        <w:spacing w:line="240" w:lineRule="auto"/>
        <w:jc w:val="both"/>
        <w:rPr>
          <w:rFonts w:ascii="Century Gothic" w:hAnsi="Century Gothic"/>
          <w:color w:val="000000" w:themeColor="text1"/>
        </w:rPr>
      </w:pPr>
    </w:p>
    <w:p w14:paraId="647CA74C" w14:textId="77777777" w:rsidR="00AA094C" w:rsidRPr="00F00B40" w:rsidRDefault="00AA094C" w:rsidP="00AA094C">
      <w:pPr>
        <w:spacing w:line="240" w:lineRule="auto"/>
        <w:jc w:val="both"/>
        <w:rPr>
          <w:rFonts w:ascii="Century Gothic" w:hAnsi="Century Gothic"/>
          <w:color w:val="000000" w:themeColor="text1"/>
        </w:rPr>
      </w:pPr>
    </w:p>
    <w:p w14:paraId="1D2AEF92" w14:textId="77777777" w:rsidR="00C66CD1" w:rsidRPr="00742292" w:rsidRDefault="00F57200" w:rsidP="00C66CD1">
      <w:pPr>
        <w:spacing w:after="0" w:line="240" w:lineRule="auto"/>
        <w:jc w:val="both"/>
        <w:rPr>
          <w:rFonts w:ascii="Century Gothic" w:hAnsi="Century Gothic"/>
          <w:color w:val="000000" w:themeColor="text1"/>
          <w:sz w:val="20"/>
          <w:szCs w:val="20"/>
        </w:rPr>
      </w:pPr>
      <w:r w:rsidRPr="00742292">
        <w:rPr>
          <w:rFonts w:ascii="Century Gothic" w:hAnsi="Century Gothic"/>
          <w:b/>
          <w:noProof/>
          <w:color w:val="000000" w:themeColor="text1"/>
          <w:sz w:val="20"/>
          <w:szCs w:val="20"/>
          <w:lang w:val="es-ES_tradnl" w:eastAsia="es-ES_tradnl"/>
        </w:rPr>
        <w:lastRenderedPageBreak/>
        <w:drawing>
          <wp:anchor distT="0" distB="0" distL="114300" distR="114300" simplePos="0" relativeHeight="251710464" behindDoc="0" locked="0" layoutInCell="1" allowOverlap="1" wp14:anchorId="55FAE40D" wp14:editId="150BB7F1">
            <wp:simplePos x="0" y="0"/>
            <wp:positionH relativeFrom="column">
              <wp:posOffset>342900</wp:posOffset>
            </wp:positionH>
            <wp:positionV relativeFrom="paragraph">
              <wp:posOffset>113665</wp:posOffset>
            </wp:positionV>
            <wp:extent cx="247650" cy="290830"/>
            <wp:effectExtent l="0" t="0" r="0" b="0"/>
            <wp:wrapSquare wrapText="bothSides"/>
            <wp:docPr id="22" name="Gráfico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8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90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5692B" w14:textId="77777777" w:rsidR="00C66CD1" w:rsidRPr="00742292" w:rsidRDefault="00C66CD1" w:rsidP="00DF28BE">
      <w:pPr>
        <w:pStyle w:val="Prrafodelista"/>
        <w:numPr>
          <w:ilvl w:val="0"/>
          <w:numId w:val="2"/>
        </w:numPr>
        <w:spacing w:line="240" w:lineRule="auto"/>
        <w:jc w:val="both"/>
        <w:rPr>
          <w:rFonts w:ascii="Century Gothic" w:hAnsi="Century Gothic"/>
          <w:b/>
          <w:color w:val="000000" w:themeColor="text1"/>
        </w:rPr>
      </w:pPr>
      <w:r w:rsidRPr="00742292">
        <w:rPr>
          <w:rFonts w:ascii="Century Gothic" w:hAnsi="Century Gothic"/>
          <w:b/>
          <w:color w:val="000000" w:themeColor="text1"/>
        </w:rPr>
        <w:t>Fase de organización y logística ante</w:t>
      </w:r>
      <w:r w:rsidR="00F57200">
        <w:rPr>
          <w:rFonts w:ascii="Century Gothic" w:hAnsi="Century Gothic"/>
          <w:b/>
          <w:color w:val="000000" w:themeColor="text1"/>
        </w:rPr>
        <w:t>s de la realización de la guía.</w:t>
      </w:r>
    </w:p>
    <w:p w14:paraId="031041C9" w14:textId="77777777" w:rsidR="00C66CD1" w:rsidRPr="00742292" w:rsidRDefault="00C66CD1" w:rsidP="00C66CD1">
      <w:pPr>
        <w:pStyle w:val="Prrafodelista"/>
        <w:spacing w:line="240" w:lineRule="auto"/>
        <w:jc w:val="both"/>
        <w:rPr>
          <w:rFonts w:ascii="Century Gothic" w:hAnsi="Century Gothic"/>
          <w:b/>
          <w:color w:val="000000" w:themeColor="text1"/>
        </w:rPr>
      </w:pPr>
    </w:p>
    <w:p w14:paraId="21B8611C" w14:textId="77777777" w:rsidR="00C66CD1" w:rsidRPr="007102E8" w:rsidRDefault="00C66CD1" w:rsidP="007102E8">
      <w:pPr>
        <w:spacing w:line="240" w:lineRule="auto"/>
        <w:ind w:left="360"/>
        <w:jc w:val="both"/>
        <w:rPr>
          <w:rFonts w:ascii="Century Gothic" w:hAnsi="Century Gothic"/>
          <w:color w:val="000000" w:themeColor="text1"/>
          <w:sz w:val="20"/>
          <w:szCs w:val="20"/>
        </w:rPr>
      </w:pPr>
      <w:r w:rsidRPr="00742292">
        <w:rPr>
          <w:rFonts w:ascii="Century Gothic" w:hAnsi="Century Gothic"/>
          <w:color w:val="000000" w:themeColor="text1"/>
          <w:sz w:val="20"/>
          <w:szCs w:val="20"/>
        </w:rPr>
        <w:t xml:space="preserve">Pautas que debo verificar </w:t>
      </w:r>
      <w:r w:rsidRPr="00742292">
        <w:rPr>
          <w:rFonts w:ascii="Century Gothic" w:hAnsi="Century Gothic"/>
          <w:b/>
          <w:color w:val="000000" w:themeColor="text1"/>
          <w:sz w:val="20"/>
          <w:szCs w:val="20"/>
        </w:rPr>
        <w:t xml:space="preserve">antes de iniciar </w:t>
      </w:r>
      <w:r w:rsidRPr="00742292">
        <w:rPr>
          <w:rFonts w:ascii="Century Gothic" w:hAnsi="Century Gothic"/>
          <w:color w:val="000000" w:themeColor="text1"/>
          <w:sz w:val="20"/>
          <w:szCs w:val="20"/>
        </w:rPr>
        <w:t>mi trabajo.</w:t>
      </w:r>
    </w:p>
    <w:tbl>
      <w:tblPr>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3468"/>
        <w:gridCol w:w="6023"/>
      </w:tblGrid>
      <w:tr w:rsidR="00C66CD1" w:rsidRPr="00742292" w14:paraId="362351BD" w14:textId="77777777" w:rsidTr="00F00B40">
        <w:trPr>
          <w:trHeight w:val="535"/>
        </w:trPr>
        <w:tc>
          <w:tcPr>
            <w:tcW w:w="3468" w:type="dxa"/>
            <w:vAlign w:val="center"/>
          </w:tcPr>
          <w:p w14:paraId="397245A4" w14:textId="77777777" w:rsidR="00C66CD1" w:rsidRPr="00742292" w:rsidRDefault="00C66CD1" w:rsidP="00852162">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Materiales o recursos que voy a necesitar</w:t>
            </w:r>
          </w:p>
        </w:tc>
        <w:tc>
          <w:tcPr>
            <w:tcW w:w="6023" w:type="dxa"/>
            <w:vAlign w:val="center"/>
          </w:tcPr>
          <w:p w14:paraId="6FE68695" w14:textId="77777777" w:rsidR="00C66CD1" w:rsidRPr="00742292" w:rsidRDefault="00C66CD1" w:rsidP="00DF28BE">
            <w:pPr>
              <w:pStyle w:val="Prrafodelista"/>
              <w:numPr>
                <w:ilvl w:val="0"/>
                <w:numId w:val="1"/>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Un cuaderno, hojas blancas, lápiz, lapicero.</w:t>
            </w:r>
          </w:p>
          <w:p w14:paraId="79C5F271" w14:textId="77777777" w:rsidR="00C66CD1" w:rsidRPr="00742292" w:rsidRDefault="00C66CD1" w:rsidP="00DF28BE">
            <w:pPr>
              <w:pStyle w:val="Prrafodelista"/>
              <w:numPr>
                <w:ilvl w:val="0"/>
                <w:numId w:val="1"/>
              </w:numPr>
              <w:spacing w:line="240" w:lineRule="auto"/>
              <w:jc w:val="both"/>
              <w:rPr>
                <w:rFonts w:ascii="Century Gothic" w:hAnsi="Century Gothic"/>
                <w:iCs/>
                <w:color w:val="000000" w:themeColor="text1"/>
                <w:lang w:eastAsia="en-US"/>
              </w:rPr>
            </w:pPr>
            <w:r w:rsidRPr="00742292">
              <w:rPr>
                <w:rFonts w:ascii="Century Gothic" w:hAnsi="Century Gothic"/>
                <w:iCs/>
                <w:color w:val="000000" w:themeColor="text1"/>
                <w:lang w:eastAsia="en-US"/>
              </w:rPr>
              <w:t>De ser posible una computadora con acceso a internet.</w:t>
            </w:r>
          </w:p>
          <w:p w14:paraId="39F2E40B" w14:textId="77777777" w:rsidR="00C66CD1" w:rsidRPr="00742292" w:rsidRDefault="00C66CD1" w:rsidP="00DF28BE">
            <w:pPr>
              <w:pStyle w:val="Prrafodelista"/>
              <w:numPr>
                <w:ilvl w:val="0"/>
                <w:numId w:val="1"/>
              </w:numPr>
              <w:spacing w:line="240" w:lineRule="auto"/>
              <w:jc w:val="both"/>
              <w:rPr>
                <w:rFonts w:ascii="Century Gothic" w:hAnsi="Century Gothic"/>
                <w:iCs/>
                <w:color w:val="000000" w:themeColor="text1"/>
                <w:lang w:eastAsia="en-US"/>
              </w:rPr>
            </w:pPr>
            <w:r w:rsidRPr="00C66CD1">
              <w:rPr>
                <w:rFonts w:ascii="Century Gothic" w:hAnsi="Century Gothic"/>
                <w:iCs/>
                <w:color w:val="000000" w:themeColor="text1"/>
                <w:lang w:eastAsia="en-US"/>
              </w:rPr>
              <w:t xml:space="preserve">De ser posible las guías de trabajo autónomo anteriores elaboradas. </w:t>
            </w:r>
          </w:p>
        </w:tc>
      </w:tr>
      <w:tr w:rsidR="00C66CD1" w:rsidRPr="00742292" w14:paraId="4366491A" w14:textId="77777777" w:rsidTr="00F00B40">
        <w:trPr>
          <w:trHeight w:val="360"/>
        </w:trPr>
        <w:tc>
          <w:tcPr>
            <w:tcW w:w="3468" w:type="dxa"/>
            <w:vAlign w:val="center"/>
          </w:tcPr>
          <w:p w14:paraId="04038E0A" w14:textId="77777777" w:rsidR="00C66CD1" w:rsidRPr="00742292" w:rsidRDefault="00C66CD1" w:rsidP="00852162">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Condiciones que debe tener el lugar donde voy a trabajar</w:t>
            </w:r>
          </w:p>
        </w:tc>
        <w:tc>
          <w:tcPr>
            <w:tcW w:w="6023" w:type="dxa"/>
            <w:vAlign w:val="center"/>
          </w:tcPr>
          <w:p w14:paraId="176CC8F6" w14:textId="77777777" w:rsidR="00C66CD1" w:rsidRPr="00742292" w:rsidRDefault="00C66CD1" w:rsidP="00DF28BE">
            <w:pPr>
              <w:pStyle w:val="Prrafodelista"/>
              <w:numPr>
                <w:ilvl w:val="0"/>
                <w:numId w:val="3"/>
              </w:numPr>
              <w:spacing w:line="240" w:lineRule="auto"/>
              <w:jc w:val="both"/>
              <w:rPr>
                <w:rFonts w:ascii="Century Gothic" w:hAnsi="Century Gothic"/>
                <w:iCs/>
                <w:color w:val="000000" w:themeColor="text1"/>
              </w:rPr>
            </w:pPr>
            <w:r w:rsidRPr="00742292">
              <w:rPr>
                <w:rFonts w:ascii="Century Gothic" w:hAnsi="Century Gothic"/>
                <w:iCs/>
                <w:color w:val="000000" w:themeColor="text1"/>
              </w:rPr>
              <w:t>Recuerde buscar un lugar donde se sienta cómodo.</w:t>
            </w:r>
          </w:p>
        </w:tc>
      </w:tr>
      <w:tr w:rsidR="00C66CD1" w:rsidRPr="00742292" w14:paraId="494D13D2" w14:textId="77777777" w:rsidTr="00F00B40">
        <w:trPr>
          <w:trHeight w:val="349"/>
        </w:trPr>
        <w:tc>
          <w:tcPr>
            <w:tcW w:w="3468" w:type="dxa"/>
            <w:vAlign w:val="center"/>
          </w:tcPr>
          <w:p w14:paraId="460F4C14" w14:textId="77777777" w:rsidR="00C66CD1" w:rsidRPr="00742292" w:rsidRDefault="00C66CD1" w:rsidP="00852162">
            <w:pPr>
              <w:spacing w:after="0" w:line="240" w:lineRule="auto"/>
              <w:rPr>
                <w:rFonts w:ascii="Century Gothic" w:hAnsi="Century Gothic"/>
                <w:color w:val="000000" w:themeColor="text1"/>
                <w:sz w:val="20"/>
                <w:szCs w:val="20"/>
              </w:rPr>
            </w:pPr>
            <w:r>
              <w:rPr>
                <w:rFonts w:ascii="Century Gothic" w:hAnsi="Century Gothic"/>
                <w:color w:val="000000" w:themeColor="text1"/>
                <w:sz w:val="20"/>
                <w:szCs w:val="20"/>
              </w:rPr>
              <w:t>T</w:t>
            </w:r>
            <w:r w:rsidRPr="00742292">
              <w:rPr>
                <w:rFonts w:ascii="Century Gothic" w:hAnsi="Century Gothic"/>
                <w:color w:val="000000" w:themeColor="text1"/>
                <w:sz w:val="20"/>
                <w:szCs w:val="20"/>
              </w:rPr>
              <w:t>iempo en que se espera que realice la guía</w:t>
            </w:r>
          </w:p>
        </w:tc>
        <w:tc>
          <w:tcPr>
            <w:tcW w:w="6023" w:type="dxa"/>
            <w:vAlign w:val="center"/>
          </w:tcPr>
          <w:p w14:paraId="53E668BE" w14:textId="77777777" w:rsidR="00C66CD1" w:rsidRPr="00742292" w:rsidRDefault="00C66CD1" w:rsidP="00DF28BE">
            <w:pPr>
              <w:pStyle w:val="Prrafodelista"/>
              <w:numPr>
                <w:ilvl w:val="0"/>
                <w:numId w:val="4"/>
              </w:numPr>
              <w:spacing w:line="240" w:lineRule="auto"/>
              <w:jc w:val="both"/>
              <w:rPr>
                <w:rFonts w:ascii="Century Gothic" w:hAnsi="Century Gothic"/>
                <w:iCs/>
                <w:color w:val="000000" w:themeColor="text1"/>
              </w:rPr>
            </w:pPr>
            <w:r>
              <w:rPr>
                <w:rFonts w:ascii="Century Gothic" w:hAnsi="Century Gothic"/>
                <w:iCs/>
                <w:color w:val="000000" w:themeColor="text1"/>
              </w:rPr>
              <w:t>Una</w:t>
            </w:r>
            <w:r w:rsidRPr="00742292">
              <w:rPr>
                <w:rFonts w:ascii="Century Gothic" w:hAnsi="Century Gothic"/>
                <w:iCs/>
                <w:color w:val="000000" w:themeColor="text1"/>
              </w:rPr>
              <w:t xml:space="preserve"> semana. </w:t>
            </w:r>
            <w:r>
              <w:rPr>
                <w:rFonts w:ascii="Century Gothic" w:hAnsi="Century Gothic"/>
                <w:iCs/>
                <w:color w:val="000000" w:themeColor="text1"/>
              </w:rPr>
              <w:t xml:space="preserve">1 horas. </w:t>
            </w:r>
          </w:p>
        </w:tc>
      </w:tr>
      <w:tr w:rsidR="00C66CD1" w:rsidRPr="00742292" w14:paraId="4BCCF6DB" w14:textId="77777777" w:rsidTr="00F00B40">
        <w:trPr>
          <w:trHeight w:val="535"/>
        </w:trPr>
        <w:tc>
          <w:tcPr>
            <w:tcW w:w="3468" w:type="dxa"/>
            <w:vAlign w:val="center"/>
          </w:tcPr>
          <w:p w14:paraId="2CFE2E1D" w14:textId="77777777" w:rsidR="00C66CD1" w:rsidRPr="00742292" w:rsidRDefault="00C66CD1" w:rsidP="00F306EF">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Conceptual</w:t>
            </w:r>
            <w:r>
              <w:rPr>
                <w:rFonts w:ascii="Century Gothic" w:hAnsi="Century Gothic"/>
                <w:color w:val="000000" w:themeColor="text1"/>
                <w:sz w:val="20"/>
                <w:szCs w:val="20"/>
              </w:rPr>
              <w:t xml:space="preserve"> </w:t>
            </w:r>
          </w:p>
        </w:tc>
        <w:tc>
          <w:tcPr>
            <w:tcW w:w="6023" w:type="dxa"/>
            <w:shd w:val="clear" w:color="auto" w:fill="FFFFFF" w:themeFill="background1"/>
            <w:vAlign w:val="center"/>
          </w:tcPr>
          <w:p w14:paraId="2E3BEBAC" w14:textId="77777777" w:rsidR="00C66CD1" w:rsidRPr="00F306EF" w:rsidRDefault="00F306EF" w:rsidP="00DF28BE">
            <w:pPr>
              <w:pStyle w:val="Prrafodelista"/>
              <w:numPr>
                <w:ilvl w:val="0"/>
                <w:numId w:val="3"/>
              </w:numPr>
              <w:spacing w:line="240" w:lineRule="auto"/>
              <w:jc w:val="both"/>
              <w:rPr>
                <w:rFonts w:ascii="Century Gothic" w:hAnsi="Century Gothic"/>
                <w:iCs/>
                <w:color w:val="000000" w:themeColor="text1"/>
              </w:rPr>
            </w:pPr>
            <w:r w:rsidRPr="00F306EF">
              <w:rPr>
                <w:rFonts w:ascii="Century Gothic" w:hAnsi="Century Gothic"/>
                <w:iCs/>
                <w:color w:val="000000" w:themeColor="text1"/>
              </w:rPr>
              <w:t>La inequidad social, las drogas, el alcoholismo, la violencia y el delito.</w:t>
            </w:r>
          </w:p>
        </w:tc>
      </w:tr>
      <w:tr w:rsidR="00C66CD1" w:rsidRPr="00742292" w14:paraId="3DEBC06B" w14:textId="77777777" w:rsidTr="00F00B40">
        <w:trPr>
          <w:trHeight w:val="720"/>
        </w:trPr>
        <w:tc>
          <w:tcPr>
            <w:tcW w:w="3468" w:type="dxa"/>
            <w:vAlign w:val="center"/>
          </w:tcPr>
          <w:p w14:paraId="11271371" w14:textId="77777777" w:rsidR="00C66CD1" w:rsidRPr="00742292" w:rsidRDefault="00C66CD1" w:rsidP="00C66CD1">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Contenido procedimental</w:t>
            </w:r>
            <w:r>
              <w:rPr>
                <w:rFonts w:ascii="Century Gothic" w:hAnsi="Century Gothic"/>
                <w:color w:val="000000" w:themeColor="text1"/>
                <w:sz w:val="20"/>
                <w:szCs w:val="20"/>
              </w:rPr>
              <w:t xml:space="preserve"> (se retoman)</w:t>
            </w:r>
          </w:p>
        </w:tc>
        <w:tc>
          <w:tcPr>
            <w:tcW w:w="6023" w:type="dxa"/>
            <w:vAlign w:val="center"/>
          </w:tcPr>
          <w:p w14:paraId="23218E66" w14:textId="77777777" w:rsidR="00F306EF" w:rsidRPr="00F306EF" w:rsidRDefault="00F306EF" w:rsidP="00DF28BE">
            <w:pPr>
              <w:pStyle w:val="Prrafodelista"/>
              <w:numPr>
                <w:ilvl w:val="0"/>
                <w:numId w:val="1"/>
              </w:numPr>
              <w:spacing w:line="240" w:lineRule="auto"/>
              <w:jc w:val="both"/>
              <w:rPr>
                <w:rFonts w:ascii="Century Gothic" w:hAnsi="Century Gothic"/>
                <w:iCs/>
                <w:color w:val="000000" w:themeColor="text1"/>
                <w:lang w:eastAsia="en-US"/>
              </w:rPr>
            </w:pPr>
            <w:r w:rsidRPr="00F306EF">
              <w:rPr>
                <w:rFonts w:ascii="Century Gothic" w:hAnsi="Century Gothic"/>
                <w:iCs/>
                <w:color w:val="000000" w:themeColor="text1"/>
                <w:lang w:eastAsia="en-US"/>
              </w:rPr>
              <w:t>Reconocimiento de los hechos delictivos y su incidencia en la seguridad ciudadana, para promover la seguridad en las comunidades.</w:t>
            </w:r>
          </w:p>
          <w:p w14:paraId="5960A94F" w14:textId="77777777" w:rsidR="00F306EF" w:rsidRDefault="00F306EF" w:rsidP="00DF28BE">
            <w:pPr>
              <w:pStyle w:val="Prrafodelista"/>
              <w:numPr>
                <w:ilvl w:val="0"/>
                <w:numId w:val="1"/>
              </w:numPr>
              <w:spacing w:line="240" w:lineRule="auto"/>
              <w:jc w:val="both"/>
              <w:rPr>
                <w:rFonts w:cs="ArialMT"/>
                <w:sz w:val="24"/>
                <w:szCs w:val="24"/>
              </w:rPr>
            </w:pPr>
            <w:r w:rsidRPr="00F306EF">
              <w:rPr>
                <w:rFonts w:ascii="Century Gothic" w:hAnsi="Century Gothic"/>
                <w:iCs/>
                <w:color w:val="000000" w:themeColor="text1"/>
                <w:lang w:eastAsia="en-US"/>
              </w:rPr>
              <w:t>Conocimiento de las relaciones entre la inequidad social, las drogas y el delito, para generar espacios seguros.</w:t>
            </w:r>
          </w:p>
          <w:p w14:paraId="6C4C15C3" w14:textId="77777777" w:rsidR="00C66CD1" w:rsidRPr="00C66CD1" w:rsidRDefault="00C66CD1" w:rsidP="00C66CD1">
            <w:pPr>
              <w:spacing w:line="240" w:lineRule="auto"/>
              <w:jc w:val="both"/>
              <w:rPr>
                <w:rFonts w:ascii="Century Gothic" w:hAnsi="Century Gothic"/>
                <w:iCs/>
                <w:color w:val="000000" w:themeColor="text1"/>
                <w:highlight w:val="yellow"/>
              </w:rPr>
            </w:pPr>
          </w:p>
        </w:tc>
      </w:tr>
    </w:tbl>
    <w:p w14:paraId="184195FA" w14:textId="77777777" w:rsidR="008C65A5" w:rsidRPr="00742292" w:rsidRDefault="00120A5F" w:rsidP="008C65A5">
      <w:pPr>
        <w:spacing w:line="240" w:lineRule="auto"/>
        <w:jc w:val="both"/>
        <w:rPr>
          <w:rFonts w:ascii="Century Gothic" w:hAnsi="Century Gothic"/>
          <w:color w:val="000000" w:themeColor="text1"/>
          <w:sz w:val="20"/>
          <w:szCs w:val="20"/>
        </w:rPr>
      </w:pPr>
      <w:r w:rsidRPr="00742292">
        <w:rPr>
          <w:rFonts w:ascii="Century Gothic" w:hAnsi="Century Gothic"/>
          <w:b/>
          <w:i/>
          <w:noProof/>
          <w:color w:val="000000" w:themeColor="text1"/>
          <w:sz w:val="20"/>
          <w:szCs w:val="20"/>
          <w:lang w:val="es-ES_tradnl" w:eastAsia="es-ES_tradnl"/>
        </w:rPr>
        <w:drawing>
          <wp:anchor distT="0" distB="0" distL="114300" distR="114300" simplePos="0" relativeHeight="251649024" behindDoc="0" locked="0" layoutInCell="1" allowOverlap="1" wp14:anchorId="7D9C5DA2" wp14:editId="72C0FBD2">
            <wp:simplePos x="0" y="0"/>
            <wp:positionH relativeFrom="column">
              <wp:posOffset>247650</wp:posOffset>
            </wp:positionH>
            <wp:positionV relativeFrom="paragraph">
              <wp:posOffset>203835</wp:posOffset>
            </wp:positionV>
            <wp:extent cx="342900" cy="342900"/>
            <wp:effectExtent l="0" t="0" r="0" b="0"/>
            <wp:wrapSquare wrapText="bothSides"/>
            <wp:docPr id="17" name="Gráfico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5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2347C7" w14:textId="77777777" w:rsidR="00F11BC4" w:rsidRDefault="00DB7430" w:rsidP="00DF28BE">
      <w:pPr>
        <w:pStyle w:val="Prrafodelista"/>
        <w:numPr>
          <w:ilvl w:val="0"/>
          <w:numId w:val="2"/>
        </w:numPr>
        <w:spacing w:line="240" w:lineRule="auto"/>
        <w:jc w:val="both"/>
        <w:rPr>
          <w:rFonts w:ascii="Century Gothic" w:hAnsi="Century Gothic"/>
          <w:b/>
          <w:color w:val="000000" w:themeColor="text1"/>
        </w:rPr>
      </w:pPr>
      <w:r w:rsidRPr="00DB7430">
        <w:rPr>
          <w:rFonts w:ascii="Century Gothic" w:hAnsi="Century Gothic"/>
          <w:b/>
          <w:color w:val="000000" w:themeColor="text1"/>
        </w:rPr>
        <w:t>Fase de focalización o concientización desde los contextos y los aprendizajes de las personas.</w:t>
      </w:r>
    </w:p>
    <w:p w14:paraId="0F855A5D" w14:textId="77777777" w:rsidR="00DB7430" w:rsidRPr="00DB7430" w:rsidRDefault="00DB7430" w:rsidP="00DB7430">
      <w:pPr>
        <w:pStyle w:val="Prrafodelista"/>
        <w:spacing w:line="240" w:lineRule="auto"/>
        <w:jc w:val="both"/>
        <w:rPr>
          <w:rFonts w:ascii="Century Gothic" w:hAnsi="Century Gothic"/>
          <w:b/>
          <w:color w:val="000000" w:themeColor="text1"/>
        </w:rPr>
      </w:pPr>
    </w:p>
    <w:p w14:paraId="09E856B0" w14:textId="77777777" w:rsidR="008648CA" w:rsidRPr="00ED235E" w:rsidRDefault="008648CA" w:rsidP="00DF28BE">
      <w:pPr>
        <w:pStyle w:val="Prrafodelista"/>
        <w:numPr>
          <w:ilvl w:val="0"/>
          <w:numId w:val="7"/>
        </w:numPr>
        <w:shd w:val="clear" w:color="auto" w:fill="FFFFFF"/>
        <w:spacing w:line="240" w:lineRule="auto"/>
        <w:jc w:val="both"/>
        <w:textAlignment w:val="top"/>
        <w:outlineLvl w:val="1"/>
        <w:rPr>
          <w:rFonts w:ascii="Century Gothic" w:hAnsi="Century Gothic"/>
          <w:color w:val="000000" w:themeColor="text1"/>
        </w:rPr>
      </w:pPr>
      <w:r w:rsidRPr="00ED235E">
        <w:rPr>
          <w:rFonts w:ascii="Century Gothic" w:hAnsi="Century Gothic"/>
          <w:color w:val="000000" w:themeColor="text1"/>
        </w:rPr>
        <w:t xml:space="preserve">Lea con atención la información que se presenta </w:t>
      </w:r>
      <w:r w:rsidR="00ED235E">
        <w:rPr>
          <w:rFonts w:ascii="Century Gothic" w:hAnsi="Century Gothic"/>
          <w:color w:val="000000" w:themeColor="text1"/>
        </w:rPr>
        <w:t>referida a algunos conceptos importantes que le permitan comprender la temática de estudio</w:t>
      </w:r>
      <w:r w:rsidR="00A10895">
        <w:rPr>
          <w:rFonts w:ascii="Century Gothic" w:hAnsi="Century Gothic"/>
          <w:color w:val="000000" w:themeColor="text1"/>
        </w:rPr>
        <w:t>.  Posterior a la lectura, elaboro una definición personal de lo que comprendo de cada uno de ellos.</w:t>
      </w:r>
    </w:p>
    <w:p w14:paraId="31525A8E" w14:textId="77777777" w:rsidR="008648CA" w:rsidRDefault="008648CA" w:rsidP="008648CA">
      <w:pPr>
        <w:spacing w:line="240" w:lineRule="auto"/>
        <w:jc w:val="both"/>
        <w:rPr>
          <w:rFonts w:ascii="Century Gothic" w:hAnsi="Century Gothic"/>
          <w:iCs/>
          <w:color w:val="000000" w:themeColor="text1"/>
        </w:rPr>
      </w:pPr>
    </w:p>
    <w:tbl>
      <w:tblPr>
        <w:tblStyle w:val="Tablaconcuadrcula"/>
        <w:tblW w:w="0" w:type="auto"/>
        <w:tblInd w:w="704" w:type="dxa"/>
        <w:tblLook w:val="04A0" w:firstRow="1" w:lastRow="0" w:firstColumn="1" w:lastColumn="0" w:noHBand="0" w:noVBand="1"/>
      </w:tblPr>
      <w:tblGrid>
        <w:gridCol w:w="1391"/>
        <w:gridCol w:w="4109"/>
        <w:gridCol w:w="3866"/>
      </w:tblGrid>
      <w:tr w:rsidR="00A10895" w:rsidRPr="00ED235E" w14:paraId="7E310F40" w14:textId="77777777" w:rsidTr="00A10895">
        <w:trPr>
          <w:trHeight w:val="263"/>
        </w:trPr>
        <w:tc>
          <w:tcPr>
            <w:tcW w:w="1391" w:type="dxa"/>
          </w:tcPr>
          <w:p w14:paraId="3F68D167" w14:textId="77777777" w:rsidR="00A10895" w:rsidRPr="00ED235E" w:rsidRDefault="00A10895" w:rsidP="00ED235E">
            <w:pPr>
              <w:spacing w:line="240" w:lineRule="auto"/>
              <w:jc w:val="center"/>
              <w:rPr>
                <w:rFonts w:ascii="Century Gothic" w:hAnsi="Century Gothic"/>
                <w:b/>
                <w:iCs/>
                <w:color w:val="000000" w:themeColor="text1"/>
              </w:rPr>
            </w:pPr>
            <w:r w:rsidRPr="00ED235E">
              <w:rPr>
                <w:rFonts w:ascii="Century Gothic" w:hAnsi="Century Gothic"/>
                <w:b/>
                <w:iCs/>
                <w:color w:val="000000" w:themeColor="text1"/>
              </w:rPr>
              <w:t>Conceptos</w:t>
            </w:r>
          </w:p>
        </w:tc>
        <w:tc>
          <w:tcPr>
            <w:tcW w:w="4109" w:type="dxa"/>
          </w:tcPr>
          <w:p w14:paraId="333631C3" w14:textId="77777777" w:rsidR="00A10895" w:rsidRPr="00ED235E" w:rsidRDefault="00A10895" w:rsidP="00ED235E">
            <w:pPr>
              <w:spacing w:line="240" w:lineRule="auto"/>
              <w:jc w:val="center"/>
              <w:rPr>
                <w:rFonts w:ascii="Century Gothic" w:hAnsi="Century Gothic"/>
                <w:b/>
                <w:iCs/>
                <w:color w:val="000000" w:themeColor="text1"/>
              </w:rPr>
            </w:pPr>
            <w:r w:rsidRPr="00ED235E">
              <w:rPr>
                <w:rFonts w:ascii="Century Gothic" w:hAnsi="Century Gothic"/>
                <w:b/>
                <w:iCs/>
                <w:color w:val="000000" w:themeColor="text1"/>
              </w:rPr>
              <w:t>Definición</w:t>
            </w:r>
          </w:p>
        </w:tc>
        <w:tc>
          <w:tcPr>
            <w:tcW w:w="3866" w:type="dxa"/>
          </w:tcPr>
          <w:p w14:paraId="411FDB69" w14:textId="77777777" w:rsidR="00A10895" w:rsidRPr="00ED235E" w:rsidRDefault="00A10895" w:rsidP="00ED235E">
            <w:pPr>
              <w:spacing w:line="240" w:lineRule="auto"/>
              <w:jc w:val="center"/>
              <w:rPr>
                <w:rFonts w:ascii="Century Gothic" w:hAnsi="Century Gothic"/>
                <w:b/>
                <w:iCs/>
                <w:color w:val="000000" w:themeColor="text1"/>
              </w:rPr>
            </w:pPr>
            <w:r>
              <w:rPr>
                <w:rFonts w:ascii="Century Gothic" w:hAnsi="Century Gothic"/>
                <w:b/>
                <w:iCs/>
                <w:color w:val="000000" w:themeColor="text1"/>
              </w:rPr>
              <w:t>Definición personal</w:t>
            </w:r>
          </w:p>
        </w:tc>
      </w:tr>
      <w:tr w:rsidR="00A10895" w14:paraId="0616B811" w14:textId="77777777" w:rsidTr="00A10895">
        <w:trPr>
          <w:trHeight w:val="328"/>
        </w:trPr>
        <w:tc>
          <w:tcPr>
            <w:tcW w:w="1391" w:type="dxa"/>
            <w:vAlign w:val="center"/>
          </w:tcPr>
          <w:p w14:paraId="3B230EB9" w14:textId="77777777" w:rsidR="00A10895" w:rsidRPr="00A10895" w:rsidRDefault="00A10895" w:rsidP="00A10895">
            <w:pPr>
              <w:spacing w:after="0" w:line="240" w:lineRule="auto"/>
              <w:jc w:val="center"/>
              <w:rPr>
                <w:rFonts w:ascii="Century Gothic" w:hAnsi="Century Gothic"/>
                <w:b/>
                <w:color w:val="000000" w:themeColor="text1"/>
                <w:sz w:val="20"/>
                <w:szCs w:val="20"/>
              </w:rPr>
            </w:pPr>
            <w:r w:rsidRPr="00A10895">
              <w:rPr>
                <w:rFonts w:ascii="Century Gothic" w:hAnsi="Century Gothic"/>
                <w:b/>
                <w:color w:val="000000" w:themeColor="text1"/>
                <w:sz w:val="20"/>
                <w:szCs w:val="20"/>
              </w:rPr>
              <w:t>Inequidad social:</w:t>
            </w:r>
          </w:p>
        </w:tc>
        <w:tc>
          <w:tcPr>
            <w:tcW w:w="4109" w:type="dxa"/>
          </w:tcPr>
          <w:p w14:paraId="4AF8AE71" w14:textId="77777777" w:rsidR="00A10895" w:rsidRPr="00ED235E" w:rsidRDefault="00A10895" w:rsidP="00ED235E">
            <w:pPr>
              <w:shd w:val="clear" w:color="auto" w:fill="FFFFFF"/>
              <w:spacing w:after="0" w:line="240" w:lineRule="auto"/>
              <w:jc w:val="both"/>
              <w:textAlignment w:val="top"/>
              <w:rPr>
                <w:rFonts w:ascii="Century Gothic" w:hAnsi="Century Gothic"/>
                <w:color w:val="000000" w:themeColor="text1"/>
                <w:sz w:val="20"/>
                <w:szCs w:val="20"/>
              </w:rPr>
            </w:pPr>
            <w:r w:rsidRPr="00ED235E">
              <w:rPr>
                <w:rFonts w:ascii="Century Gothic" w:hAnsi="Century Gothic"/>
                <w:color w:val="000000" w:themeColor="text1"/>
                <w:sz w:val="20"/>
                <w:szCs w:val="20"/>
              </w:rPr>
              <w:t>La inequidad social representa una diferencia entre los grupos o clases que forman una sociedad. La desigualdad de oportunidades para acceder a bienes y servicios como vivienda, educación o salud se señala como una de las causas pero también como una de las consecuencias de esta situación.</w:t>
            </w:r>
          </w:p>
          <w:p w14:paraId="4148F9B8" w14:textId="77777777" w:rsidR="00A10895" w:rsidRDefault="00A10895" w:rsidP="00ED235E">
            <w:pPr>
              <w:shd w:val="clear" w:color="auto" w:fill="FFFFFF"/>
              <w:spacing w:after="0" w:line="240" w:lineRule="auto"/>
              <w:jc w:val="both"/>
              <w:textAlignment w:val="top"/>
              <w:rPr>
                <w:rFonts w:ascii="Century Gothic" w:hAnsi="Century Gothic"/>
                <w:color w:val="000000" w:themeColor="text1"/>
                <w:sz w:val="20"/>
                <w:szCs w:val="20"/>
              </w:rPr>
            </w:pPr>
            <w:r w:rsidRPr="00ED235E">
              <w:rPr>
                <w:rFonts w:ascii="Century Gothic" w:hAnsi="Century Gothic"/>
                <w:color w:val="000000" w:themeColor="text1"/>
                <w:sz w:val="20"/>
                <w:szCs w:val="20"/>
              </w:rPr>
              <w:t>Se habla de discriminación cuando se da un trato diferente a una persona en función del grupo al que pertenece.</w:t>
            </w:r>
          </w:p>
          <w:p w14:paraId="27A0EB6D" w14:textId="77777777" w:rsidR="00A10895" w:rsidRPr="00ED235E" w:rsidRDefault="00A10895" w:rsidP="00ED235E">
            <w:pPr>
              <w:shd w:val="clear" w:color="auto" w:fill="FFFFFF"/>
              <w:spacing w:after="0" w:line="240" w:lineRule="auto"/>
              <w:jc w:val="both"/>
              <w:textAlignment w:val="top"/>
              <w:rPr>
                <w:rFonts w:ascii="Century Gothic" w:hAnsi="Century Gothic"/>
                <w:color w:val="000000" w:themeColor="text1"/>
                <w:sz w:val="20"/>
                <w:szCs w:val="20"/>
              </w:rPr>
            </w:pPr>
          </w:p>
        </w:tc>
        <w:tc>
          <w:tcPr>
            <w:tcW w:w="3866" w:type="dxa"/>
          </w:tcPr>
          <w:p w14:paraId="6374776F" w14:textId="77777777" w:rsidR="00A10895" w:rsidRPr="00ED235E" w:rsidRDefault="00A10895" w:rsidP="00ED235E">
            <w:pPr>
              <w:shd w:val="clear" w:color="auto" w:fill="FFFFFF"/>
              <w:spacing w:after="0" w:line="240" w:lineRule="auto"/>
              <w:jc w:val="both"/>
              <w:textAlignment w:val="top"/>
              <w:rPr>
                <w:rFonts w:ascii="Century Gothic" w:hAnsi="Century Gothic"/>
                <w:color w:val="000000" w:themeColor="text1"/>
                <w:sz w:val="20"/>
                <w:szCs w:val="20"/>
              </w:rPr>
            </w:pPr>
          </w:p>
        </w:tc>
      </w:tr>
      <w:tr w:rsidR="00A10895" w14:paraId="3C3D81C4" w14:textId="77777777" w:rsidTr="00A10895">
        <w:trPr>
          <w:trHeight w:val="328"/>
        </w:trPr>
        <w:tc>
          <w:tcPr>
            <w:tcW w:w="1391" w:type="dxa"/>
            <w:vAlign w:val="center"/>
          </w:tcPr>
          <w:p w14:paraId="30A01661" w14:textId="77777777" w:rsidR="00A10895" w:rsidRPr="00A10895" w:rsidRDefault="00A10895" w:rsidP="00A10895">
            <w:pPr>
              <w:spacing w:after="0" w:line="240" w:lineRule="auto"/>
              <w:jc w:val="center"/>
              <w:rPr>
                <w:rFonts w:ascii="Century Gothic" w:hAnsi="Century Gothic"/>
                <w:b/>
                <w:color w:val="000000" w:themeColor="text1"/>
                <w:sz w:val="20"/>
                <w:szCs w:val="20"/>
              </w:rPr>
            </w:pPr>
            <w:r w:rsidRPr="00A10895">
              <w:rPr>
                <w:rFonts w:ascii="Century Gothic" w:hAnsi="Century Gothic"/>
                <w:b/>
                <w:color w:val="000000" w:themeColor="text1"/>
                <w:sz w:val="20"/>
                <w:szCs w:val="20"/>
              </w:rPr>
              <w:lastRenderedPageBreak/>
              <w:t>Violencia:</w:t>
            </w:r>
          </w:p>
        </w:tc>
        <w:tc>
          <w:tcPr>
            <w:tcW w:w="4109" w:type="dxa"/>
          </w:tcPr>
          <w:p w14:paraId="0887558B" w14:textId="77777777" w:rsidR="00A10895" w:rsidRDefault="00A10895" w:rsidP="00ED235E">
            <w:pPr>
              <w:spacing w:after="0" w:line="240" w:lineRule="auto"/>
              <w:jc w:val="both"/>
              <w:rPr>
                <w:rFonts w:ascii="Century Gothic" w:hAnsi="Century Gothic"/>
                <w:color w:val="000000" w:themeColor="text1"/>
                <w:sz w:val="20"/>
                <w:szCs w:val="20"/>
              </w:rPr>
            </w:pPr>
            <w:r w:rsidRPr="00ED235E">
              <w:rPr>
                <w:rFonts w:ascii="Century Gothic" w:hAnsi="Century Gothic"/>
                <w:color w:val="000000" w:themeColor="text1"/>
                <w:sz w:val="20"/>
                <w:szCs w:val="20"/>
              </w:rPr>
              <w:t>Uso irracional de la fuerza física o el poder, de hecho o como amenaza contra otra persona o un grupo o comunidad, que cause temor y tenga muchas probabilidades de provocar lesiones, muerte y daños psicológicos. Se puede hablar de violencia doméstica, intrafamiliar de género, entre otras.</w:t>
            </w:r>
          </w:p>
          <w:p w14:paraId="4AE961DA" w14:textId="77777777" w:rsidR="00A10895" w:rsidRPr="00ED235E" w:rsidRDefault="00A10895" w:rsidP="00ED235E">
            <w:pPr>
              <w:spacing w:after="0" w:line="240" w:lineRule="auto"/>
              <w:jc w:val="both"/>
              <w:rPr>
                <w:rFonts w:ascii="Century Gothic" w:hAnsi="Century Gothic"/>
                <w:color w:val="000000" w:themeColor="text1"/>
                <w:sz w:val="20"/>
                <w:szCs w:val="20"/>
              </w:rPr>
            </w:pPr>
          </w:p>
        </w:tc>
        <w:tc>
          <w:tcPr>
            <w:tcW w:w="3866" w:type="dxa"/>
          </w:tcPr>
          <w:p w14:paraId="765BD669" w14:textId="77777777" w:rsidR="00A10895" w:rsidRPr="00ED235E" w:rsidRDefault="00A10895" w:rsidP="00ED235E">
            <w:pPr>
              <w:spacing w:after="0" w:line="240" w:lineRule="auto"/>
              <w:jc w:val="both"/>
              <w:rPr>
                <w:rFonts w:ascii="Century Gothic" w:hAnsi="Century Gothic"/>
                <w:color w:val="000000" w:themeColor="text1"/>
                <w:sz w:val="20"/>
                <w:szCs w:val="20"/>
              </w:rPr>
            </w:pPr>
          </w:p>
        </w:tc>
      </w:tr>
      <w:tr w:rsidR="00A10895" w14:paraId="166B23E1" w14:textId="77777777" w:rsidTr="00A10895">
        <w:trPr>
          <w:trHeight w:val="252"/>
        </w:trPr>
        <w:tc>
          <w:tcPr>
            <w:tcW w:w="1391" w:type="dxa"/>
            <w:vAlign w:val="center"/>
          </w:tcPr>
          <w:p w14:paraId="1EA80D5A" w14:textId="77777777" w:rsidR="00A10895" w:rsidRPr="00A10895" w:rsidRDefault="00A10895" w:rsidP="00A10895">
            <w:pPr>
              <w:spacing w:after="0" w:line="240" w:lineRule="auto"/>
              <w:jc w:val="center"/>
              <w:rPr>
                <w:rFonts w:ascii="Century Gothic" w:hAnsi="Century Gothic"/>
                <w:b/>
                <w:color w:val="000000" w:themeColor="text1"/>
                <w:sz w:val="20"/>
                <w:szCs w:val="20"/>
              </w:rPr>
            </w:pPr>
            <w:r w:rsidRPr="00A10895">
              <w:rPr>
                <w:rFonts w:ascii="Century Gothic" w:hAnsi="Century Gothic"/>
                <w:b/>
                <w:color w:val="000000" w:themeColor="text1"/>
                <w:sz w:val="20"/>
                <w:szCs w:val="20"/>
              </w:rPr>
              <w:t>Delito:</w:t>
            </w:r>
          </w:p>
        </w:tc>
        <w:tc>
          <w:tcPr>
            <w:tcW w:w="4109" w:type="dxa"/>
          </w:tcPr>
          <w:p w14:paraId="301504AC" w14:textId="77777777" w:rsidR="00A10895" w:rsidRDefault="00A10895" w:rsidP="00ED235E">
            <w:pPr>
              <w:spacing w:after="0" w:line="240" w:lineRule="auto"/>
              <w:jc w:val="both"/>
              <w:rPr>
                <w:rFonts w:ascii="Century Gothic" w:hAnsi="Century Gothic"/>
                <w:color w:val="000000" w:themeColor="text1"/>
                <w:sz w:val="20"/>
                <w:szCs w:val="20"/>
              </w:rPr>
            </w:pPr>
            <w:r w:rsidRPr="00ED235E">
              <w:rPr>
                <w:rFonts w:ascii="Century Gothic" w:hAnsi="Century Gothic"/>
                <w:color w:val="000000" w:themeColor="text1"/>
                <w:sz w:val="20"/>
                <w:szCs w:val="20"/>
              </w:rPr>
              <w:t>Conducta o acción típica (tipificada por la ley), antijurídica (contraria a Derecho) y punible. Es una inflación al Derecho Penal.</w:t>
            </w:r>
          </w:p>
          <w:p w14:paraId="3160FF32" w14:textId="77777777" w:rsidR="00A10895" w:rsidRPr="00ED235E" w:rsidRDefault="00A10895" w:rsidP="00ED235E">
            <w:pPr>
              <w:spacing w:after="0" w:line="240" w:lineRule="auto"/>
              <w:jc w:val="both"/>
              <w:rPr>
                <w:rFonts w:ascii="Century Gothic" w:hAnsi="Century Gothic"/>
                <w:color w:val="000000" w:themeColor="text1"/>
                <w:sz w:val="20"/>
                <w:szCs w:val="20"/>
              </w:rPr>
            </w:pPr>
          </w:p>
        </w:tc>
        <w:tc>
          <w:tcPr>
            <w:tcW w:w="3866" w:type="dxa"/>
          </w:tcPr>
          <w:p w14:paraId="712AEA4B" w14:textId="77777777" w:rsidR="00A10895" w:rsidRPr="00ED235E" w:rsidRDefault="00A10895" w:rsidP="00ED235E">
            <w:pPr>
              <w:spacing w:after="0" w:line="240" w:lineRule="auto"/>
              <w:jc w:val="both"/>
              <w:rPr>
                <w:rFonts w:ascii="Century Gothic" w:hAnsi="Century Gothic"/>
                <w:color w:val="000000" w:themeColor="text1"/>
                <w:sz w:val="20"/>
                <w:szCs w:val="20"/>
              </w:rPr>
            </w:pPr>
          </w:p>
        </w:tc>
      </w:tr>
    </w:tbl>
    <w:p w14:paraId="274C201E" w14:textId="77777777" w:rsidR="008648CA" w:rsidRDefault="008648CA" w:rsidP="008648CA">
      <w:pPr>
        <w:spacing w:line="240" w:lineRule="auto"/>
        <w:jc w:val="both"/>
        <w:rPr>
          <w:rFonts w:ascii="Century Gothic" w:hAnsi="Century Gothic"/>
          <w:iCs/>
          <w:color w:val="000000" w:themeColor="text1"/>
        </w:rPr>
      </w:pPr>
    </w:p>
    <w:p w14:paraId="2E78ED46" w14:textId="77777777" w:rsidR="00ED235E" w:rsidRDefault="00A10895" w:rsidP="008648CA">
      <w:pPr>
        <w:pStyle w:val="Prrafodelista"/>
        <w:numPr>
          <w:ilvl w:val="0"/>
          <w:numId w:val="7"/>
        </w:numPr>
        <w:spacing w:line="240" w:lineRule="auto"/>
        <w:jc w:val="both"/>
        <w:rPr>
          <w:rFonts w:ascii="Century Gothic" w:hAnsi="Century Gothic"/>
          <w:iCs/>
          <w:color w:val="000000" w:themeColor="text1"/>
        </w:rPr>
      </w:pPr>
      <w:r>
        <w:rPr>
          <w:rFonts w:ascii="Century Gothic" w:hAnsi="Century Gothic"/>
          <w:iCs/>
          <w:color w:val="000000" w:themeColor="text1"/>
        </w:rPr>
        <w:t xml:space="preserve">Elaboro una historia (200 palabras) en la cual utilizó </w:t>
      </w:r>
      <w:r w:rsidR="00ED235E">
        <w:rPr>
          <w:rFonts w:ascii="Century Gothic" w:hAnsi="Century Gothic"/>
          <w:iCs/>
          <w:color w:val="000000" w:themeColor="text1"/>
        </w:rPr>
        <w:t>los t</w:t>
      </w:r>
      <w:r>
        <w:rPr>
          <w:rFonts w:ascii="Century Gothic" w:hAnsi="Century Gothic"/>
          <w:iCs/>
          <w:color w:val="000000" w:themeColor="text1"/>
        </w:rPr>
        <w:t xml:space="preserve">res conceptos anotados desde mis vivencias personales o de la comunidad donde se vive. Puede inspirarse para ello de alguna noticia de televisión, o historia que usted conozca, </w:t>
      </w:r>
      <w:r w:rsidR="00ED235E" w:rsidRPr="00ED235E">
        <w:rPr>
          <w:rFonts w:ascii="Century Gothic" w:hAnsi="Century Gothic"/>
          <w:iCs/>
          <w:color w:val="000000" w:themeColor="text1"/>
        </w:rPr>
        <w:t xml:space="preserve">la información que le puedan brindar las </w:t>
      </w:r>
      <w:r>
        <w:rPr>
          <w:rFonts w:ascii="Century Gothic" w:hAnsi="Century Gothic"/>
          <w:iCs/>
          <w:color w:val="000000" w:themeColor="text1"/>
        </w:rPr>
        <w:t>personas que conviven con usted es de suma importancia.</w:t>
      </w:r>
    </w:p>
    <w:p w14:paraId="7033701E" w14:textId="77777777" w:rsidR="00854A25" w:rsidRPr="00854A25" w:rsidRDefault="00854A25" w:rsidP="00854A25">
      <w:pPr>
        <w:pStyle w:val="Prrafodelista"/>
        <w:spacing w:line="240" w:lineRule="auto"/>
        <w:jc w:val="both"/>
        <w:rPr>
          <w:rFonts w:ascii="Century Gothic" w:hAnsi="Century Gothic"/>
          <w:iCs/>
          <w:color w:val="000000" w:themeColor="text1"/>
        </w:rPr>
      </w:pPr>
    </w:p>
    <w:tbl>
      <w:tblPr>
        <w:tblStyle w:val="Tablaconcuadrcula"/>
        <w:tblW w:w="0" w:type="auto"/>
        <w:tblInd w:w="704" w:type="dxa"/>
        <w:tblLook w:val="04A0" w:firstRow="1" w:lastRow="0" w:firstColumn="1" w:lastColumn="0" w:noHBand="0" w:noVBand="1"/>
      </w:tblPr>
      <w:tblGrid>
        <w:gridCol w:w="9366"/>
      </w:tblGrid>
      <w:tr w:rsidR="00ED235E" w14:paraId="2808D045" w14:textId="77777777" w:rsidTr="00E64578">
        <w:trPr>
          <w:tblHeader/>
        </w:trPr>
        <w:tc>
          <w:tcPr>
            <w:tcW w:w="9366" w:type="dxa"/>
          </w:tcPr>
          <w:p w14:paraId="00611900" w14:textId="77777777" w:rsidR="00ED235E" w:rsidRPr="00F83596" w:rsidRDefault="00E64578" w:rsidP="00C032C1">
            <w:pPr>
              <w:spacing w:line="240" w:lineRule="auto"/>
              <w:jc w:val="both"/>
              <w:rPr>
                <w:rFonts w:ascii="Century Gothic" w:hAnsi="Century Gothic"/>
                <w:iCs/>
                <w:color w:val="000000" w:themeColor="text1"/>
                <w:sz w:val="20"/>
                <w:szCs w:val="20"/>
              </w:rPr>
            </w:pPr>
            <w:r w:rsidRPr="00F83596">
              <w:rPr>
                <w:rFonts w:ascii="Century Gothic" w:hAnsi="Century Gothic"/>
                <w:iCs/>
                <w:color w:val="000000" w:themeColor="text1"/>
                <w:sz w:val="20"/>
                <w:szCs w:val="20"/>
              </w:rPr>
              <w:lastRenderedPageBreak/>
              <w:t>Narración de una historia en la que se ut</w:t>
            </w:r>
            <w:r w:rsidR="00C032C1">
              <w:rPr>
                <w:rFonts w:ascii="Century Gothic" w:hAnsi="Century Gothic"/>
                <w:iCs/>
                <w:color w:val="000000" w:themeColor="text1"/>
                <w:sz w:val="20"/>
                <w:szCs w:val="20"/>
              </w:rPr>
              <w:t>ilizan los conceptos estudiados.</w:t>
            </w:r>
          </w:p>
        </w:tc>
      </w:tr>
      <w:tr w:rsidR="00ED235E" w14:paraId="54FC46B3" w14:textId="77777777" w:rsidTr="00854A25">
        <w:trPr>
          <w:trHeight w:val="5756"/>
        </w:trPr>
        <w:tc>
          <w:tcPr>
            <w:tcW w:w="9366" w:type="dxa"/>
          </w:tcPr>
          <w:p w14:paraId="752AB48A" w14:textId="77777777" w:rsidR="00ED235E" w:rsidRDefault="00ED235E" w:rsidP="008648CA">
            <w:pPr>
              <w:spacing w:line="240" w:lineRule="auto"/>
              <w:jc w:val="both"/>
              <w:rPr>
                <w:rFonts w:ascii="Century Gothic" w:hAnsi="Century Gothic"/>
                <w:iCs/>
                <w:color w:val="000000" w:themeColor="text1"/>
              </w:rPr>
            </w:pPr>
          </w:p>
          <w:p w14:paraId="025D19AF" w14:textId="77777777" w:rsidR="00E64578" w:rsidRDefault="00E64578" w:rsidP="008648CA">
            <w:pPr>
              <w:spacing w:line="240" w:lineRule="auto"/>
              <w:jc w:val="both"/>
              <w:rPr>
                <w:rFonts w:ascii="Century Gothic" w:hAnsi="Century Gothic"/>
                <w:iCs/>
                <w:color w:val="000000" w:themeColor="text1"/>
              </w:rPr>
            </w:pPr>
          </w:p>
          <w:p w14:paraId="48AEF251" w14:textId="77777777" w:rsidR="00E64578" w:rsidRDefault="00E64578" w:rsidP="008648CA">
            <w:pPr>
              <w:spacing w:line="240" w:lineRule="auto"/>
              <w:jc w:val="both"/>
              <w:rPr>
                <w:rFonts w:ascii="Century Gothic" w:hAnsi="Century Gothic"/>
                <w:iCs/>
                <w:color w:val="000000" w:themeColor="text1"/>
              </w:rPr>
            </w:pPr>
          </w:p>
          <w:p w14:paraId="7A92D98D" w14:textId="77777777" w:rsidR="00E64578" w:rsidRDefault="00E64578" w:rsidP="008648CA">
            <w:pPr>
              <w:spacing w:line="240" w:lineRule="auto"/>
              <w:jc w:val="both"/>
              <w:rPr>
                <w:rFonts w:ascii="Century Gothic" w:hAnsi="Century Gothic"/>
                <w:iCs/>
                <w:color w:val="000000" w:themeColor="text1"/>
              </w:rPr>
            </w:pPr>
          </w:p>
          <w:p w14:paraId="6EB0FC0B" w14:textId="77777777" w:rsidR="00E64578" w:rsidRDefault="00E64578" w:rsidP="008648CA">
            <w:pPr>
              <w:spacing w:line="240" w:lineRule="auto"/>
              <w:jc w:val="both"/>
              <w:rPr>
                <w:rFonts w:ascii="Century Gothic" w:hAnsi="Century Gothic"/>
                <w:iCs/>
                <w:color w:val="000000" w:themeColor="text1"/>
              </w:rPr>
            </w:pPr>
          </w:p>
          <w:p w14:paraId="16C21BB9" w14:textId="77777777" w:rsidR="00E64578" w:rsidRDefault="00E64578" w:rsidP="008648CA">
            <w:pPr>
              <w:spacing w:line="240" w:lineRule="auto"/>
              <w:jc w:val="both"/>
              <w:rPr>
                <w:rFonts w:ascii="Century Gothic" w:hAnsi="Century Gothic"/>
                <w:iCs/>
                <w:color w:val="000000" w:themeColor="text1"/>
              </w:rPr>
            </w:pPr>
          </w:p>
          <w:p w14:paraId="2FAE4713" w14:textId="77777777" w:rsidR="00E64578" w:rsidRDefault="00E64578" w:rsidP="008648CA">
            <w:pPr>
              <w:spacing w:line="240" w:lineRule="auto"/>
              <w:jc w:val="both"/>
              <w:rPr>
                <w:rFonts w:ascii="Century Gothic" w:hAnsi="Century Gothic"/>
                <w:iCs/>
                <w:color w:val="000000" w:themeColor="text1"/>
              </w:rPr>
            </w:pPr>
          </w:p>
          <w:p w14:paraId="4BE96697" w14:textId="77777777" w:rsidR="00E64578" w:rsidRDefault="00E64578" w:rsidP="008648CA">
            <w:pPr>
              <w:spacing w:line="240" w:lineRule="auto"/>
              <w:jc w:val="both"/>
              <w:rPr>
                <w:rFonts w:ascii="Century Gothic" w:hAnsi="Century Gothic"/>
                <w:iCs/>
                <w:color w:val="000000" w:themeColor="text1"/>
              </w:rPr>
            </w:pPr>
          </w:p>
          <w:p w14:paraId="54117BA8" w14:textId="77777777" w:rsidR="00E64578" w:rsidRDefault="00E64578" w:rsidP="008648CA">
            <w:pPr>
              <w:spacing w:line="240" w:lineRule="auto"/>
              <w:jc w:val="both"/>
              <w:rPr>
                <w:rFonts w:ascii="Century Gothic" w:hAnsi="Century Gothic"/>
                <w:iCs/>
                <w:color w:val="000000" w:themeColor="text1"/>
              </w:rPr>
            </w:pPr>
          </w:p>
          <w:p w14:paraId="3DC1BCD7" w14:textId="77777777" w:rsidR="00E64578" w:rsidRDefault="00E64578" w:rsidP="008648CA">
            <w:pPr>
              <w:spacing w:line="240" w:lineRule="auto"/>
              <w:jc w:val="both"/>
              <w:rPr>
                <w:rFonts w:ascii="Century Gothic" w:hAnsi="Century Gothic"/>
                <w:iCs/>
                <w:color w:val="000000" w:themeColor="text1"/>
              </w:rPr>
            </w:pPr>
          </w:p>
          <w:p w14:paraId="4C7651A8" w14:textId="77777777" w:rsidR="00E64578" w:rsidRDefault="00E64578" w:rsidP="008648CA">
            <w:pPr>
              <w:spacing w:line="240" w:lineRule="auto"/>
              <w:jc w:val="both"/>
              <w:rPr>
                <w:rFonts w:ascii="Century Gothic" w:hAnsi="Century Gothic"/>
                <w:iCs/>
                <w:color w:val="000000" w:themeColor="text1"/>
              </w:rPr>
            </w:pPr>
          </w:p>
          <w:p w14:paraId="722773CB" w14:textId="77777777" w:rsidR="00E64578" w:rsidRDefault="00E64578" w:rsidP="008648CA">
            <w:pPr>
              <w:spacing w:line="240" w:lineRule="auto"/>
              <w:jc w:val="both"/>
              <w:rPr>
                <w:rFonts w:ascii="Century Gothic" w:hAnsi="Century Gothic"/>
                <w:iCs/>
                <w:color w:val="000000" w:themeColor="text1"/>
              </w:rPr>
            </w:pPr>
          </w:p>
          <w:p w14:paraId="6E9223CF" w14:textId="77777777" w:rsidR="00854A25" w:rsidRDefault="00854A25" w:rsidP="008648CA">
            <w:pPr>
              <w:spacing w:line="240" w:lineRule="auto"/>
              <w:jc w:val="both"/>
              <w:rPr>
                <w:rFonts w:ascii="Century Gothic" w:hAnsi="Century Gothic"/>
                <w:iCs/>
                <w:color w:val="000000" w:themeColor="text1"/>
              </w:rPr>
            </w:pPr>
          </w:p>
          <w:p w14:paraId="7774C025" w14:textId="77777777" w:rsidR="00854A25" w:rsidRDefault="00854A25" w:rsidP="008648CA">
            <w:pPr>
              <w:spacing w:line="240" w:lineRule="auto"/>
              <w:jc w:val="both"/>
              <w:rPr>
                <w:rFonts w:ascii="Century Gothic" w:hAnsi="Century Gothic"/>
                <w:iCs/>
                <w:color w:val="000000" w:themeColor="text1"/>
              </w:rPr>
            </w:pPr>
          </w:p>
        </w:tc>
      </w:tr>
    </w:tbl>
    <w:p w14:paraId="6D311339" w14:textId="77777777" w:rsidR="00BB4526" w:rsidRDefault="00BB4526" w:rsidP="00F11BC4">
      <w:pPr>
        <w:pStyle w:val="Prrafodelista"/>
        <w:spacing w:line="240" w:lineRule="auto"/>
        <w:jc w:val="both"/>
        <w:rPr>
          <w:rFonts w:ascii="Century Gothic" w:hAnsi="Century Gothic"/>
          <w:iCs/>
          <w:color w:val="000000" w:themeColor="text1"/>
        </w:rPr>
      </w:pPr>
    </w:p>
    <w:p w14:paraId="0EBB5584" w14:textId="77777777" w:rsidR="00F11BC4" w:rsidRPr="00742292" w:rsidRDefault="00156A86" w:rsidP="00F11BC4">
      <w:pPr>
        <w:pStyle w:val="Prrafodelista"/>
        <w:spacing w:line="240" w:lineRule="auto"/>
        <w:jc w:val="both"/>
        <w:rPr>
          <w:rFonts w:ascii="Century Gothic" w:hAnsi="Century Gothic"/>
          <w:iCs/>
          <w:color w:val="000000" w:themeColor="text1"/>
        </w:rPr>
      </w:pPr>
      <w:r w:rsidRPr="00742292">
        <w:rPr>
          <w:rFonts w:ascii="Century Gothic" w:hAnsi="Century Gothic"/>
          <w:b/>
          <w:noProof/>
          <w:color w:val="000000" w:themeColor="text1"/>
          <w:sz w:val="24"/>
          <w:lang w:val="es-ES_tradnl" w:eastAsia="es-ES_tradnl"/>
        </w:rPr>
        <w:drawing>
          <wp:anchor distT="0" distB="0" distL="114300" distR="114300" simplePos="0" relativeHeight="251646976" behindDoc="0" locked="0" layoutInCell="1" allowOverlap="1" wp14:anchorId="70899DC0" wp14:editId="6A75AF55">
            <wp:simplePos x="0" y="0"/>
            <wp:positionH relativeFrom="column">
              <wp:posOffset>403860</wp:posOffset>
            </wp:positionH>
            <wp:positionV relativeFrom="paragraph">
              <wp:posOffset>5715</wp:posOffset>
            </wp:positionV>
            <wp:extent cx="264795" cy="371475"/>
            <wp:effectExtent l="0" t="0" r="0" b="0"/>
            <wp:wrapSquare wrapText="bothSides"/>
            <wp:docPr id="16"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C5A55" w14:textId="77777777" w:rsidR="00085815" w:rsidRPr="00085815" w:rsidRDefault="001714F1" w:rsidP="00085815">
      <w:pPr>
        <w:pStyle w:val="Prrafodelista"/>
        <w:spacing w:line="240" w:lineRule="auto"/>
        <w:jc w:val="both"/>
        <w:rPr>
          <w:rFonts w:ascii="Century Gothic" w:hAnsi="Century Gothic"/>
          <w:b/>
          <w:color w:val="000000" w:themeColor="text1"/>
        </w:rPr>
      </w:pPr>
      <w:r>
        <w:rPr>
          <w:rFonts w:ascii="Century Gothic" w:hAnsi="Century Gothic"/>
          <w:b/>
          <w:color w:val="000000" w:themeColor="text1"/>
        </w:rPr>
        <w:t xml:space="preserve">3) </w:t>
      </w:r>
      <w:r w:rsidR="00085815" w:rsidRPr="00085815">
        <w:rPr>
          <w:rFonts w:ascii="Century Gothic" w:hAnsi="Century Gothic"/>
          <w:b/>
          <w:color w:val="000000" w:themeColor="text1"/>
        </w:rPr>
        <w:t>Fase de acercamiento al contenido curricular.</w:t>
      </w:r>
    </w:p>
    <w:p w14:paraId="11B23D42" w14:textId="77777777" w:rsidR="00085815" w:rsidRDefault="00085815" w:rsidP="00085815">
      <w:pPr>
        <w:spacing w:after="0" w:line="240" w:lineRule="auto"/>
        <w:textAlignment w:val="baseline"/>
        <w:rPr>
          <w:rFonts w:eastAsia="Times New Roman" w:cs="Calibri"/>
          <w:color w:val="000000"/>
          <w:sz w:val="24"/>
          <w:szCs w:val="24"/>
          <w:lang w:eastAsia="es-CR"/>
        </w:rPr>
      </w:pPr>
    </w:p>
    <w:p w14:paraId="7DE4C04D" w14:textId="77777777" w:rsidR="00F83596" w:rsidRDefault="00BB4526" w:rsidP="00DF28BE">
      <w:pPr>
        <w:pStyle w:val="Prrafodelista"/>
        <w:numPr>
          <w:ilvl w:val="0"/>
          <w:numId w:val="8"/>
        </w:numPr>
        <w:tabs>
          <w:tab w:val="left" w:pos="1482"/>
        </w:tabs>
        <w:spacing w:line="240" w:lineRule="auto"/>
        <w:jc w:val="both"/>
        <w:rPr>
          <w:rFonts w:ascii="Century Gothic" w:hAnsi="Century Gothic"/>
          <w:iCs/>
          <w:color w:val="000000" w:themeColor="text1"/>
        </w:rPr>
      </w:pPr>
      <w:r>
        <w:rPr>
          <w:rFonts w:ascii="Century Gothic" w:hAnsi="Century Gothic"/>
          <w:iCs/>
          <w:color w:val="000000" w:themeColor="text1"/>
        </w:rPr>
        <w:t>Lea con atención la información contenida este cuadro sobre las desigualdades en Costa Rica</w:t>
      </w:r>
    </w:p>
    <w:p w14:paraId="4BB23412" w14:textId="77777777" w:rsidR="00BB4526" w:rsidRPr="00BB4526" w:rsidRDefault="00BB4526" w:rsidP="00BB4526">
      <w:pPr>
        <w:pStyle w:val="Prrafodelista"/>
        <w:tabs>
          <w:tab w:val="left" w:pos="1482"/>
        </w:tabs>
        <w:spacing w:line="240" w:lineRule="auto"/>
        <w:jc w:val="both"/>
        <w:rPr>
          <w:rFonts w:ascii="Century Gothic" w:hAnsi="Century Gothic"/>
          <w:iCs/>
          <w:color w:val="000000" w:themeColor="text1"/>
        </w:rPr>
      </w:pPr>
    </w:p>
    <w:tbl>
      <w:tblPr>
        <w:tblStyle w:val="Tablaconcuadrcula"/>
        <w:tblW w:w="0" w:type="auto"/>
        <w:tblInd w:w="562" w:type="dxa"/>
        <w:tblLook w:val="04A0" w:firstRow="1" w:lastRow="0" w:firstColumn="1" w:lastColumn="0" w:noHBand="0" w:noVBand="1"/>
      </w:tblPr>
      <w:tblGrid>
        <w:gridCol w:w="9414"/>
      </w:tblGrid>
      <w:tr w:rsidR="00F83596" w14:paraId="49A29344" w14:textId="77777777" w:rsidTr="00DE39FE">
        <w:trPr>
          <w:trHeight w:val="8764"/>
        </w:trPr>
        <w:tc>
          <w:tcPr>
            <w:tcW w:w="9414" w:type="dxa"/>
          </w:tcPr>
          <w:p w14:paraId="0E84782D" w14:textId="77777777" w:rsidR="00F83596" w:rsidRPr="004B1E10" w:rsidRDefault="00F83596" w:rsidP="00E64578">
            <w:pPr>
              <w:tabs>
                <w:tab w:val="left" w:pos="1482"/>
              </w:tabs>
              <w:spacing w:line="240" w:lineRule="auto"/>
              <w:jc w:val="both"/>
              <w:rPr>
                <w:rFonts w:ascii="Century Gothic" w:hAnsi="Century Gothic"/>
                <w:b/>
                <w:sz w:val="20"/>
                <w:szCs w:val="20"/>
              </w:rPr>
            </w:pPr>
            <w:r w:rsidRPr="004B1E10">
              <w:rPr>
                <w:rFonts w:ascii="Century Gothic" w:hAnsi="Century Gothic"/>
                <w:b/>
                <w:sz w:val="20"/>
                <w:szCs w:val="20"/>
              </w:rPr>
              <w:lastRenderedPageBreak/>
              <w:t xml:space="preserve">Manifestaciones actuales de la desigualdad en Costa Rica </w:t>
            </w:r>
          </w:p>
          <w:p w14:paraId="0B02FD77" w14:textId="77777777" w:rsidR="004B1E10" w:rsidRPr="004B1E10" w:rsidRDefault="00F83596" w:rsidP="00E64578">
            <w:pPr>
              <w:tabs>
                <w:tab w:val="left" w:pos="1482"/>
              </w:tabs>
              <w:spacing w:line="240" w:lineRule="auto"/>
              <w:jc w:val="both"/>
              <w:rPr>
                <w:rFonts w:ascii="Century Gothic" w:hAnsi="Century Gothic"/>
                <w:sz w:val="20"/>
                <w:szCs w:val="20"/>
              </w:rPr>
            </w:pPr>
            <w:r w:rsidRPr="004B1E10">
              <w:rPr>
                <w:rFonts w:ascii="Century Gothic" w:hAnsi="Century Gothic"/>
                <w:sz w:val="20"/>
                <w:szCs w:val="20"/>
              </w:rPr>
              <w:t>La desigualdad es un fenómeno que puede ser observado por medio de las diferencias que separan a las personas por variables como lo son el sexo, la edad, la etnia, el lugar de residencia, el ejercicio de las facultades físicas y la ubicación en el ciclo de vida. La forma más comúnmente mencionada es la desigualdad en la distribución de ingresos. Persiste aún “distintas versiones sobre qué tipo de desigualdad es relevante y debe ser prevenida mediante la acción pública”. Existe un mayor consenso alrededor de la importancia de promover la igualdad de oportunidades para que el destino de las personas no se vea marcado por condiciones iniciales fuera de su control. No obstante, la igualdad de procesos también es necesaria para garantizar el desarrollo humano –que busca la expansión de las capacidades y libertades de las personas para que puedan hacer o ser aquello que consideren valioso.</w:t>
            </w:r>
          </w:p>
          <w:p w14:paraId="0CC26AAB" w14:textId="77777777" w:rsidR="004B1E10" w:rsidRPr="004B1E10" w:rsidRDefault="004B1E10" w:rsidP="00F83596">
            <w:pPr>
              <w:tabs>
                <w:tab w:val="left" w:pos="1482"/>
              </w:tabs>
              <w:spacing w:line="240" w:lineRule="auto"/>
              <w:jc w:val="both"/>
              <w:rPr>
                <w:rFonts w:ascii="Century Gothic" w:hAnsi="Century Gothic"/>
                <w:sz w:val="20"/>
                <w:szCs w:val="20"/>
              </w:rPr>
            </w:pPr>
            <w:r w:rsidRPr="004B1E10">
              <w:rPr>
                <w:noProof/>
                <w:sz w:val="20"/>
                <w:szCs w:val="20"/>
                <w:lang w:val="es-ES_tradnl" w:eastAsia="es-ES_tradnl"/>
              </w:rPr>
              <mc:AlternateContent>
                <mc:Choice Requires="wps">
                  <w:drawing>
                    <wp:anchor distT="45720" distB="45720" distL="114300" distR="114300" simplePos="0" relativeHeight="251712512" behindDoc="0" locked="0" layoutInCell="1" allowOverlap="1" wp14:anchorId="3FD42EF7" wp14:editId="4A1A8076">
                      <wp:simplePos x="0" y="0"/>
                      <wp:positionH relativeFrom="column">
                        <wp:posOffset>3651885</wp:posOffset>
                      </wp:positionH>
                      <wp:positionV relativeFrom="paragraph">
                        <wp:posOffset>573174</wp:posOffset>
                      </wp:positionV>
                      <wp:extent cx="2293620" cy="1210310"/>
                      <wp:effectExtent l="0" t="0" r="11430"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210310"/>
                              </a:xfrm>
                              <a:prstGeom prst="rect">
                                <a:avLst/>
                              </a:prstGeom>
                              <a:solidFill>
                                <a:srgbClr val="FFFFFF"/>
                              </a:solidFill>
                              <a:ln w="9525">
                                <a:solidFill>
                                  <a:srgbClr val="000000"/>
                                </a:solidFill>
                                <a:miter lim="800000"/>
                                <a:headEnd/>
                                <a:tailEnd/>
                              </a:ln>
                            </wps:spPr>
                            <wps:txbx>
                              <w:txbxContent>
                                <w:p w14:paraId="68D93875" w14:textId="77777777" w:rsidR="00BB4526" w:rsidRPr="00BB4526" w:rsidRDefault="00BB4526" w:rsidP="00BB4526">
                                  <w:pPr>
                                    <w:jc w:val="both"/>
                                    <w:rPr>
                                      <w:b/>
                                    </w:rPr>
                                  </w:pPr>
                                  <w:r w:rsidRPr="00BB4526">
                                    <w:rPr>
                                      <w:b/>
                                    </w:rPr>
                                    <w:t>En 2016 el 20% de hogares con mayores ingresos poseía alrededor del 50,7% de los ingresos totales de los hogares del país, mientras que el 20% más pobre únicamente tenía el 3,9% de los ingresos del país</w:t>
                                  </w:r>
                                </w:p>
                                <w:p w14:paraId="7057DA42" w14:textId="77777777" w:rsidR="00BB4526" w:rsidRDefault="00BB4526" w:rsidP="00BB45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E1A77" id="_x0000_t202" coordsize="21600,21600" o:spt="202" path="m,l,21600r21600,l21600,xe">
                      <v:stroke joinstyle="miter"/>
                      <v:path gradientshapeok="t" o:connecttype="rect"/>
                    </v:shapetype>
                    <v:shape id="Cuadro de texto 2" o:spid="_x0000_s1026" type="#_x0000_t202" style="position:absolute;left:0;text-align:left;margin-left:287.55pt;margin-top:45.15pt;width:180.6pt;height:95.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wYKwIAAE4EAAAOAAAAZHJzL2Uyb0RvYy54bWysVNtu2zAMfR+wfxD0vjh2k7Yx4hRdugwD&#10;ugvQ7QMYSY6FyaInKbG7ry8lp1nQbS/D/CCIInVEnkN6eTO0hh2U8xptxfPJlDNlBUptdxX/9nXz&#10;5pozH8BKMGhVxR+V5zer16+WfVeqAhs0UjlGINaXfVfxJoSuzDIvGtWCn2CnLDlrdC0EMt0ukw56&#10;Qm9NVkynl1mPTnYOhfKeTu9GJ18l/LpWInyua68CMxWn3EJaXVq3cc1WSyh3DrpGi2Ma8A9ZtKAt&#10;PXqCuoMAbO/0b1CtFg491mEisM2wrrVQqQaqJp++qOahgU6lWogc351o8v8PVnw6fHFMy4oX+RVn&#10;FloSab0H6ZBJxYIaArIi0tR3vqToh47iw/AWB5I7ley7exTfPbO4bsDu1K1z2DcKJKWZx5vZ2dUR&#10;x0eQbf8RJb0G+4AJaKhdGzkkVhihk1yPJ4koDybosCgWF5cFuQT58iKfXuRJxAzK5+ud8+G9wpbF&#10;TcUd9UCCh8O9DzEdKJ9D4msejZYbbUwy3G67No4dgPplk75UwYswY1lf8cW8mI8M/BVimr4/QbQ6&#10;UOMb3Vb8+hQEZeTtnZWpLQNoM+4pZWOPREbuRhbDsB2OwmxRPhKlDscGp4GkTYPuJ2c9NXfF/Y89&#10;OMWZ+WBJlkU+m8VpSMZsfhUJdeee7bkHrCCoigfOxu06pAmKhFm8JflqnYiNOo+ZHHOlpk18Hwcs&#10;TsW5naJ+/QZWTwAAAP//AwBQSwMEFAAGAAgAAAAhANhYYAvhAAAACgEAAA8AAABkcnMvZG93bnJl&#10;di54bWxMj8tOwzAQRfdI/IM1SGxQa7ehaRLiVAgJRHfQIti6yTSJ8CPYbhr+nmEFuxnN0Z1zy81k&#10;NBvRh95ZCYu5AIa2dk1vWwlv+8dZBixEZRulnUUJ3xhgU11elKpo3Nm+4riLLaMQGwoloYtxKDgP&#10;dYdGhbkb0NLt6LxRkVbf8sarM4UbzZdCpNyo3tKHTg340GH9uTsZCdnt8/gRtsnLe50edR5v1uPT&#10;l5fy+mq6vwMWcYp/MPzqkzpU5HRwJ9sEpiWs1qsFoRJykQAjIE9SGg4SlpnIgVcl/1+h+gEAAP//&#10;AwBQSwECLQAUAAYACAAAACEAtoM4kv4AAADhAQAAEwAAAAAAAAAAAAAAAAAAAAAAW0NvbnRlbnRf&#10;VHlwZXNdLnhtbFBLAQItABQABgAIAAAAIQA4/SH/1gAAAJQBAAALAAAAAAAAAAAAAAAAAC8BAABf&#10;cmVscy8ucmVsc1BLAQItABQABgAIAAAAIQBpEswYKwIAAE4EAAAOAAAAAAAAAAAAAAAAAC4CAABk&#10;cnMvZTJvRG9jLnhtbFBLAQItABQABgAIAAAAIQDYWGAL4QAAAAoBAAAPAAAAAAAAAAAAAAAAAIUE&#10;AABkcnMvZG93bnJldi54bWxQSwUGAAAAAAQABADzAAAAkwUAAAAA&#10;">
                      <v:textbox>
                        <w:txbxContent>
                          <w:p w:rsidR="00BB4526" w:rsidRPr="00BB4526" w:rsidRDefault="00BB4526" w:rsidP="00BB4526">
                            <w:pPr>
                              <w:jc w:val="both"/>
                              <w:rPr>
                                <w:b/>
                              </w:rPr>
                            </w:pPr>
                            <w:r w:rsidRPr="00BB4526">
                              <w:rPr>
                                <w:b/>
                              </w:rPr>
                              <w:t>En 2016 el 20% de hogares con mayores ingresos poseía alrededor del 50,7% de los ingresos totales de los hogares del país, mientras que el 20% más pobre únicamente tenía el 3,9% de los ingresos del país</w:t>
                            </w:r>
                          </w:p>
                          <w:p w:rsidR="00BB4526" w:rsidRDefault="00BB4526" w:rsidP="00BB4526"/>
                        </w:txbxContent>
                      </v:textbox>
                      <w10:wrap type="square"/>
                    </v:shape>
                  </w:pict>
                </mc:Fallback>
              </mc:AlternateContent>
            </w:r>
            <w:r w:rsidR="00F83596" w:rsidRPr="004B1E10">
              <w:rPr>
                <w:rFonts w:ascii="Century Gothic" w:hAnsi="Century Gothic"/>
                <w:sz w:val="20"/>
                <w:szCs w:val="20"/>
              </w:rPr>
              <w:t>Si bien las personas pueden tomar diferentes decisiones y caminos, o valorar opciones distintas, lo cual puede generar diferencias en los resultados, éstos no deben estar determinados por las condiciones iniciales que enfrentan las personas ni por barreras que limiten las posibilidades de adquirir o hacer uso de capacidades –como la discriminación, la exclusión social o la violencia. Adicionalmente, existen fuertes interrelaciones entre diferentes tipos y manifestaciones de la desigualdad. No sólo la desigualdad de oportunidades genera desigualdad de resultados, sino que la causalidad también puede ir en la dirección contraria: resultados marcadamente desiguales, en especial la desigualdad de ingresos, está asociados a oportunidades desiguales, como el acceso a servicios de salud y educación de calidad y la posibilidad de tener una nutrición adecuada. Por lo tanto, es importante analizar conjuntamente diferentes formas de desigualdades.</w:t>
            </w:r>
          </w:p>
          <w:p w14:paraId="1982CA96" w14:textId="77777777" w:rsidR="004B1E10" w:rsidRPr="004B1E10" w:rsidRDefault="00F83596" w:rsidP="00BB4526">
            <w:pPr>
              <w:tabs>
                <w:tab w:val="left" w:pos="1482"/>
              </w:tabs>
              <w:spacing w:line="240" w:lineRule="auto"/>
              <w:jc w:val="both"/>
            </w:pPr>
            <w:r w:rsidRPr="004B1E10">
              <w:rPr>
                <w:rFonts w:ascii="Century Gothic" w:hAnsi="Century Gothic"/>
                <w:sz w:val="20"/>
                <w:szCs w:val="20"/>
              </w:rPr>
              <w:t>Fragmento tomado de: COSTA RICA Y EL CUMPLIMIENTO DE LA AGENDA 2030 PARA EL DESARROLLO SOSTENIBLE CONTRIBUCIONE</w:t>
            </w:r>
            <w:r w:rsidR="00BB4526" w:rsidRPr="004B1E10">
              <w:rPr>
                <w:rFonts w:ascii="Century Gothic" w:hAnsi="Century Gothic"/>
                <w:sz w:val="20"/>
                <w:szCs w:val="20"/>
              </w:rPr>
              <w:t>S AL DEBATE SOBRE EL DESARROLLO. Sitio</w:t>
            </w:r>
            <w:r w:rsidR="00BB4526">
              <w:rPr>
                <w:rFonts w:ascii="Century Gothic" w:hAnsi="Century Gothic"/>
                <w:sz w:val="16"/>
                <w:szCs w:val="16"/>
              </w:rPr>
              <w:t xml:space="preserve"> web: </w:t>
            </w:r>
            <w:hyperlink r:id="rId11" w:history="1">
              <w:r w:rsidR="00BB4526" w:rsidRPr="00BB4526">
                <w:rPr>
                  <w:color w:val="0000FF"/>
                  <w:u w:val="single"/>
                </w:rPr>
                <w:t>https://www.undp.org/content/dam/costa_rica/docs/undp_cr_contribucion_debate_cr.pdf</w:t>
              </w:r>
            </w:hyperlink>
            <w:r w:rsidR="00BB4526">
              <w:t xml:space="preserve"> </w:t>
            </w:r>
          </w:p>
        </w:tc>
      </w:tr>
    </w:tbl>
    <w:p w14:paraId="7CF86912" w14:textId="77777777" w:rsidR="00085815" w:rsidRDefault="00085815" w:rsidP="00E64578">
      <w:pPr>
        <w:tabs>
          <w:tab w:val="left" w:pos="1482"/>
        </w:tabs>
        <w:spacing w:line="240" w:lineRule="auto"/>
        <w:jc w:val="both"/>
        <w:rPr>
          <w:rFonts w:ascii="Century Gothic" w:hAnsi="Century Gothic"/>
          <w:iCs/>
          <w:color w:val="000000" w:themeColor="text1"/>
        </w:rPr>
      </w:pPr>
    </w:p>
    <w:p w14:paraId="60E3E1C8" w14:textId="77777777" w:rsidR="004B1E10" w:rsidRDefault="004B1E10" w:rsidP="00E64578">
      <w:pPr>
        <w:tabs>
          <w:tab w:val="left" w:pos="1482"/>
        </w:tabs>
        <w:spacing w:line="240" w:lineRule="auto"/>
        <w:jc w:val="both"/>
        <w:rPr>
          <w:rFonts w:ascii="Century Gothic" w:hAnsi="Century Gothic"/>
          <w:iCs/>
          <w:color w:val="000000" w:themeColor="text1"/>
        </w:rPr>
      </w:pPr>
    </w:p>
    <w:p w14:paraId="21599471" w14:textId="77777777" w:rsidR="00DE39FE" w:rsidRDefault="00DE39FE" w:rsidP="00E64578">
      <w:pPr>
        <w:tabs>
          <w:tab w:val="left" w:pos="1482"/>
        </w:tabs>
        <w:spacing w:line="240" w:lineRule="auto"/>
        <w:jc w:val="both"/>
        <w:rPr>
          <w:rFonts w:ascii="Century Gothic" w:hAnsi="Century Gothic"/>
          <w:iCs/>
          <w:color w:val="000000" w:themeColor="text1"/>
        </w:rPr>
      </w:pPr>
    </w:p>
    <w:p w14:paraId="04A08447" w14:textId="77777777" w:rsidR="00854A25" w:rsidRDefault="00854A25" w:rsidP="00E64578">
      <w:pPr>
        <w:tabs>
          <w:tab w:val="left" w:pos="1482"/>
        </w:tabs>
        <w:spacing w:line="240" w:lineRule="auto"/>
        <w:jc w:val="both"/>
        <w:rPr>
          <w:rFonts w:ascii="Century Gothic" w:hAnsi="Century Gothic"/>
          <w:iCs/>
          <w:color w:val="000000" w:themeColor="text1"/>
        </w:rPr>
      </w:pPr>
    </w:p>
    <w:p w14:paraId="1CFF4760" w14:textId="77777777" w:rsidR="00BB4526" w:rsidRDefault="00BB4526" w:rsidP="00DF28BE">
      <w:pPr>
        <w:pStyle w:val="Prrafodelista"/>
        <w:numPr>
          <w:ilvl w:val="0"/>
          <w:numId w:val="8"/>
        </w:numPr>
        <w:tabs>
          <w:tab w:val="left" w:pos="1482"/>
        </w:tabs>
        <w:spacing w:line="240" w:lineRule="auto"/>
        <w:jc w:val="both"/>
        <w:rPr>
          <w:rFonts w:ascii="Century Gothic" w:hAnsi="Century Gothic"/>
          <w:iCs/>
          <w:color w:val="000000" w:themeColor="text1"/>
        </w:rPr>
      </w:pPr>
      <w:r>
        <w:rPr>
          <w:rFonts w:ascii="Century Gothic" w:hAnsi="Century Gothic"/>
          <w:iCs/>
          <w:color w:val="000000" w:themeColor="text1"/>
        </w:rPr>
        <w:t>Con base en la información leída, anote cuatro ejemplos de inequidad o desigualdad soc</w:t>
      </w:r>
      <w:r w:rsidR="00DE39FE">
        <w:rPr>
          <w:rFonts w:ascii="Century Gothic" w:hAnsi="Century Gothic"/>
          <w:iCs/>
          <w:color w:val="000000" w:themeColor="text1"/>
        </w:rPr>
        <w:t xml:space="preserve">ial y como podría, la temática planteada, </w:t>
      </w:r>
      <w:r>
        <w:rPr>
          <w:rFonts w:ascii="Century Gothic" w:hAnsi="Century Gothic"/>
          <w:iCs/>
          <w:color w:val="000000" w:themeColor="text1"/>
        </w:rPr>
        <w:t>propiciar violencia, delitos o fomentar</w:t>
      </w:r>
      <w:r w:rsidR="00DE39FE">
        <w:rPr>
          <w:rFonts w:ascii="Century Gothic" w:hAnsi="Century Gothic"/>
          <w:iCs/>
          <w:color w:val="000000" w:themeColor="text1"/>
        </w:rPr>
        <w:t xml:space="preserve"> problemas de drogadicción en la sociedad</w:t>
      </w:r>
      <w:r>
        <w:rPr>
          <w:rFonts w:ascii="Century Gothic" w:hAnsi="Century Gothic"/>
          <w:iCs/>
          <w:color w:val="000000" w:themeColor="text1"/>
        </w:rPr>
        <w:t>.</w:t>
      </w:r>
    </w:p>
    <w:p w14:paraId="0861EE78" w14:textId="77777777" w:rsidR="00BB4526" w:rsidRDefault="00BB4526" w:rsidP="00BB4526">
      <w:pPr>
        <w:pStyle w:val="Prrafodelista"/>
        <w:tabs>
          <w:tab w:val="left" w:pos="1482"/>
        </w:tabs>
        <w:spacing w:line="240" w:lineRule="auto"/>
        <w:jc w:val="both"/>
        <w:rPr>
          <w:rFonts w:ascii="Century Gothic" w:hAnsi="Century Gothic"/>
          <w:iCs/>
          <w:color w:val="000000" w:themeColor="text1"/>
        </w:rPr>
      </w:pPr>
    </w:p>
    <w:tbl>
      <w:tblPr>
        <w:tblStyle w:val="Tablaconcuadrcula"/>
        <w:tblW w:w="0" w:type="auto"/>
        <w:tblInd w:w="720" w:type="dxa"/>
        <w:tblLook w:val="04A0" w:firstRow="1" w:lastRow="0" w:firstColumn="1" w:lastColumn="0" w:noHBand="0" w:noVBand="1"/>
      </w:tblPr>
      <w:tblGrid>
        <w:gridCol w:w="1913"/>
        <w:gridCol w:w="3443"/>
        <w:gridCol w:w="3732"/>
      </w:tblGrid>
      <w:tr w:rsidR="00C146C4" w:rsidRPr="00627AE1" w14:paraId="2A1BB8D3" w14:textId="77777777" w:rsidTr="004B1E10">
        <w:trPr>
          <w:trHeight w:val="1194"/>
        </w:trPr>
        <w:tc>
          <w:tcPr>
            <w:tcW w:w="1913" w:type="dxa"/>
          </w:tcPr>
          <w:p w14:paraId="300614BD" w14:textId="77777777" w:rsidR="00BB4526" w:rsidRPr="00627AE1" w:rsidRDefault="00C146C4" w:rsidP="00BB4526">
            <w:pPr>
              <w:pStyle w:val="Prrafodelista"/>
              <w:tabs>
                <w:tab w:val="left" w:pos="1482"/>
              </w:tabs>
              <w:spacing w:line="240" w:lineRule="auto"/>
              <w:ind w:left="0"/>
              <w:jc w:val="both"/>
              <w:rPr>
                <w:rFonts w:ascii="Century Gothic" w:hAnsi="Century Gothic"/>
                <w:b/>
                <w:iCs/>
                <w:color w:val="000000" w:themeColor="text1"/>
              </w:rPr>
            </w:pPr>
            <w:r w:rsidRPr="00627AE1">
              <w:rPr>
                <w:rFonts w:ascii="Century Gothic" w:hAnsi="Century Gothic"/>
                <w:b/>
                <w:iCs/>
                <w:color w:val="000000" w:themeColor="text1"/>
              </w:rPr>
              <w:t>Temática del ejemplo.</w:t>
            </w:r>
          </w:p>
        </w:tc>
        <w:tc>
          <w:tcPr>
            <w:tcW w:w="3443" w:type="dxa"/>
          </w:tcPr>
          <w:p w14:paraId="74565167" w14:textId="77777777" w:rsidR="00BB4526" w:rsidRPr="00627AE1" w:rsidRDefault="00C146C4" w:rsidP="00C146C4">
            <w:pPr>
              <w:pStyle w:val="Prrafodelista"/>
              <w:tabs>
                <w:tab w:val="left" w:pos="1482"/>
              </w:tabs>
              <w:spacing w:line="240" w:lineRule="auto"/>
              <w:ind w:left="0"/>
              <w:jc w:val="both"/>
              <w:rPr>
                <w:rFonts w:ascii="Century Gothic" w:hAnsi="Century Gothic"/>
                <w:b/>
                <w:iCs/>
                <w:color w:val="000000" w:themeColor="text1"/>
              </w:rPr>
            </w:pPr>
            <w:r w:rsidRPr="00627AE1">
              <w:rPr>
                <w:rFonts w:ascii="Century Gothic" w:hAnsi="Century Gothic"/>
                <w:b/>
                <w:iCs/>
                <w:color w:val="000000" w:themeColor="text1"/>
              </w:rPr>
              <w:t>Ejemplo de inequidad y desigualdad.</w:t>
            </w:r>
          </w:p>
        </w:tc>
        <w:tc>
          <w:tcPr>
            <w:tcW w:w="3730" w:type="dxa"/>
          </w:tcPr>
          <w:p w14:paraId="2E7DC5D8" w14:textId="77777777" w:rsidR="00BB4526" w:rsidRPr="00627AE1" w:rsidRDefault="00C146C4" w:rsidP="00C146C4">
            <w:pPr>
              <w:pStyle w:val="Prrafodelista"/>
              <w:tabs>
                <w:tab w:val="left" w:pos="1482"/>
              </w:tabs>
              <w:spacing w:line="240" w:lineRule="auto"/>
              <w:ind w:left="0"/>
              <w:jc w:val="both"/>
              <w:rPr>
                <w:rFonts w:ascii="Century Gothic" w:hAnsi="Century Gothic"/>
                <w:b/>
                <w:iCs/>
                <w:color w:val="000000" w:themeColor="text1"/>
              </w:rPr>
            </w:pPr>
            <w:r w:rsidRPr="00627AE1">
              <w:rPr>
                <w:rFonts w:ascii="Century Gothic" w:hAnsi="Century Gothic"/>
                <w:b/>
                <w:iCs/>
                <w:color w:val="000000" w:themeColor="text1"/>
              </w:rPr>
              <w:t>Problemática que podría generar de no ser atendida.</w:t>
            </w:r>
          </w:p>
        </w:tc>
      </w:tr>
      <w:tr w:rsidR="00C146C4" w14:paraId="4B66E15E" w14:textId="77777777" w:rsidTr="004B1E10">
        <w:trPr>
          <w:trHeight w:val="1888"/>
        </w:trPr>
        <w:tc>
          <w:tcPr>
            <w:tcW w:w="1913" w:type="dxa"/>
            <w:vAlign w:val="center"/>
          </w:tcPr>
          <w:p w14:paraId="048E49D4" w14:textId="77777777" w:rsidR="00BB4526" w:rsidRPr="00926CC7" w:rsidRDefault="00C146C4" w:rsidP="00926CC7">
            <w:pPr>
              <w:pStyle w:val="Prrafodelista"/>
              <w:tabs>
                <w:tab w:val="left" w:pos="1482"/>
              </w:tabs>
              <w:spacing w:line="240" w:lineRule="auto"/>
              <w:ind w:left="0"/>
              <w:rPr>
                <w:rFonts w:ascii="Century Gothic" w:hAnsi="Century Gothic"/>
                <w:b/>
                <w:iCs/>
                <w:color w:val="000000" w:themeColor="text1"/>
              </w:rPr>
            </w:pPr>
            <w:r w:rsidRPr="00926CC7">
              <w:rPr>
                <w:rFonts w:ascii="Century Gothic" w:hAnsi="Century Gothic"/>
                <w:b/>
                <w:iCs/>
                <w:color w:val="000000" w:themeColor="text1"/>
              </w:rPr>
              <w:t>Por la edad.</w:t>
            </w:r>
          </w:p>
          <w:p w14:paraId="61B2EEF4"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p w14:paraId="2885F589"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p w14:paraId="36295C04"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p w14:paraId="6BBBD7B9"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p w14:paraId="204FBEFB"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tc>
        <w:tc>
          <w:tcPr>
            <w:tcW w:w="3443" w:type="dxa"/>
          </w:tcPr>
          <w:p w14:paraId="2E5E76E1" w14:textId="77777777" w:rsidR="00BB4526" w:rsidRDefault="00BB4526" w:rsidP="00C146C4">
            <w:pPr>
              <w:pStyle w:val="Prrafodelista"/>
              <w:tabs>
                <w:tab w:val="left" w:pos="1482"/>
              </w:tabs>
              <w:spacing w:line="240" w:lineRule="auto"/>
              <w:ind w:left="0"/>
              <w:jc w:val="both"/>
              <w:rPr>
                <w:rFonts w:ascii="Century Gothic" w:hAnsi="Century Gothic"/>
                <w:iCs/>
                <w:color w:val="000000" w:themeColor="text1"/>
              </w:rPr>
            </w:pPr>
          </w:p>
          <w:p w14:paraId="79036B74"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133E398E"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5532AC2A"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1403AE36"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tc>
        <w:tc>
          <w:tcPr>
            <w:tcW w:w="3730" w:type="dxa"/>
          </w:tcPr>
          <w:p w14:paraId="6C3F171F" w14:textId="77777777" w:rsidR="00BB4526" w:rsidRDefault="00BB4526" w:rsidP="00C146C4">
            <w:pPr>
              <w:pStyle w:val="Prrafodelista"/>
              <w:tabs>
                <w:tab w:val="left" w:pos="1482"/>
              </w:tabs>
              <w:spacing w:line="240" w:lineRule="auto"/>
              <w:ind w:left="0"/>
              <w:jc w:val="both"/>
              <w:rPr>
                <w:rFonts w:ascii="Century Gothic" w:hAnsi="Century Gothic"/>
                <w:iCs/>
                <w:color w:val="000000" w:themeColor="text1"/>
              </w:rPr>
            </w:pPr>
          </w:p>
        </w:tc>
      </w:tr>
      <w:tr w:rsidR="00C146C4" w14:paraId="0746A606" w14:textId="77777777" w:rsidTr="004B1E10">
        <w:trPr>
          <w:trHeight w:val="1865"/>
        </w:trPr>
        <w:tc>
          <w:tcPr>
            <w:tcW w:w="1913" w:type="dxa"/>
            <w:vAlign w:val="center"/>
          </w:tcPr>
          <w:p w14:paraId="44E0BC93" w14:textId="77777777" w:rsidR="00BB4526" w:rsidRPr="00926CC7" w:rsidRDefault="00C146C4" w:rsidP="00926CC7">
            <w:pPr>
              <w:pStyle w:val="Prrafodelista"/>
              <w:tabs>
                <w:tab w:val="left" w:pos="1482"/>
              </w:tabs>
              <w:spacing w:line="240" w:lineRule="auto"/>
              <w:ind w:left="0"/>
              <w:rPr>
                <w:rFonts w:ascii="Century Gothic" w:hAnsi="Century Gothic"/>
                <w:b/>
                <w:iCs/>
                <w:color w:val="000000" w:themeColor="text1"/>
              </w:rPr>
            </w:pPr>
            <w:r w:rsidRPr="00926CC7">
              <w:rPr>
                <w:rFonts w:ascii="Century Gothic" w:hAnsi="Century Gothic"/>
                <w:b/>
                <w:iCs/>
                <w:color w:val="000000" w:themeColor="text1"/>
              </w:rPr>
              <w:t>Por el lugar donde se vive.</w:t>
            </w:r>
          </w:p>
          <w:p w14:paraId="7CAF1CAE"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p w14:paraId="64EC31C6"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p w14:paraId="543E6ECA"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p w14:paraId="7A2D30DE"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tc>
        <w:tc>
          <w:tcPr>
            <w:tcW w:w="3443" w:type="dxa"/>
          </w:tcPr>
          <w:p w14:paraId="32B8ADA9" w14:textId="77777777" w:rsidR="00BB4526" w:rsidRDefault="00BB4526" w:rsidP="00C146C4">
            <w:pPr>
              <w:pStyle w:val="Prrafodelista"/>
              <w:tabs>
                <w:tab w:val="left" w:pos="1482"/>
              </w:tabs>
              <w:spacing w:line="240" w:lineRule="auto"/>
              <w:ind w:left="0"/>
              <w:jc w:val="both"/>
              <w:rPr>
                <w:rFonts w:ascii="Century Gothic" w:hAnsi="Century Gothic"/>
                <w:iCs/>
                <w:color w:val="000000" w:themeColor="text1"/>
              </w:rPr>
            </w:pPr>
          </w:p>
          <w:p w14:paraId="71EAED5B"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5CA0A867"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1A696A6F"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5924F732"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tc>
        <w:tc>
          <w:tcPr>
            <w:tcW w:w="3730" w:type="dxa"/>
          </w:tcPr>
          <w:p w14:paraId="7A2C0EF4" w14:textId="77777777" w:rsidR="00BB4526" w:rsidRDefault="00BB4526" w:rsidP="00C146C4">
            <w:pPr>
              <w:pStyle w:val="Prrafodelista"/>
              <w:tabs>
                <w:tab w:val="left" w:pos="1482"/>
              </w:tabs>
              <w:spacing w:line="240" w:lineRule="auto"/>
              <w:ind w:left="0"/>
              <w:jc w:val="both"/>
              <w:rPr>
                <w:rFonts w:ascii="Century Gothic" w:hAnsi="Century Gothic"/>
                <w:iCs/>
                <w:color w:val="000000" w:themeColor="text1"/>
              </w:rPr>
            </w:pPr>
          </w:p>
        </w:tc>
      </w:tr>
      <w:tr w:rsidR="00C146C4" w14:paraId="21D0F85E" w14:textId="77777777" w:rsidTr="004B1E10">
        <w:trPr>
          <w:trHeight w:val="1865"/>
        </w:trPr>
        <w:tc>
          <w:tcPr>
            <w:tcW w:w="1913" w:type="dxa"/>
            <w:vAlign w:val="center"/>
          </w:tcPr>
          <w:p w14:paraId="3C5BDF90" w14:textId="77777777" w:rsidR="00BB4526" w:rsidRPr="00926CC7" w:rsidRDefault="00C146C4" w:rsidP="00926CC7">
            <w:pPr>
              <w:pStyle w:val="Prrafodelista"/>
              <w:tabs>
                <w:tab w:val="left" w:pos="1482"/>
              </w:tabs>
              <w:spacing w:line="240" w:lineRule="auto"/>
              <w:ind w:left="0"/>
              <w:rPr>
                <w:rFonts w:ascii="Century Gothic" w:hAnsi="Century Gothic"/>
                <w:b/>
                <w:iCs/>
                <w:color w:val="000000" w:themeColor="text1"/>
              </w:rPr>
            </w:pPr>
            <w:r w:rsidRPr="00926CC7">
              <w:rPr>
                <w:rFonts w:ascii="Century Gothic" w:hAnsi="Century Gothic"/>
                <w:b/>
                <w:iCs/>
                <w:color w:val="000000" w:themeColor="text1"/>
              </w:rPr>
              <w:t>Por ingreso económico.</w:t>
            </w:r>
          </w:p>
          <w:p w14:paraId="2B9C77AC"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p w14:paraId="2CA7CB97"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p w14:paraId="3C3A2BFC"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p w14:paraId="1EB62B01"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tc>
        <w:tc>
          <w:tcPr>
            <w:tcW w:w="3443" w:type="dxa"/>
          </w:tcPr>
          <w:p w14:paraId="4D9C91A4" w14:textId="77777777" w:rsidR="00BB4526" w:rsidRDefault="00BB4526" w:rsidP="00C146C4">
            <w:pPr>
              <w:pStyle w:val="Prrafodelista"/>
              <w:tabs>
                <w:tab w:val="left" w:pos="1482"/>
              </w:tabs>
              <w:spacing w:line="240" w:lineRule="auto"/>
              <w:ind w:left="0"/>
              <w:jc w:val="both"/>
              <w:rPr>
                <w:rFonts w:ascii="Century Gothic" w:hAnsi="Century Gothic"/>
                <w:iCs/>
                <w:color w:val="000000" w:themeColor="text1"/>
              </w:rPr>
            </w:pPr>
          </w:p>
          <w:p w14:paraId="0A8C16F9"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3B5A127E"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098442EB"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3207EE5D"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tc>
        <w:tc>
          <w:tcPr>
            <w:tcW w:w="3730" w:type="dxa"/>
          </w:tcPr>
          <w:p w14:paraId="75503A14" w14:textId="77777777" w:rsidR="00BB4526" w:rsidRDefault="00BB4526" w:rsidP="00C146C4">
            <w:pPr>
              <w:pStyle w:val="Prrafodelista"/>
              <w:tabs>
                <w:tab w:val="left" w:pos="1482"/>
              </w:tabs>
              <w:spacing w:line="240" w:lineRule="auto"/>
              <w:ind w:left="0"/>
              <w:jc w:val="both"/>
              <w:rPr>
                <w:rFonts w:ascii="Century Gothic" w:hAnsi="Century Gothic"/>
                <w:iCs/>
                <w:color w:val="000000" w:themeColor="text1"/>
              </w:rPr>
            </w:pPr>
          </w:p>
        </w:tc>
      </w:tr>
      <w:tr w:rsidR="00C146C4" w14:paraId="4E70059F" w14:textId="77777777" w:rsidTr="004B1E10">
        <w:trPr>
          <w:trHeight w:val="1865"/>
        </w:trPr>
        <w:tc>
          <w:tcPr>
            <w:tcW w:w="1913" w:type="dxa"/>
            <w:vAlign w:val="center"/>
          </w:tcPr>
          <w:p w14:paraId="68D50596" w14:textId="77777777" w:rsidR="00C146C4" w:rsidRPr="00926CC7" w:rsidRDefault="00C146C4" w:rsidP="00926CC7">
            <w:pPr>
              <w:pStyle w:val="Prrafodelista"/>
              <w:tabs>
                <w:tab w:val="left" w:pos="1482"/>
              </w:tabs>
              <w:spacing w:line="240" w:lineRule="auto"/>
              <w:ind w:left="0"/>
              <w:rPr>
                <w:rFonts w:ascii="Century Gothic" w:hAnsi="Century Gothic"/>
                <w:b/>
                <w:iCs/>
                <w:color w:val="000000" w:themeColor="text1"/>
              </w:rPr>
            </w:pPr>
            <w:r w:rsidRPr="00926CC7">
              <w:rPr>
                <w:rFonts w:ascii="Century Gothic" w:hAnsi="Century Gothic"/>
                <w:b/>
                <w:iCs/>
                <w:color w:val="000000" w:themeColor="text1"/>
              </w:rPr>
              <w:t>Por género</w:t>
            </w:r>
          </w:p>
          <w:p w14:paraId="4F444AB8"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p w14:paraId="09F35F05"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p w14:paraId="5891050D"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p w14:paraId="4E7BB371"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p w14:paraId="7A9FC938" w14:textId="77777777" w:rsidR="00627AE1" w:rsidRPr="00926CC7" w:rsidRDefault="00627AE1" w:rsidP="00926CC7">
            <w:pPr>
              <w:pStyle w:val="Prrafodelista"/>
              <w:tabs>
                <w:tab w:val="left" w:pos="1482"/>
              </w:tabs>
              <w:spacing w:line="240" w:lineRule="auto"/>
              <w:ind w:left="0"/>
              <w:rPr>
                <w:rFonts w:ascii="Century Gothic" w:hAnsi="Century Gothic"/>
                <w:b/>
                <w:iCs/>
                <w:color w:val="000000" w:themeColor="text1"/>
              </w:rPr>
            </w:pPr>
          </w:p>
        </w:tc>
        <w:tc>
          <w:tcPr>
            <w:tcW w:w="3443" w:type="dxa"/>
          </w:tcPr>
          <w:p w14:paraId="5EF75B02"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526B4AB2"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791D68E0"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784D4DE3"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48B1E8B0"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tc>
        <w:tc>
          <w:tcPr>
            <w:tcW w:w="3730" w:type="dxa"/>
          </w:tcPr>
          <w:p w14:paraId="6C387F14"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tc>
      </w:tr>
      <w:tr w:rsidR="00C146C4" w14:paraId="6EA8CA5D" w14:textId="77777777" w:rsidTr="004B1E10">
        <w:trPr>
          <w:trHeight w:val="2176"/>
        </w:trPr>
        <w:tc>
          <w:tcPr>
            <w:tcW w:w="9088" w:type="dxa"/>
            <w:gridSpan w:val="3"/>
          </w:tcPr>
          <w:p w14:paraId="3A947935"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r>
              <w:rPr>
                <w:rFonts w:ascii="Century Gothic" w:hAnsi="Century Gothic"/>
                <w:iCs/>
                <w:color w:val="000000" w:themeColor="text1"/>
              </w:rPr>
              <w:t>Reflexione brevemente como la inequidad social, genera inseguridad ciudadana en la sociedad:</w:t>
            </w:r>
          </w:p>
          <w:p w14:paraId="6CFAB4ED"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68FBDDA8"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21737616"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6585EDBA"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p w14:paraId="5DFDDA33" w14:textId="77777777" w:rsidR="00C146C4" w:rsidRDefault="00C146C4" w:rsidP="00C146C4">
            <w:pPr>
              <w:pStyle w:val="Prrafodelista"/>
              <w:tabs>
                <w:tab w:val="left" w:pos="1482"/>
              </w:tabs>
              <w:spacing w:line="240" w:lineRule="auto"/>
              <w:ind w:left="0"/>
              <w:jc w:val="both"/>
              <w:rPr>
                <w:rFonts w:ascii="Century Gothic" w:hAnsi="Century Gothic"/>
                <w:iCs/>
                <w:color w:val="000000" w:themeColor="text1"/>
              </w:rPr>
            </w:pPr>
          </w:p>
        </w:tc>
      </w:tr>
    </w:tbl>
    <w:p w14:paraId="5C684AF1" w14:textId="77777777" w:rsidR="004B1E10" w:rsidRDefault="004B1E10" w:rsidP="004B1E10">
      <w:pPr>
        <w:pStyle w:val="Prrafodelista"/>
        <w:spacing w:line="240" w:lineRule="auto"/>
        <w:jc w:val="both"/>
        <w:rPr>
          <w:rFonts w:ascii="Century Gothic" w:hAnsi="Century Gothic"/>
          <w:b/>
          <w:color w:val="000000" w:themeColor="text1"/>
        </w:rPr>
      </w:pPr>
    </w:p>
    <w:p w14:paraId="280FF4D1" w14:textId="77777777" w:rsidR="00627AE1" w:rsidRPr="00627AE1" w:rsidRDefault="004B1E10" w:rsidP="00DF28BE">
      <w:pPr>
        <w:pStyle w:val="Prrafodelista"/>
        <w:numPr>
          <w:ilvl w:val="0"/>
          <w:numId w:val="6"/>
        </w:numPr>
        <w:spacing w:line="240" w:lineRule="auto"/>
        <w:jc w:val="both"/>
        <w:rPr>
          <w:rFonts w:eastAsia="Times New Roman" w:cs="Calibri"/>
          <w:b/>
          <w:color w:val="000000"/>
          <w:sz w:val="24"/>
          <w:szCs w:val="24"/>
          <w:lang w:eastAsia="es-CR"/>
        </w:rPr>
      </w:pPr>
      <w:r w:rsidRPr="00742292">
        <w:rPr>
          <w:rFonts w:ascii="Century Gothic" w:hAnsi="Century Gothic"/>
          <w:b/>
          <w:noProof/>
          <w:color w:val="000000" w:themeColor="text1"/>
          <w:sz w:val="24"/>
          <w:lang w:val="es-ES_tradnl" w:eastAsia="es-ES_tradnl"/>
        </w:rPr>
        <w:drawing>
          <wp:anchor distT="0" distB="0" distL="114300" distR="114300" simplePos="0" relativeHeight="251706368" behindDoc="0" locked="0" layoutInCell="1" allowOverlap="1" wp14:anchorId="75BF1AB0" wp14:editId="3F6FBA63">
            <wp:simplePos x="0" y="0"/>
            <wp:positionH relativeFrom="margin">
              <wp:posOffset>355930</wp:posOffset>
            </wp:positionH>
            <wp:positionV relativeFrom="paragraph">
              <wp:posOffset>12287</wp:posOffset>
            </wp:positionV>
            <wp:extent cx="253365" cy="353695"/>
            <wp:effectExtent l="0" t="0" r="0" b="8255"/>
            <wp:wrapSquare wrapText="bothSides"/>
            <wp:docPr id="27"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5C5" w:rsidRPr="001635C5">
        <w:rPr>
          <w:rFonts w:ascii="Century Gothic" w:hAnsi="Century Gothic"/>
          <w:b/>
          <w:color w:val="000000" w:themeColor="text1"/>
        </w:rPr>
        <w:t xml:space="preserve">Fase de argumentación o planteamiento de posición o puntos de vista. </w:t>
      </w:r>
    </w:p>
    <w:p w14:paraId="072FB3AC" w14:textId="77777777" w:rsidR="00627AE1" w:rsidRDefault="00627AE1" w:rsidP="00627AE1">
      <w:pPr>
        <w:spacing w:line="240" w:lineRule="auto"/>
        <w:ind w:left="360"/>
        <w:jc w:val="both"/>
        <w:rPr>
          <w:rFonts w:ascii="Century Gothic" w:eastAsia="Times New Roman" w:hAnsi="Century Gothic"/>
          <w:b/>
          <w:bCs/>
          <w:color w:val="0055B9"/>
          <w:kern w:val="36"/>
          <w:lang w:eastAsia="es-CR"/>
        </w:rPr>
      </w:pPr>
    </w:p>
    <w:p w14:paraId="4C0C745F" w14:textId="77777777" w:rsidR="004342D1" w:rsidRPr="00DA108D" w:rsidRDefault="004342D1" w:rsidP="00DF28BE">
      <w:pPr>
        <w:pStyle w:val="Prrafodelista"/>
        <w:numPr>
          <w:ilvl w:val="0"/>
          <w:numId w:val="10"/>
        </w:numPr>
        <w:spacing w:line="240" w:lineRule="auto"/>
        <w:jc w:val="both"/>
        <w:rPr>
          <w:rFonts w:ascii="Century Gothic" w:eastAsia="Times New Roman" w:hAnsi="Century Gothic"/>
          <w:bCs/>
          <w:color w:val="0055B9"/>
          <w:kern w:val="36"/>
          <w:lang w:eastAsia="es-CR"/>
        </w:rPr>
      </w:pPr>
      <w:r w:rsidRPr="004342D1">
        <w:rPr>
          <w:rFonts w:ascii="Century Gothic" w:eastAsia="Times New Roman" w:hAnsi="Century Gothic"/>
          <w:bCs/>
          <w:kern w:val="36"/>
          <w:lang w:eastAsia="es-CR"/>
        </w:rPr>
        <w:t>Lea con atención la información que se le presenta referida al problema de la seguridad ciudadana y la violencia en relación con la utilizaci</w:t>
      </w:r>
      <w:r>
        <w:rPr>
          <w:rFonts w:ascii="Century Gothic" w:eastAsia="Times New Roman" w:hAnsi="Century Gothic"/>
          <w:bCs/>
          <w:kern w:val="36"/>
          <w:lang w:eastAsia="es-CR"/>
        </w:rPr>
        <w:t>ón de las drogas.</w:t>
      </w:r>
    </w:p>
    <w:p w14:paraId="14D944C5" w14:textId="77777777" w:rsidR="00DA108D" w:rsidRPr="004B1E10" w:rsidRDefault="00DA108D" w:rsidP="00DA108D">
      <w:pPr>
        <w:pStyle w:val="Prrafodelista"/>
        <w:spacing w:line="240" w:lineRule="auto"/>
        <w:jc w:val="both"/>
        <w:rPr>
          <w:rFonts w:ascii="Century Gothic" w:eastAsia="Times New Roman" w:hAnsi="Century Gothic"/>
          <w:bCs/>
          <w:color w:val="0055B9"/>
          <w:kern w:val="36"/>
          <w:lang w:eastAsia="es-CR"/>
        </w:rPr>
      </w:pPr>
    </w:p>
    <w:tbl>
      <w:tblPr>
        <w:tblStyle w:val="Tablaconcuadrcula"/>
        <w:tblW w:w="10343" w:type="dxa"/>
        <w:tblLook w:val="04A0" w:firstRow="1" w:lastRow="0" w:firstColumn="1" w:lastColumn="0" w:noHBand="0" w:noVBand="1"/>
      </w:tblPr>
      <w:tblGrid>
        <w:gridCol w:w="10343"/>
      </w:tblGrid>
      <w:tr w:rsidR="004B1E10" w14:paraId="64113429" w14:textId="77777777" w:rsidTr="004B1E10">
        <w:tc>
          <w:tcPr>
            <w:tcW w:w="10343" w:type="dxa"/>
          </w:tcPr>
          <w:p w14:paraId="6E2FEE63" w14:textId="77777777" w:rsidR="004B1E10" w:rsidRPr="00627AE1" w:rsidRDefault="004B1E10" w:rsidP="004B1E10">
            <w:pPr>
              <w:spacing w:line="240" w:lineRule="auto"/>
              <w:jc w:val="both"/>
              <w:rPr>
                <w:rFonts w:eastAsia="Times New Roman" w:cs="Calibri"/>
                <w:b/>
                <w:sz w:val="24"/>
                <w:szCs w:val="24"/>
                <w:lang w:eastAsia="es-CR"/>
              </w:rPr>
            </w:pPr>
            <w:r w:rsidRPr="00627AE1">
              <w:rPr>
                <w:rFonts w:ascii="Century Gothic" w:eastAsia="Times New Roman" w:hAnsi="Century Gothic"/>
                <w:b/>
                <w:bCs/>
                <w:kern w:val="36"/>
                <w:lang w:eastAsia="es-CR"/>
              </w:rPr>
              <w:t>Violencia y consumo de drogas</w:t>
            </w:r>
          </w:p>
          <w:p w14:paraId="3FD94E57" w14:textId="77777777" w:rsidR="004B1E10" w:rsidRPr="00627AE1" w:rsidRDefault="004B1E10" w:rsidP="00DA108D">
            <w:pPr>
              <w:spacing w:after="150" w:line="240" w:lineRule="auto"/>
              <w:jc w:val="both"/>
              <w:rPr>
                <w:rFonts w:ascii="Century Gothic" w:eastAsia="Times New Roman" w:hAnsi="Century Gothic"/>
                <w:sz w:val="20"/>
                <w:szCs w:val="20"/>
                <w:lang w:eastAsia="es-CR"/>
              </w:rPr>
            </w:pPr>
            <w:r w:rsidRPr="00627AE1">
              <w:rPr>
                <w:rFonts w:ascii="Century Gothic" w:eastAsia="Times New Roman" w:hAnsi="Century Gothic"/>
                <w:sz w:val="20"/>
                <w:szCs w:val="20"/>
                <w:lang w:eastAsia="es-CR"/>
              </w:rPr>
              <w:t>La definición de traumatismos relacionados con la violencia que utiliza la Organización Mundial de Salud (OMS) es amplia: el resultado de actos intencionales, causados por el uso de la fuerza o la potencia física contra otra persona o contra uno mismo, incluidos todos los tipos de abuso físico, sexual y psicológico.</w:t>
            </w:r>
          </w:p>
          <w:p w14:paraId="0E9F3B8C" w14:textId="77777777" w:rsidR="004B1E10" w:rsidRPr="00627AE1" w:rsidRDefault="004B1E10" w:rsidP="00DA108D">
            <w:pPr>
              <w:spacing w:after="150" w:line="240" w:lineRule="auto"/>
              <w:jc w:val="both"/>
              <w:rPr>
                <w:rFonts w:ascii="Century Gothic" w:eastAsia="Times New Roman" w:hAnsi="Century Gothic"/>
                <w:sz w:val="20"/>
                <w:szCs w:val="20"/>
                <w:lang w:eastAsia="es-CR"/>
              </w:rPr>
            </w:pPr>
            <w:r w:rsidRPr="00627AE1">
              <w:rPr>
                <w:rFonts w:ascii="Century Gothic" w:eastAsia="Times New Roman" w:hAnsi="Century Gothic"/>
                <w:sz w:val="20"/>
                <w:szCs w:val="20"/>
                <w:lang w:eastAsia="es-CR"/>
              </w:rPr>
              <w:t>El consumo nocivo de alcohol y otras drogas es aquel consumo que se asocia a complicaciones físicas, emocionales y sociales que sin importar la cantidad produce consecuencias relacionadas con una serie de eventos violentos que se traducen en víctimas inocentes en la esfera familiar, víctimas de violencia auto infringidas, homicidios, así como riñas y accidentes de tránsito.</w:t>
            </w:r>
          </w:p>
          <w:p w14:paraId="0DBC1878" w14:textId="77777777" w:rsidR="004B1E10" w:rsidRPr="00627AE1" w:rsidRDefault="004B1E10" w:rsidP="00DA108D">
            <w:pPr>
              <w:spacing w:after="150" w:line="240" w:lineRule="auto"/>
              <w:jc w:val="both"/>
              <w:rPr>
                <w:rFonts w:ascii="Century Gothic" w:eastAsia="Times New Roman" w:hAnsi="Century Gothic"/>
                <w:sz w:val="20"/>
                <w:szCs w:val="20"/>
                <w:lang w:eastAsia="es-CR"/>
              </w:rPr>
            </w:pPr>
            <w:r w:rsidRPr="00627AE1">
              <w:rPr>
                <w:rFonts w:ascii="Century Gothic" w:eastAsia="Times New Roman" w:hAnsi="Century Gothic"/>
                <w:sz w:val="20"/>
                <w:szCs w:val="20"/>
                <w:lang w:eastAsia="es-CR"/>
              </w:rPr>
              <w:t>La violencia social es un fenómeno que se manifiesta en la esfera familiar o doméstica, en actos contra la propiedad o integridad física y organizaciones delictivas como bandas, pandillas que evidencian síntomas de un problema social.</w:t>
            </w:r>
          </w:p>
          <w:p w14:paraId="04036653" w14:textId="77777777" w:rsidR="004B1E10" w:rsidRPr="00627AE1" w:rsidRDefault="004B1E10" w:rsidP="00DA108D">
            <w:pPr>
              <w:spacing w:after="150" w:line="240" w:lineRule="auto"/>
              <w:jc w:val="both"/>
              <w:rPr>
                <w:rFonts w:ascii="Century Gothic" w:eastAsia="Times New Roman" w:hAnsi="Century Gothic"/>
                <w:sz w:val="20"/>
                <w:szCs w:val="20"/>
                <w:lang w:eastAsia="es-CR"/>
              </w:rPr>
            </w:pPr>
            <w:r w:rsidRPr="00627AE1">
              <w:rPr>
                <w:rFonts w:ascii="Century Gothic" w:eastAsia="Times New Roman" w:hAnsi="Century Gothic"/>
                <w:sz w:val="20"/>
                <w:szCs w:val="20"/>
                <w:lang w:eastAsia="es-CR"/>
              </w:rPr>
              <w:t>La violencia social en la población juvenil es una manifestación</w:t>
            </w:r>
            <w:r w:rsidRPr="004342D1">
              <w:rPr>
                <w:rFonts w:ascii="Century Gothic" w:eastAsia="Times New Roman" w:hAnsi="Century Gothic"/>
                <w:sz w:val="20"/>
                <w:szCs w:val="20"/>
                <w:lang w:eastAsia="es-CR"/>
              </w:rPr>
              <w:t xml:space="preserve"> de una serie de factores multi-</w:t>
            </w:r>
            <w:r w:rsidRPr="00627AE1">
              <w:rPr>
                <w:rFonts w:ascii="Century Gothic" w:eastAsia="Times New Roman" w:hAnsi="Century Gothic"/>
                <w:sz w:val="20"/>
                <w:szCs w:val="20"/>
                <w:lang w:eastAsia="es-CR"/>
              </w:rPr>
              <w:t>causales que actúan como detonantes de los cuales se indican los siguientes:</w:t>
            </w:r>
          </w:p>
          <w:p w14:paraId="11793082" w14:textId="77777777" w:rsidR="004B1E10" w:rsidRPr="00627AE1" w:rsidRDefault="004B1E10" w:rsidP="00DF28BE">
            <w:pPr>
              <w:numPr>
                <w:ilvl w:val="0"/>
                <w:numId w:val="9"/>
              </w:numPr>
              <w:spacing w:before="100" w:beforeAutospacing="1" w:after="100" w:afterAutospacing="1" w:line="240" w:lineRule="auto"/>
              <w:rPr>
                <w:rFonts w:ascii="Century Gothic" w:eastAsia="Times New Roman" w:hAnsi="Century Gothic"/>
                <w:sz w:val="16"/>
                <w:szCs w:val="16"/>
                <w:lang w:eastAsia="es-CR"/>
              </w:rPr>
            </w:pPr>
            <w:r w:rsidRPr="00627AE1">
              <w:rPr>
                <w:rFonts w:ascii="Century Gothic" w:eastAsia="Times New Roman" w:hAnsi="Century Gothic"/>
                <w:sz w:val="16"/>
                <w:szCs w:val="16"/>
                <w:lang w:eastAsia="es-CR"/>
              </w:rPr>
              <w:t>Fracaso escolar.</w:t>
            </w:r>
          </w:p>
          <w:p w14:paraId="7146A119" w14:textId="77777777" w:rsidR="004B1E10" w:rsidRPr="00627AE1" w:rsidRDefault="004B1E10" w:rsidP="00DF28BE">
            <w:pPr>
              <w:numPr>
                <w:ilvl w:val="0"/>
                <w:numId w:val="9"/>
              </w:numPr>
              <w:spacing w:before="100" w:beforeAutospacing="1" w:after="100" w:afterAutospacing="1" w:line="240" w:lineRule="auto"/>
              <w:rPr>
                <w:rFonts w:ascii="Century Gothic" w:eastAsia="Times New Roman" w:hAnsi="Century Gothic"/>
                <w:sz w:val="16"/>
                <w:szCs w:val="16"/>
                <w:lang w:eastAsia="es-CR"/>
              </w:rPr>
            </w:pPr>
            <w:r w:rsidRPr="00627AE1">
              <w:rPr>
                <w:rFonts w:ascii="Century Gothic" w:eastAsia="Times New Roman" w:hAnsi="Century Gothic"/>
                <w:sz w:val="16"/>
                <w:szCs w:val="16"/>
                <w:lang w:eastAsia="es-CR"/>
              </w:rPr>
              <w:t>Escasa supervisión parental</w:t>
            </w:r>
          </w:p>
          <w:p w14:paraId="3D9F2CED" w14:textId="77777777" w:rsidR="004B1E10" w:rsidRPr="00DA108D" w:rsidRDefault="004B1E10" w:rsidP="00DF28BE">
            <w:pPr>
              <w:numPr>
                <w:ilvl w:val="0"/>
                <w:numId w:val="9"/>
              </w:numPr>
              <w:spacing w:before="100" w:beforeAutospacing="1" w:after="100" w:afterAutospacing="1" w:line="240" w:lineRule="auto"/>
              <w:rPr>
                <w:rFonts w:ascii="Century Gothic" w:eastAsia="Times New Roman" w:hAnsi="Century Gothic"/>
                <w:sz w:val="16"/>
                <w:szCs w:val="16"/>
                <w:lang w:eastAsia="es-CR"/>
              </w:rPr>
            </w:pPr>
            <w:r w:rsidRPr="00627AE1">
              <w:rPr>
                <w:rFonts w:ascii="Century Gothic" w:eastAsia="Times New Roman" w:hAnsi="Century Gothic"/>
                <w:sz w:val="16"/>
                <w:szCs w:val="16"/>
                <w:lang w:eastAsia="es-CR"/>
              </w:rPr>
              <w:t>Castigos físicos severos por parte de los padres</w:t>
            </w:r>
          </w:p>
          <w:p w14:paraId="1E8B48DB" w14:textId="77777777" w:rsidR="004B1E10" w:rsidRPr="00627AE1" w:rsidRDefault="004B1E10" w:rsidP="00DF28BE">
            <w:pPr>
              <w:numPr>
                <w:ilvl w:val="0"/>
                <w:numId w:val="9"/>
              </w:numPr>
              <w:spacing w:before="100" w:beforeAutospacing="1" w:after="100" w:afterAutospacing="1" w:line="240" w:lineRule="auto"/>
              <w:rPr>
                <w:rFonts w:ascii="Century Gothic" w:eastAsia="Times New Roman" w:hAnsi="Century Gothic"/>
                <w:sz w:val="16"/>
                <w:szCs w:val="16"/>
                <w:lang w:eastAsia="es-CR"/>
              </w:rPr>
            </w:pPr>
            <w:r w:rsidRPr="00627AE1">
              <w:rPr>
                <w:rFonts w:ascii="Century Gothic" w:eastAsia="Times New Roman" w:hAnsi="Century Gothic"/>
                <w:sz w:val="16"/>
                <w:szCs w:val="16"/>
                <w:lang w:eastAsia="es-CR"/>
              </w:rPr>
              <w:t>Escasa cohesión familiar</w:t>
            </w:r>
          </w:p>
          <w:p w14:paraId="6076BB58" w14:textId="77777777" w:rsidR="004B1E10" w:rsidRPr="00627AE1" w:rsidRDefault="004B1E10" w:rsidP="00DF28BE">
            <w:pPr>
              <w:numPr>
                <w:ilvl w:val="0"/>
                <w:numId w:val="9"/>
              </w:numPr>
              <w:spacing w:before="100" w:beforeAutospacing="1" w:after="100" w:afterAutospacing="1" w:line="240" w:lineRule="auto"/>
              <w:rPr>
                <w:rFonts w:ascii="Century Gothic" w:eastAsia="Times New Roman" w:hAnsi="Century Gothic"/>
                <w:sz w:val="16"/>
                <w:szCs w:val="16"/>
                <w:lang w:eastAsia="es-CR"/>
              </w:rPr>
            </w:pPr>
            <w:r w:rsidRPr="00627AE1">
              <w:rPr>
                <w:rFonts w:ascii="Century Gothic" w:eastAsia="Times New Roman" w:hAnsi="Century Gothic"/>
                <w:sz w:val="16"/>
                <w:szCs w:val="16"/>
                <w:lang w:eastAsia="es-CR"/>
              </w:rPr>
              <w:t>Carencia de figuras de autoridad</w:t>
            </w:r>
          </w:p>
          <w:p w14:paraId="45FE0B3D" w14:textId="77777777" w:rsidR="004B1E10" w:rsidRPr="00627AE1" w:rsidRDefault="004B1E10" w:rsidP="00DF28BE">
            <w:pPr>
              <w:numPr>
                <w:ilvl w:val="0"/>
                <w:numId w:val="9"/>
              </w:numPr>
              <w:spacing w:before="100" w:beforeAutospacing="1" w:after="100" w:afterAutospacing="1" w:line="240" w:lineRule="auto"/>
              <w:rPr>
                <w:rFonts w:ascii="Century Gothic" w:eastAsia="Times New Roman" w:hAnsi="Century Gothic"/>
                <w:sz w:val="16"/>
                <w:szCs w:val="16"/>
                <w:lang w:eastAsia="es-CR"/>
              </w:rPr>
            </w:pPr>
            <w:r w:rsidRPr="004342D1">
              <w:rPr>
                <w:rFonts w:ascii="Century Gothic" w:eastAsia="Times New Roman" w:hAnsi="Century Gothic"/>
                <w:sz w:val="16"/>
                <w:szCs w:val="16"/>
                <w:lang w:eastAsia="es-CR"/>
              </w:rPr>
              <w:t>Padre y madre</w:t>
            </w:r>
            <w:r w:rsidRPr="00627AE1">
              <w:rPr>
                <w:rFonts w:ascii="Century Gothic" w:eastAsia="Times New Roman" w:hAnsi="Century Gothic"/>
                <w:sz w:val="16"/>
                <w:szCs w:val="16"/>
                <w:lang w:eastAsia="es-CR"/>
              </w:rPr>
              <w:t xml:space="preserve"> poco involucrados</w:t>
            </w:r>
          </w:p>
          <w:p w14:paraId="3E020F0F" w14:textId="77777777" w:rsidR="004B1E10" w:rsidRPr="00627AE1" w:rsidRDefault="004B1E10" w:rsidP="00DF28BE">
            <w:pPr>
              <w:numPr>
                <w:ilvl w:val="0"/>
                <w:numId w:val="9"/>
              </w:numPr>
              <w:spacing w:before="100" w:beforeAutospacing="1" w:after="100" w:afterAutospacing="1" w:line="240" w:lineRule="auto"/>
              <w:rPr>
                <w:rFonts w:ascii="Century Gothic" w:eastAsia="Times New Roman" w:hAnsi="Century Gothic"/>
                <w:sz w:val="16"/>
                <w:szCs w:val="16"/>
                <w:lang w:eastAsia="es-CR"/>
              </w:rPr>
            </w:pPr>
            <w:r w:rsidRPr="00627AE1">
              <w:rPr>
                <w:rFonts w:ascii="Century Gothic" w:eastAsia="Times New Roman" w:hAnsi="Century Gothic"/>
                <w:sz w:val="16"/>
                <w:szCs w:val="16"/>
                <w:lang w:eastAsia="es-CR"/>
              </w:rPr>
              <w:t>Bajo nivel socioeconómico de la familia</w:t>
            </w:r>
          </w:p>
          <w:p w14:paraId="70087B80" w14:textId="77777777" w:rsidR="004B1E10" w:rsidRPr="00627AE1" w:rsidRDefault="004B1E10" w:rsidP="00DF28BE">
            <w:pPr>
              <w:numPr>
                <w:ilvl w:val="0"/>
                <w:numId w:val="9"/>
              </w:numPr>
              <w:spacing w:before="100" w:beforeAutospacing="1" w:after="100" w:afterAutospacing="1" w:line="240" w:lineRule="auto"/>
              <w:rPr>
                <w:rFonts w:ascii="Century Gothic" w:eastAsia="Times New Roman" w:hAnsi="Century Gothic"/>
                <w:sz w:val="16"/>
                <w:szCs w:val="16"/>
                <w:lang w:eastAsia="es-CR"/>
              </w:rPr>
            </w:pPr>
            <w:r w:rsidRPr="00627AE1">
              <w:rPr>
                <w:rFonts w:ascii="Century Gothic" w:eastAsia="Times New Roman" w:hAnsi="Century Gothic"/>
                <w:sz w:val="16"/>
                <w:szCs w:val="16"/>
                <w:lang w:eastAsia="es-CR"/>
              </w:rPr>
              <w:t>Presencia de bandas, armas y drogas</w:t>
            </w:r>
          </w:p>
          <w:p w14:paraId="1076E187" w14:textId="77777777" w:rsidR="004B1E10" w:rsidRPr="00627AE1" w:rsidRDefault="004B1E10" w:rsidP="00DF28BE">
            <w:pPr>
              <w:numPr>
                <w:ilvl w:val="0"/>
                <w:numId w:val="9"/>
              </w:numPr>
              <w:spacing w:before="100" w:beforeAutospacing="1" w:after="100" w:afterAutospacing="1" w:line="240" w:lineRule="auto"/>
              <w:rPr>
                <w:rFonts w:ascii="Century Gothic" w:eastAsia="Times New Roman" w:hAnsi="Century Gothic"/>
                <w:sz w:val="16"/>
                <w:szCs w:val="16"/>
                <w:lang w:eastAsia="es-CR"/>
              </w:rPr>
            </w:pPr>
            <w:r w:rsidRPr="00627AE1">
              <w:rPr>
                <w:rFonts w:ascii="Century Gothic" w:eastAsia="Times New Roman" w:hAnsi="Century Gothic"/>
                <w:sz w:val="16"/>
                <w:szCs w:val="16"/>
                <w:lang w:eastAsia="es-CR"/>
              </w:rPr>
              <w:t>Mala integración social/escaso capital social</w:t>
            </w:r>
          </w:p>
          <w:p w14:paraId="3BB6AD9E" w14:textId="77777777" w:rsidR="004B1E10" w:rsidRPr="00627AE1" w:rsidRDefault="004B1E10" w:rsidP="00DF28BE">
            <w:pPr>
              <w:numPr>
                <w:ilvl w:val="0"/>
                <w:numId w:val="9"/>
              </w:numPr>
              <w:spacing w:before="100" w:beforeAutospacing="1" w:after="100" w:afterAutospacing="1" w:line="240" w:lineRule="auto"/>
              <w:rPr>
                <w:rFonts w:ascii="Century Gothic" w:eastAsia="Times New Roman" w:hAnsi="Century Gothic"/>
                <w:sz w:val="16"/>
                <w:szCs w:val="16"/>
                <w:lang w:eastAsia="es-CR"/>
              </w:rPr>
            </w:pPr>
            <w:r w:rsidRPr="00627AE1">
              <w:rPr>
                <w:rFonts w:ascii="Century Gothic" w:eastAsia="Times New Roman" w:hAnsi="Century Gothic"/>
                <w:sz w:val="16"/>
                <w:szCs w:val="16"/>
                <w:lang w:eastAsia="es-CR"/>
              </w:rPr>
              <w:t>Ausencia de actividades deportivas y de ocio saludable</w:t>
            </w:r>
          </w:p>
          <w:p w14:paraId="6A2F5B5D" w14:textId="77777777" w:rsidR="004B1E10" w:rsidRPr="004342D1" w:rsidRDefault="004B1E10" w:rsidP="00DF28BE">
            <w:pPr>
              <w:numPr>
                <w:ilvl w:val="0"/>
                <w:numId w:val="9"/>
              </w:numPr>
              <w:spacing w:before="100" w:beforeAutospacing="1" w:after="100" w:afterAutospacing="1" w:line="240" w:lineRule="auto"/>
              <w:rPr>
                <w:rFonts w:ascii="Century Gothic" w:eastAsia="Times New Roman" w:hAnsi="Century Gothic"/>
                <w:sz w:val="16"/>
                <w:szCs w:val="16"/>
                <w:lang w:eastAsia="es-CR"/>
              </w:rPr>
            </w:pPr>
            <w:r w:rsidRPr="00627AE1">
              <w:rPr>
                <w:rFonts w:ascii="Century Gothic" w:eastAsia="Times New Roman" w:hAnsi="Century Gothic"/>
                <w:sz w:val="16"/>
                <w:szCs w:val="16"/>
                <w:lang w:eastAsia="es-CR"/>
              </w:rPr>
              <w:t>Desigualdad en los ingresos</w:t>
            </w:r>
          </w:p>
          <w:p w14:paraId="35D0FE3D" w14:textId="77777777" w:rsidR="004B1E10" w:rsidRPr="00627AE1" w:rsidRDefault="004B1E10" w:rsidP="004B1E10">
            <w:pPr>
              <w:spacing w:before="100" w:beforeAutospacing="1" w:after="100" w:afterAutospacing="1" w:line="240" w:lineRule="auto"/>
              <w:rPr>
                <w:rFonts w:ascii="Century Gothic" w:eastAsia="Times New Roman" w:hAnsi="Century Gothic"/>
                <w:sz w:val="20"/>
                <w:szCs w:val="20"/>
                <w:lang w:eastAsia="es-CR"/>
              </w:rPr>
            </w:pPr>
            <w:r w:rsidRPr="00627AE1">
              <w:rPr>
                <w:rFonts w:ascii="Century Gothic" w:eastAsia="Times New Roman" w:hAnsi="Century Gothic"/>
                <w:sz w:val="20"/>
                <w:szCs w:val="20"/>
                <w:lang w:eastAsia="es-CR"/>
              </w:rPr>
              <w:t>Se dice que el ser humano reacciona con agresión o viole</w:t>
            </w:r>
            <w:r>
              <w:rPr>
                <w:rFonts w:ascii="Century Gothic" w:eastAsia="Times New Roman" w:hAnsi="Century Gothic"/>
                <w:sz w:val="20"/>
                <w:szCs w:val="20"/>
                <w:lang w:eastAsia="es-CR"/>
              </w:rPr>
              <w:t xml:space="preserve">ncia debido al mal manejo de la </w:t>
            </w:r>
            <w:r w:rsidRPr="00627AE1">
              <w:rPr>
                <w:rFonts w:ascii="Century Gothic" w:eastAsia="Times New Roman" w:hAnsi="Century Gothic"/>
                <w:sz w:val="20"/>
                <w:szCs w:val="20"/>
                <w:lang w:eastAsia="es-CR"/>
              </w:rPr>
              <w:t>frustración, el deseo de infligir daño psicológico y físico es más probable que suceda si el agresor se encuentra bajo los efectos del alcohol.</w:t>
            </w:r>
          </w:p>
          <w:p w14:paraId="2DB642E0" w14:textId="77777777" w:rsidR="004B1E10" w:rsidRPr="00627AE1" w:rsidRDefault="004B1E10" w:rsidP="004B1E10">
            <w:pPr>
              <w:spacing w:after="150" w:line="240" w:lineRule="auto"/>
              <w:rPr>
                <w:rFonts w:ascii="Century Gothic" w:eastAsia="Times New Roman" w:hAnsi="Century Gothic"/>
                <w:sz w:val="20"/>
                <w:szCs w:val="20"/>
                <w:lang w:eastAsia="es-CR"/>
              </w:rPr>
            </w:pPr>
            <w:r w:rsidRPr="00627AE1">
              <w:rPr>
                <w:rFonts w:ascii="Century Gothic" w:eastAsia="Times New Roman" w:hAnsi="Century Gothic"/>
                <w:sz w:val="20"/>
                <w:szCs w:val="20"/>
                <w:lang w:eastAsia="es-CR"/>
              </w:rPr>
              <w:t>Entre otros, descontento social, desesperanza, falta de empleo y de oportunidades de desarrollo, pobreza, entre otros son precursores que detonan el malestar social que se canaliza y se expresa en la diversidad de manifestaciones de violencia.</w:t>
            </w:r>
          </w:p>
          <w:p w14:paraId="4430679D" w14:textId="77777777" w:rsidR="004B1E10" w:rsidRPr="00627AE1" w:rsidRDefault="004B1E10" w:rsidP="004B1E10">
            <w:pPr>
              <w:spacing w:after="150" w:line="240" w:lineRule="auto"/>
              <w:rPr>
                <w:rFonts w:ascii="Century Gothic" w:eastAsia="Times New Roman" w:hAnsi="Century Gothic"/>
                <w:sz w:val="20"/>
                <w:szCs w:val="20"/>
                <w:lang w:eastAsia="es-CR"/>
              </w:rPr>
            </w:pPr>
            <w:r w:rsidRPr="00627AE1">
              <w:rPr>
                <w:rFonts w:ascii="Century Gothic" w:eastAsia="Times New Roman" w:hAnsi="Century Gothic"/>
                <w:sz w:val="20"/>
                <w:szCs w:val="20"/>
                <w:lang w:eastAsia="es-CR"/>
              </w:rPr>
              <w:t xml:space="preserve">Una de las manifestaciones más críticas en nuestro país es la creciente ola de violencia generada de la actividad del narcotráfico que recluta jóvenes y grupos familiares que pelean por un porcentaje del </w:t>
            </w:r>
            <w:r w:rsidRPr="00627AE1">
              <w:rPr>
                <w:rFonts w:ascii="Century Gothic" w:eastAsia="Times New Roman" w:hAnsi="Century Gothic"/>
                <w:sz w:val="20"/>
                <w:szCs w:val="20"/>
                <w:lang w:eastAsia="es-CR"/>
              </w:rPr>
              <w:lastRenderedPageBreak/>
              <w:t>territorio o del mercado de las drogas. Situación que se asocia a una alta vulnerabilidad social debido a la pobreza entre otros factores.</w:t>
            </w:r>
          </w:p>
          <w:p w14:paraId="1003BC84" w14:textId="77777777" w:rsidR="004B1E10" w:rsidRPr="00627AE1" w:rsidRDefault="004B1E10" w:rsidP="004B1E10">
            <w:pPr>
              <w:spacing w:after="150" w:line="240" w:lineRule="auto"/>
              <w:rPr>
                <w:rFonts w:ascii="Century Gothic" w:eastAsia="Times New Roman" w:hAnsi="Century Gothic"/>
                <w:sz w:val="20"/>
                <w:szCs w:val="20"/>
                <w:lang w:eastAsia="es-CR"/>
              </w:rPr>
            </w:pPr>
            <w:r w:rsidRPr="00627AE1">
              <w:rPr>
                <w:rFonts w:ascii="Century Gothic" w:eastAsia="Times New Roman" w:hAnsi="Century Gothic"/>
                <w:sz w:val="20"/>
                <w:szCs w:val="20"/>
                <w:lang w:eastAsia="es-CR"/>
              </w:rPr>
              <w:t>La globalización, la expansión turística, cambio en los patrones culturales, la adopción de costumbres foráneas producen cambios en la fiso</w:t>
            </w:r>
            <w:r w:rsidRPr="004342D1">
              <w:rPr>
                <w:rFonts w:ascii="Century Gothic" w:eastAsia="Times New Roman" w:hAnsi="Century Gothic"/>
                <w:sz w:val="20"/>
                <w:szCs w:val="20"/>
                <w:lang w:eastAsia="es-CR"/>
              </w:rPr>
              <w:t>nomía y cultura de nuestro país.</w:t>
            </w:r>
          </w:p>
          <w:p w14:paraId="7A63DC8E" w14:textId="77777777" w:rsidR="004B1E10" w:rsidRPr="00DA108D" w:rsidRDefault="004B1E10" w:rsidP="00DA108D">
            <w:pPr>
              <w:spacing w:line="240" w:lineRule="auto"/>
              <w:rPr>
                <w:rFonts w:ascii="Century Gothic" w:eastAsia="Times New Roman" w:hAnsi="Century Gothic"/>
                <w:sz w:val="20"/>
                <w:szCs w:val="20"/>
                <w:lang w:eastAsia="es-CR"/>
              </w:rPr>
            </w:pPr>
            <w:r>
              <w:rPr>
                <w:rFonts w:ascii="Century Gothic" w:eastAsia="Times New Roman" w:hAnsi="Century Gothic"/>
                <w:sz w:val="20"/>
                <w:szCs w:val="20"/>
                <w:lang w:eastAsia="es-CR"/>
              </w:rPr>
              <w:t>Fragmento tomado del sitio oficial del I</w:t>
            </w:r>
            <w:r w:rsidRPr="00627AE1">
              <w:rPr>
                <w:rFonts w:ascii="Century Gothic" w:eastAsia="Times New Roman" w:hAnsi="Century Gothic"/>
                <w:sz w:val="20"/>
                <w:szCs w:val="20"/>
                <w:lang w:eastAsia="es-CR"/>
              </w:rPr>
              <w:t>nstituto Sobre Al</w:t>
            </w:r>
            <w:r w:rsidRPr="004342D1">
              <w:rPr>
                <w:rFonts w:ascii="Century Gothic" w:eastAsia="Times New Roman" w:hAnsi="Century Gothic"/>
                <w:sz w:val="20"/>
                <w:szCs w:val="20"/>
                <w:lang w:eastAsia="es-CR"/>
              </w:rPr>
              <w:t>coholismo y Farmacodependencia</w:t>
            </w:r>
            <w:r>
              <w:rPr>
                <w:rFonts w:ascii="Century Gothic" w:eastAsia="Times New Roman" w:hAnsi="Century Gothic"/>
                <w:sz w:val="20"/>
                <w:szCs w:val="20"/>
                <w:lang w:eastAsia="es-CR"/>
              </w:rPr>
              <w:t xml:space="preserve">, </w:t>
            </w:r>
            <w:hyperlink r:id="rId12" w:history="1">
              <w:r w:rsidRPr="004342D1">
                <w:rPr>
                  <w:color w:val="0000FF"/>
                  <w:u w:val="single"/>
                </w:rPr>
                <w:t>https://www.iafa.go.cr/informacion-general-sobre-drogas/violencia-y-consumo-de-drogas</w:t>
              </w:r>
            </w:hyperlink>
            <w:r>
              <w:t>. Iafa.</w:t>
            </w:r>
          </w:p>
        </w:tc>
      </w:tr>
    </w:tbl>
    <w:p w14:paraId="030AFD69" w14:textId="77777777" w:rsidR="004B1E10" w:rsidRPr="004B1E10" w:rsidRDefault="004B1E10" w:rsidP="00DA108D">
      <w:pPr>
        <w:spacing w:line="240" w:lineRule="auto"/>
        <w:jc w:val="both"/>
        <w:rPr>
          <w:rFonts w:ascii="Century Gothic" w:eastAsia="Times New Roman" w:hAnsi="Century Gothic"/>
          <w:b/>
          <w:bCs/>
          <w:color w:val="0055B9"/>
          <w:kern w:val="36"/>
          <w:lang w:eastAsia="es-CR"/>
        </w:rPr>
      </w:pPr>
    </w:p>
    <w:p w14:paraId="57A869ED" w14:textId="77777777" w:rsidR="00926CC7" w:rsidRDefault="00DA108D" w:rsidP="00DF28BE">
      <w:pPr>
        <w:pStyle w:val="Prrafodelista"/>
        <w:numPr>
          <w:ilvl w:val="0"/>
          <w:numId w:val="12"/>
        </w:numPr>
        <w:spacing w:line="240" w:lineRule="auto"/>
        <w:jc w:val="both"/>
        <w:textAlignment w:val="baseline"/>
        <w:rPr>
          <w:rFonts w:ascii="Century Gothic" w:hAnsi="Century Gothic"/>
          <w:iCs/>
          <w:color w:val="000000" w:themeColor="text1"/>
        </w:rPr>
      </w:pPr>
      <w:r w:rsidRPr="00DA108D">
        <w:rPr>
          <w:rFonts w:ascii="Century Gothic" w:hAnsi="Century Gothic"/>
          <w:iCs/>
          <w:color w:val="000000" w:themeColor="text1"/>
        </w:rPr>
        <w:t>Utilizando la información brindada</w:t>
      </w:r>
      <w:r>
        <w:rPr>
          <w:rFonts w:ascii="Century Gothic" w:hAnsi="Century Gothic"/>
          <w:iCs/>
          <w:color w:val="000000" w:themeColor="text1"/>
        </w:rPr>
        <w:t xml:space="preserve"> en el texto anterior, se identifican tres razones de por qué se considera que la utilización de las drogas y el alcohol representan una problemática social que afecta la seguridad ciudadana de las personas de la comunidad. Debe justificar su planteamiento.</w:t>
      </w:r>
    </w:p>
    <w:p w14:paraId="72F49F8F" w14:textId="77777777" w:rsidR="00DA108D" w:rsidRDefault="00DA108D" w:rsidP="00DA108D">
      <w:pPr>
        <w:pStyle w:val="Prrafodelista"/>
        <w:spacing w:line="240" w:lineRule="auto"/>
        <w:textAlignment w:val="baseline"/>
        <w:rPr>
          <w:rFonts w:ascii="Century Gothic" w:hAnsi="Century Gothic"/>
          <w:iCs/>
          <w:color w:val="000000" w:themeColor="text1"/>
        </w:rPr>
      </w:pPr>
    </w:p>
    <w:p w14:paraId="2D9A2876" w14:textId="77777777" w:rsidR="00DA108D" w:rsidRDefault="00DA108D" w:rsidP="00DA108D">
      <w:pPr>
        <w:pStyle w:val="Prrafodelista"/>
        <w:spacing w:line="240" w:lineRule="auto"/>
        <w:textAlignment w:val="baseline"/>
        <w:rPr>
          <w:rFonts w:ascii="Century Gothic" w:hAnsi="Century Gothic"/>
          <w:iCs/>
          <w:color w:val="000000" w:themeColor="text1"/>
        </w:rPr>
      </w:pPr>
    </w:p>
    <w:tbl>
      <w:tblPr>
        <w:tblStyle w:val="Tablaconcuadrcula"/>
        <w:tblW w:w="0" w:type="auto"/>
        <w:tblInd w:w="720" w:type="dxa"/>
        <w:tblLook w:val="04A0" w:firstRow="1" w:lastRow="0" w:firstColumn="1" w:lastColumn="0" w:noHBand="0" w:noVBand="1"/>
      </w:tblPr>
      <w:tblGrid>
        <w:gridCol w:w="9256"/>
      </w:tblGrid>
      <w:tr w:rsidR="00DA108D" w14:paraId="7162D40C" w14:textId="77777777" w:rsidTr="00DA108D">
        <w:trPr>
          <w:trHeight w:val="1254"/>
        </w:trPr>
        <w:tc>
          <w:tcPr>
            <w:tcW w:w="9256" w:type="dxa"/>
          </w:tcPr>
          <w:p w14:paraId="0E0F05EB" w14:textId="77777777" w:rsidR="00DA108D" w:rsidRDefault="00DA108D" w:rsidP="00DA108D">
            <w:pPr>
              <w:pStyle w:val="Prrafodelista"/>
              <w:spacing w:line="240" w:lineRule="auto"/>
              <w:ind w:left="0"/>
              <w:textAlignment w:val="baseline"/>
              <w:rPr>
                <w:rFonts w:ascii="Century Gothic" w:hAnsi="Century Gothic"/>
                <w:iCs/>
                <w:color w:val="000000" w:themeColor="text1"/>
              </w:rPr>
            </w:pPr>
            <w:r>
              <w:rPr>
                <w:rFonts w:ascii="Century Gothic" w:hAnsi="Century Gothic"/>
                <w:iCs/>
                <w:color w:val="000000" w:themeColor="text1"/>
              </w:rPr>
              <w:t xml:space="preserve">Tres razones  y su justificación: </w:t>
            </w:r>
          </w:p>
        </w:tc>
      </w:tr>
      <w:tr w:rsidR="00DA108D" w14:paraId="47C7DA03" w14:textId="77777777" w:rsidTr="00DA108D">
        <w:trPr>
          <w:trHeight w:val="1156"/>
        </w:trPr>
        <w:tc>
          <w:tcPr>
            <w:tcW w:w="9256" w:type="dxa"/>
          </w:tcPr>
          <w:p w14:paraId="776DBBBB" w14:textId="77777777" w:rsidR="00DA108D" w:rsidRDefault="00DA108D" w:rsidP="00DF28BE">
            <w:pPr>
              <w:pStyle w:val="Prrafodelista"/>
              <w:numPr>
                <w:ilvl w:val="0"/>
                <w:numId w:val="13"/>
              </w:numPr>
              <w:spacing w:line="240" w:lineRule="auto"/>
              <w:textAlignment w:val="baseline"/>
              <w:rPr>
                <w:rFonts w:ascii="Century Gothic" w:hAnsi="Century Gothic"/>
                <w:iCs/>
                <w:color w:val="000000" w:themeColor="text1"/>
              </w:rPr>
            </w:pPr>
          </w:p>
        </w:tc>
      </w:tr>
      <w:tr w:rsidR="00DA108D" w14:paraId="765CFFCD" w14:textId="77777777" w:rsidTr="00DA108D">
        <w:trPr>
          <w:trHeight w:val="1254"/>
        </w:trPr>
        <w:tc>
          <w:tcPr>
            <w:tcW w:w="9256" w:type="dxa"/>
          </w:tcPr>
          <w:p w14:paraId="59038047" w14:textId="77777777" w:rsidR="00DA108D" w:rsidRDefault="00DA108D" w:rsidP="00DF28BE">
            <w:pPr>
              <w:pStyle w:val="Prrafodelista"/>
              <w:numPr>
                <w:ilvl w:val="0"/>
                <w:numId w:val="13"/>
              </w:numPr>
              <w:spacing w:line="240" w:lineRule="auto"/>
              <w:textAlignment w:val="baseline"/>
              <w:rPr>
                <w:rFonts w:ascii="Century Gothic" w:hAnsi="Century Gothic"/>
                <w:iCs/>
                <w:color w:val="000000" w:themeColor="text1"/>
              </w:rPr>
            </w:pPr>
          </w:p>
        </w:tc>
      </w:tr>
      <w:tr w:rsidR="00DA108D" w14:paraId="4FF049F9" w14:textId="77777777" w:rsidTr="00DA108D">
        <w:trPr>
          <w:trHeight w:val="1156"/>
        </w:trPr>
        <w:tc>
          <w:tcPr>
            <w:tcW w:w="9256" w:type="dxa"/>
          </w:tcPr>
          <w:p w14:paraId="68CE5DC5" w14:textId="77777777" w:rsidR="00DA108D" w:rsidRDefault="00DA108D" w:rsidP="00DF28BE">
            <w:pPr>
              <w:pStyle w:val="Prrafodelista"/>
              <w:numPr>
                <w:ilvl w:val="0"/>
                <w:numId w:val="13"/>
              </w:numPr>
              <w:spacing w:line="240" w:lineRule="auto"/>
              <w:textAlignment w:val="baseline"/>
              <w:rPr>
                <w:rFonts w:ascii="Century Gothic" w:hAnsi="Century Gothic"/>
                <w:iCs/>
                <w:color w:val="000000" w:themeColor="text1"/>
              </w:rPr>
            </w:pPr>
          </w:p>
        </w:tc>
      </w:tr>
    </w:tbl>
    <w:p w14:paraId="5052B584" w14:textId="77777777" w:rsidR="00926CC7" w:rsidRDefault="00926CC7" w:rsidP="00146220">
      <w:pPr>
        <w:spacing w:line="240" w:lineRule="auto"/>
        <w:textAlignment w:val="baseline"/>
        <w:rPr>
          <w:rFonts w:ascii="Century Gothic" w:hAnsi="Century Gothic"/>
          <w:b/>
          <w:iCs/>
          <w:color w:val="000000" w:themeColor="text1"/>
          <w:sz w:val="20"/>
          <w:szCs w:val="20"/>
          <w:lang w:val="es-ES"/>
        </w:rPr>
      </w:pPr>
    </w:p>
    <w:p w14:paraId="100A5D8D" w14:textId="77777777" w:rsidR="00146220" w:rsidRPr="00146220" w:rsidRDefault="00546BBE" w:rsidP="00146220">
      <w:pPr>
        <w:spacing w:line="240" w:lineRule="auto"/>
        <w:textAlignment w:val="baseline"/>
        <w:rPr>
          <w:rFonts w:ascii="Century Gothic" w:eastAsia="Times New Roman" w:hAnsi="Century Gothic" w:cs="Calibri"/>
          <w:b/>
          <w:color w:val="000000"/>
          <w:sz w:val="20"/>
          <w:szCs w:val="20"/>
          <w:lang w:eastAsia="es-CR"/>
        </w:rPr>
      </w:pPr>
      <w:r w:rsidRPr="00742292">
        <w:rPr>
          <w:rFonts w:ascii="Century Gothic" w:hAnsi="Century Gothic"/>
          <w:b/>
          <w:noProof/>
          <w:color w:val="000000" w:themeColor="text1"/>
          <w:sz w:val="24"/>
          <w:lang w:val="es-ES_tradnl" w:eastAsia="es-ES_tradnl"/>
        </w:rPr>
        <w:drawing>
          <wp:anchor distT="0" distB="0" distL="114300" distR="114300" simplePos="0" relativeHeight="251708416" behindDoc="0" locked="0" layoutInCell="1" allowOverlap="1" wp14:anchorId="3C4E49E6" wp14:editId="2275BF8B">
            <wp:simplePos x="0" y="0"/>
            <wp:positionH relativeFrom="margin">
              <wp:align>left</wp:align>
            </wp:positionH>
            <wp:positionV relativeFrom="paragraph">
              <wp:posOffset>9525</wp:posOffset>
            </wp:positionV>
            <wp:extent cx="285750" cy="342900"/>
            <wp:effectExtent l="0" t="0" r="0" b="0"/>
            <wp:wrapSquare wrapText="bothSides"/>
            <wp:docPr id="29" name="Gráfico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9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C59" w:rsidRPr="00186C59">
        <w:rPr>
          <w:rFonts w:ascii="Century Gothic" w:hAnsi="Century Gothic"/>
          <w:b/>
          <w:iCs/>
          <w:color w:val="000000" w:themeColor="text1"/>
          <w:sz w:val="20"/>
          <w:szCs w:val="20"/>
          <w:lang w:val="es-ES"/>
        </w:rPr>
        <w:t xml:space="preserve">4) </w:t>
      </w:r>
      <w:r w:rsidR="00146220" w:rsidRPr="00146220">
        <w:rPr>
          <w:rFonts w:ascii="Century Gothic" w:eastAsia="Times New Roman" w:hAnsi="Century Gothic" w:cs="Calibri"/>
          <w:b/>
          <w:color w:val="000000"/>
          <w:sz w:val="20"/>
          <w:szCs w:val="20"/>
          <w:lang w:eastAsia="es-CR"/>
        </w:rPr>
        <w:t>Fase de propuesta para el mejoramiento y de compartir lo aprendido con alguna persona en la casa o por la web.</w:t>
      </w:r>
    </w:p>
    <w:p w14:paraId="78B3A078" w14:textId="77777777" w:rsidR="00146220" w:rsidRPr="00D504BA" w:rsidRDefault="00146220" w:rsidP="00146220">
      <w:pPr>
        <w:spacing w:after="0" w:line="240" w:lineRule="auto"/>
        <w:ind w:left="720"/>
        <w:contextualSpacing/>
        <w:textAlignment w:val="baseline"/>
        <w:rPr>
          <w:rFonts w:ascii="Century Gothic" w:eastAsia="Times New Roman" w:hAnsi="Century Gothic" w:cs="Calibri"/>
          <w:b/>
          <w:color w:val="000000"/>
          <w:sz w:val="20"/>
          <w:szCs w:val="20"/>
          <w:lang w:eastAsia="es-CR"/>
        </w:rPr>
      </w:pPr>
    </w:p>
    <w:p w14:paraId="1E2008EB" w14:textId="77777777" w:rsidR="00146220" w:rsidRPr="00D504BA" w:rsidRDefault="00146220" w:rsidP="00DF28BE">
      <w:pPr>
        <w:numPr>
          <w:ilvl w:val="0"/>
          <w:numId w:val="11"/>
        </w:numPr>
        <w:contextualSpacing/>
        <w:jc w:val="both"/>
        <w:rPr>
          <w:rFonts w:ascii="Century Gothic" w:hAnsi="Century Gothic"/>
          <w:sz w:val="20"/>
          <w:szCs w:val="20"/>
        </w:rPr>
      </w:pPr>
      <w:r w:rsidRPr="00D504BA">
        <w:rPr>
          <w:rFonts w:ascii="Century Gothic" w:hAnsi="Century Gothic"/>
          <w:sz w:val="20"/>
          <w:szCs w:val="20"/>
        </w:rPr>
        <w:t>De todo lo</w:t>
      </w:r>
      <w:r w:rsidR="00D504BA" w:rsidRPr="00D504BA">
        <w:rPr>
          <w:rFonts w:ascii="Century Gothic" w:hAnsi="Century Gothic"/>
          <w:sz w:val="20"/>
          <w:szCs w:val="20"/>
        </w:rPr>
        <w:t xml:space="preserve"> reflexionado y aprendido referente a cómo reconocer los hechos delictivos y las relaciones entre inequidad social y droga, elaboro un ensayo que le permitan identificar como fortalecer la seguridad ciudadana de las personas en los entornos familiares y/o comunales</w:t>
      </w:r>
      <w:r w:rsidR="00DA108D">
        <w:rPr>
          <w:rFonts w:ascii="Century Gothic" w:hAnsi="Century Gothic"/>
          <w:sz w:val="20"/>
          <w:szCs w:val="20"/>
        </w:rPr>
        <w:t>. Comparto mi trabajo con la lectura de mi trabajo a una persona miembro de mi familia.</w:t>
      </w:r>
    </w:p>
    <w:p w14:paraId="4E02D372" w14:textId="77777777" w:rsidR="00D504BA" w:rsidRPr="00D504BA" w:rsidRDefault="00D504BA" w:rsidP="00D504BA">
      <w:pPr>
        <w:ind w:left="720"/>
        <w:contextualSpacing/>
        <w:jc w:val="both"/>
        <w:rPr>
          <w:rFonts w:ascii="Century Gothic" w:hAnsi="Century Gothic"/>
          <w:sz w:val="20"/>
          <w:szCs w:val="20"/>
        </w:rPr>
      </w:pPr>
    </w:p>
    <w:p w14:paraId="5D769F78" w14:textId="77777777" w:rsidR="00146220" w:rsidRPr="00D504BA" w:rsidRDefault="00DA108D" w:rsidP="00146220">
      <w:pPr>
        <w:ind w:left="708"/>
        <w:jc w:val="both"/>
        <w:rPr>
          <w:rFonts w:ascii="Century Gothic" w:hAnsi="Century Gothic"/>
          <w:sz w:val="20"/>
          <w:szCs w:val="20"/>
        </w:rPr>
      </w:pPr>
      <w:r>
        <w:rPr>
          <w:rFonts w:ascii="Century Gothic" w:hAnsi="Century Gothic"/>
          <w:sz w:val="20"/>
          <w:szCs w:val="20"/>
        </w:rPr>
        <w:lastRenderedPageBreak/>
        <w:t xml:space="preserve">Recuerde, estar </w:t>
      </w:r>
      <w:r w:rsidR="00146220" w:rsidRPr="00D504BA">
        <w:rPr>
          <w:rFonts w:ascii="Century Gothic" w:hAnsi="Century Gothic"/>
          <w:sz w:val="20"/>
          <w:szCs w:val="20"/>
        </w:rPr>
        <w:t xml:space="preserve">atento a cualquier indicación que realicen las autoridades nacionales para la atención de la emergencia que estamos viviendo. </w:t>
      </w:r>
    </w:p>
    <w:p w14:paraId="2AD09D61" w14:textId="77777777" w:rsidR="00146220" w:rsidRPr="00D504BA" w:rsidRDefault="00146220" w:rsidP="00146220">
      <w:pPr>
        <w:ind w:left="708"/>
        <w:jc w:val="both"/>
        <w:rPr>
          <w:rFonts w:ascii="Century Gothic" w:hAnsi="Century Gothic"/>
          <w:i/>
          <w:sz w:val="20"/>
          <w:szCs w:val="20"/>
        </w:rPr>
      </w:pPr>
      <w:r w:rsidRPr="00D504BA">
        <w:rPr>
          <w:rFonts w:ascii="Century Gothic" w:hAnsi="Century Gothic"/>
          <w:i/>
          <w:sz w:val="20"/>
          <w:szCs w:val="20"/>
        </w:rPr>
        <w:t xml:space="preserve">Muy Importante, guarde todas las medidas de seguridad, NO salir de su casa para NO ponerse en peligro ni poner en peligro a otras personas. </w:t>
      </w:r>
    </w:p>
    <w:tbl>
      <w:tblPr>
        <w:tblStyle w:val="Tablaconcuadrcula"/>
        <w:tblW w:w="0" w:type="auto"/>
        <w:tblInd w:w="562" w:type="dxa"/>
        <w:tblLook w:val="04A0" w:firstRow="1" w:lastRow="0" w:firstColumn="1" w:lastColumn="0" w:noHBand="0" w:noVBand="1"/>
      </w:tblPr>
      <w:tblGrid>
        <w:gridCol w:w="9508"/>
      </w:tblGrid>
      <w:tr w:rsidR="009A5C38" w14:paraId="62D53F79" w14:textId="77777777" w:rsidTr="00854A25">
        <w:trPr>
          <w:trHeight w:val="6694"/>
        </w:trPr>
        <w:tc>
          <w:tcPr>
            <w:tcW w:w="9508" w:type="dxa"/>
          </w:tcPr>
          <w:p w14:paraId="20326376" w14:textId="77777777" w:rsidR="009A5C38" w:rsidRPr="009A5C38" w:rsidRDefault="009A5C38" w:rsidP="009A5C38">
            <w:pPr>
              <w:jc w:val="both"/>
              <w:rPr>
                <w:rFonts w:ascii="Century Gothic" w:hAnsi="Century Gothic"/>
                <w:sz w:val="20"/>
                <w:szCs w:val="20"/>
              </w:rPr>
            </w:pPr>
            <w:r w:rsidRPr="009A5C38">
              <w:rPr>
                <w:rFonts w:ascii="Century Gothic" w:hAnsi="Century Gothic"/>
                <w:sz w:val="20"/>
                <w:szCs w:val="20"/>
              </w:rPr>
              <w:t>Reflexión de lo aprendido</w:t>
            </w:r>
          </w:p>
          <w:p w14:paraId="481E7BCF" w14:textId="77777777" w:rsidR="009A5C38" w:rsidRDefault="009A5C38" w:rsidP="00146220"/>
          <w:p w14:paraId="54809B26" w14:textId="77777777" w:rsidR="009A5C38" w:rsidRDefault="009A5C38" w:rsidP="00146220"/>
          <w:p w14:paraId="64CCF0AC" w14:textId="77777777" w:rsidR="009A5C38" w:rsidRDefault="009A5C38" w:rsidP="00146220"/>
          <w:p w14:paraId="2539D798" w14:textId="77777777" w:rsidR="009A5C38" w:rsidRDefault="009A5C38" w:rsidP="00146220"/>
          <w:p w14:paraId="3710A548" w14:textId="77777777" w:rsidR="009A5C38" w:rsidRDefault="009A5C38" w:rsidP="00146220"/>
          <w:p w14:paraId="14A18470" w14:textId="77777777" w:rsidR="009A5C38" w:rsidRDefault="009A5C38" w:rsidP="00146220"/>
          <w:p w14:paraId="136288E5" w14:textId="77777777" w:rsidR="009A5C38" w:rsidRDefault="009A5C38" w:rsidP="00146220"/>
          <w:p w14:paraId="462A6241" w14:textId="77777777" w:rsidR="009A5C38" w:rsidRDefault="009A5C38" w:rsidP="00146220"/>
          <w:p w14:paraId="63081FC4" w14:textId="77777777" w:rsidR="009A5C38" w:rsidRDefault="009A5C38" w:rsidP="00146220"/>
          <w:p w14:paraId="49B79F55" w14:textId="77777777" w:rsidR="009A5C38" w:rsidRDefault="009A5C38" w:rsidP="00146220"/>
          <w:p w14:paraId="246866C2" w14:textId="77777777" w:rsidR="009A5C38" w:rsidRDefault="009A5C38" w:rsidP="00146220"/>
          <w:p w14:paraId="543AE303" w14:textId="77777777" w:rsidR="009A5C38" w:rsidRDefault="009A5C38" w:rsidP="00146220"/>
          <w:p w14:paraId="7223CF51" w14:textId="77777777" w:rsidR="009A5C38" w:rsidRDefault="009A5C38" w:rsidP="00146220"/>
        </w:tc>
      </w:tr>
    </w:tbl>
    <w:p w14:paraId="29F0F846" w14:textId="77777777" w:rsidR="00D504BA" w:rsidRDefault="00D504BA" w:rsidP="00146220"/>
    <w:p w14:paraId="1C715DD0" w14:textId="77777777" w:rsidR="00D504BA" w:rsidRDefault="00D504BA" w:rsidP="00146220"/>
    <w:p w14:paraId="4428B9DF" w14:textId="77777777" w:rsidR="007C2BB8" w:rsidRDefault="007C2BB8" w:rsidP="00146220"/>
    <w:p w14:paraId="696F7A86" w14:textId="77777777" w:rsidR="009A5C38" w:rsidRDefault="009A5C38" w:rsidP="009A5C38">
      <w:pPr>
        <w:tabs>
          <w:tab w:val="left" w:pos="1928"/>
        </w:tabs>
        <w:jc w:val="both"/>
        <w:rPr>
          <w:rFonts w:ascii="Century Gothic" w:hAnsi="Century Gothic"/>
          <w:b/>
          <w:bCs/>
          <w:color w:val="000000" w:themeColor="text1"/>
        </w:rPr>
      </w:pPr>
    </w:p>
    <w:p w14:paraId="74BC50B3" w14:textId="77777777" w:rsidR="00495596" w:rsidRDefault="00495596" w:rsidP="009A5C38">
      <w:pPr>
        <w:tabs>
          <w:tab w:val="left" w:pos="1928"/>
        </w:tabs>
        <w:jc w:val="both"/>
        <w:rPr>
          <w:rFonts w:ascii="Century Gothic" w:hAnsi="Century Gothic"/>
          <w:b/>
          <w:bCs/>
          <w:color w:val="000000" w:themeColor="text1"/>
        </w:rPr>
      </w:pPr>
    </w:p>
    <w:p w14:paraId="7770E40D" w14:textId="77777777" w:rsidR="00495596" w:rsidRDefault="00495596" w:rsidP="009A5C38">
      <w:pPr>
        <w:tabs>
          <w:tab w:val="left" w:pos="1928"/>
        </w:tabs>
        <w:jc w:val="both"/>
        <w:rPr>
          <w:rFonts w:ascii="Century Gothic" w:hAnsi="Century Gothic"/>
          <w:b/>
          <w:bCs/>
          <w:color w:val="000000" w:themeColor="text1"/>
        </w:rPr>
      </w:pPr>
    </w:p>
    <w:p w14:paraId="40E9BED5" w14:textId="77777777" w:rsidR="00495596" w:rsidRPr="009A5C38" w:rsidRDefault="00495596" w:rsidP="009A5C38">
      <w:pPr>
        <w:tabs>
          <w:tab w:val="left" w:pos="1928"/>
        </w:tabs>
        <w:jc w:val="both"/>
        <w:rPr>
          <w:rFonts w:ascii="Century Gothic" w:hAnsi="Century Gothic"/>
          <w:b/>
          <w:bCs/>
          <w:color w:val="000000" w:themeColor="text1"/>
        </w:rPr>
      </w:pPr>
    </w:p>
    <w:p w14:paraId="624AD1CF" w14:textId="77777777" w:rsidR="003B21FB" w:rsidRDefault="003B21FB" w:rsidP="00DF28BE">
      <w:pPr>
        <w:pStyle w:val="Prrafodelista"/>
        <w:numPr>
          <w:ilvl w:val="0"/>
          <w:numId w:val="5"/>
        </w:numPr>
        <w:tabs>
          <w:tab w:val="left" w:pos="1928"/>
        </w:tabs>
        <w:jc w:val="both"/>
        <w:rPr>
          <w:rFonts w:ascii="Century Gothic" w:hAnsi="Century Gothic"/>
          <w:b/>
          <w:bCs/>
          <w:color w:val="000000" w:themeColor="text1"/>
        </w:rPr>
      </w:pPr>
      <w:r w:rsidRPr="00C56C01">
        <w:rPr>
          <w:rFonts w:ascii="Century Gothic" w:hAnsi="Century Gothic"/>
          <w:b/>
          <w:bCs/>
          <w:color w:val="000000" w:themeColor="text1"/>
        </w:rPr>
        <w:lastRenderedPageBreak/>
        <w:t>Rúbrica de desempeño</w:t>
      </w:r>
      <w:r w:rsidR="00186C59">
        <w:rPr>
          <w:rFonts w:ascii="Century Gothic" w:hAnsi="Century Gothic"/>
          <w:b/>
          <w:bCs/>
          <w:color w:val="000000" w:themeColor="text1"/>
        </w:rPr>
        <w:t>, auto</w:t>
      </w:r>
      <w:r w:rsidR="00D12354">
        <w:rPr>
          <w:rFonts w:ascii="Century Gothic" w:hAnsi="Century Gothic"/>
          <w:b/>
          <w:bCs/>
          <w:color w:val="000000" w:themeColor="text1"/>
        </w:rPr>
        <w:t>evaluación</w:t>
      </w:r>
      <w:r w:rsidR="00186C59">
        <w:rPr>
          <w:rFonts w:ascii="Century Gothic" w:hAnsi="Century Gothic"/>
          <w:b/>
          <w:bCs/>
          <w:color w:val="000000" w:themeColor="text1"/>
        </w:rPr>
        <w:t xml:space="preserve"> de los aprendizajes logrados por el estudiantado y auto</w:t>
      </w:r>
      <w:r w:rsidR="00495596">
        <w:rPr>
          <w:rFonts w:ascii="Century Gothic" w:hAnsi="Century Gothic"/>
          <w:b/>
          <w:bCs/>
          <w:color w:val="000000" w:themeColor="text1"/>
        </w:rPr>
        <w:t>r</w:t>
      </w:r>
      <w:r w:rsidR="00186C59">
        <w:rPr>
          <w:rFonts w:ascii="Century Gothic" w:hAnsi="Century Gothic"/>
          <w:b/>
          <w:bCs/>
          <w:color w:val="000000" w:themeColor="text1"/>
        </w:rPr>
        <w:t>regulación de las tareas</w:t>
      </w:r>
      <w:r w:rsidR="00926CC7">
        <w:rPr>
          <w:rFonts w:ascii="Century Gothic" w:hAnsi="Century Gothic"/>
          <w:b/>
          <w:bCs/>
          <w:color w:val="000000" w:themeColor="text1"/>
        </w:rPr>
        <w:t>.</w:t>
      </w:r>
    </w:p>
    <w:p w14:paraId="6B5FE9A2" w14:textId="77777777" w:rsidR="00926CC7" w:rsidRPr="00C56C01" w:rsidRDefault="00926CC7" w:rsidP="00926CC7">
      <w:pPr>
        <w:pStyle w:val="Prrafodelista"/>
        <w:tabs>
          <w:tab w:val="left" w:pos="1928"/>
        </w:tabs>
        <w:jc w:val="both"/>
        <w:rPr>
          <w:rFonts w:ascii="Century Gothic" w:hAnsi="Century Gothic"/>
          <w:b/>
          <w:bCs/>
          <w:color w:val="000000" w:themeColor="text1"/>
        </w:rPr>
      </w:pPr>
    </w:p>
    <w:p w14:paraId="5992DA38" w14:textId="77777777" w:rsidR="003B21FB" w:rsidRPr="00C56C01" w:rsidRDefault="003B21FB" w:rsidP="003B21FB">
      <w:pPr>
        <w:spacing w:line="240" w:lineRule="auto"/>
        <w:ind w:firstLine="708"/>
        <w:rPr>
          <w:rFonts w:ascii="Century Gothic" w:hAnsi="Century Gothic"/>
          <w:b/>
          <w:color w:val="000000" w:themeColor="text1"/>
          <w:sz w:val="20"/>
          <w:szCs w:val="20"/>
        </w:rPr>
      </w:pPr>
      <w:r w:rsidRPr="00C56C01">
        <w:rPr>
          <w:rFonts w:ascii="Century Gothic" w:hAnsi="Century Gothic"/>
          <w:b/>
          <w:color w:val="000000" w:themeColor="text1"/>
          <w:sz w:val="20"/>
          <w:szCs w:val="20"/>
        </w:rPr>
        <w:t>Autoevaluación del estudiantado.</w:t>
      </w:r>
    </w:p>
    <w:p w14:paraId="71CA859C" w14:textId="77777777" w:rsidR="003B21FB" w:rsidRPr="00742292" w:rsidRDefault="003B21FB" w:rsidP="003B21FB">
      <w:pPr>
        <w:spacing w:after="0" w:line="240" w:lineRule="auto"/>
        <w:jc w:val="both"/>
        <w:rPr>
          <w:rFonts w:ascii="Century Gothic" w:hAnsi="Century Gothic"/>
          <w:sz w:val="20"/>
          <w:szCs w:val="20"/>
          <w:lang w:val="es-ES"/>
        </w:rPr>
      </w:pPr>
    </w:p>
    <w:p w14:paraId="0174A7C3" w14:textId="77777777" w:rsidR="00794E56" w:rsidRPr="007C2BB8" w:rsidRDefault="00794E56" w:rsidP="00794E56">
      <w:pPr>
        <w:spacing w:after="0" w:line="240" w:lineRule="auto"/>
        <w:jc w:val="both"/>
        <w:rPr>
          <w:rFonts w:ascii="Century Gothic" w:hAnsi="Century Gothic"/>
          <w:i/>
          <w:sz w:val="20"/>
          <w:szCs w:val="20"/>
          <w:lang w:val="es-ES"/>
        </w:rPr>
      </w:pPr>
      <w:r w:rsidRPr="00742292">
        <w:rPr>
          <w:rFonts w:ascii="Century Gothic" w:hAnsi="Century Gothic"/>
          <w:sz w:val="20"/>
          <w:szCs w:val="20"/>
          <w:lang w:val="es-ES"/>
        </w:rPr>
        <w:t xml:space="preserve">La intención de este instrumento es de </w:t>
      </w:r>
      <w:r w:rsidRPr="003B21FB">
        <w:rPr>
          <w:rFonts w:ascii="Century Gothic" w:hAnsi="Century Gothic"/>
          <w:b/>
          <w:sz w:val="20"/>
          <w:szCs w:val="20"/>
          <w:lang w:val="es-ES"/>
        </w:rPr>
        <w:t>carácter formativo</w:t>
      </w:r>
      <w:r>
        <w:rPr>
          <w:rFonts w:ascii="Century Gothic" w:hAnsi="Century Gothic"/>
          <w:sz w:val="20"/>
          <w:szCs w:val="20"/>
          <w:lang w:val="es-ES"/>
        </w:rPr>
        <w:t xml:space="preserve">, </w:t>
      </w:r>
      <w:r w:rsidRPr="00742292">
        <w:rPr>
          <w:rFonts w:ascii="Century Gothic" w:hAnsi="Century Gothic"/>
          <w:sz w:val="20"/>
          <w:szCs w:val="20"/>
          <w:lang w:val="es-ES"/>
        </w:rPr>
        <w:t>el estu</w:t>
      </w:r>
      <w:r>
        <w:rPr>
          <w:rFonts w:ascii="Century Gothic" w:hAnsi="Century Gothic"/>
          <w:sz w:val="20"/>
          <w:szCs w:val="20"/>
          <w:lang w:val="es-ES"/>
        </w:rPr>
        <w:t xml:space="preserve">diantado anotará sus percepciones sobre los aprendizajes individuales logrados. </w:t>
      </w:r>
      <w:r>
        <w:rPr>
          <w:rFonts w:ascii="Century Gothic" w:hAnsi="Century Gothic"/>
          <w:i/>
          <w:sz w:val="20"/>
          <w:szCs w:val="20"/>
          <w:lang w:val="es-ES"/>
        </w:rPr>
        <w:t>Para ello, e</w:t>
      </w:r>
      <w:r w:rsidRPr="00742292">
        <w:rPr>
          <w:rFonts w:ascii="Century Gothic" w:hAnsi="Century Gothic"/>
          <w:i/>
          <w:sz w:val="20"/>
          <w:szCs w:val="20"/>
          <w:lang w:val="es-ES"/>
        </w:rPr>
        <w:t>n el nive</w:t>
      </w:r>
      <w:r w:rsidR="007C2BB8">
        <w:rPr>
          <w:rFonts w:ascii="Century Gothic" w:hAnsi="Century Gothic"/>
          <w:i/>
          <w:sz w:val="20"/>
          <w:szCs w:val="20"/>
          <w:lang w:val="es-ES"/>
        </w:rPr>
        <w:t xml:space="preserve">l de valoración marque con una equis (X) </w:t>
      </w:r>
      <w:r w:rsidRPr="00742292">
        <w:rPr>
          <w:rFonts w:ascii="Century Gothic" w:hAnsi="Century Gothic"/>
          <w:i/>
          <w:sz w:val="20"/>
          <w:szCs w:val="20"/>
          <w:lang w:val="es-ES"/>
        </w:rPr>
        <w:t>el criterio que considere ha logrado luego de realizar la GTA.</w:t>
      </w:r>
    </w:p>
    <w:p w14:paraId="7354A181" w14:textId="77777777" w:rsidR="00794E56" w:rsidRPr="00742292" w:rsidRDefault="00794E56" w:rsidP="00794E56">
      <w:pPr>
        <w:spacing w:after="0" w:line="240" w:lineRule="auto"/>
        <w:jc w:val="both"/>
        <w:rPr>
          <w:rFonts w:ascii="Century Gothic" w:hAnsi="Century Gothic"/>
          <w:i/>
          <w:sz w:val="20"/>
          <w:szCs w:val="20"/>
          <w:lang w:val="es-ES"/>
        </w:rPr>
      </w:pPr>
    </w:p>
    <w:p w14:paraId="10C4BE84" w14:textId="77777777" w:rsidR="00794E56" w:rsidRPr="00742292" w:rsidRDefault="00794E56" w:rsidP="00794E56">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Inicial:</w:t>
      </w:r>
      <w:r w:rsidRPr="00742292">
        <w:rPr>
          <w:rFonts w:ascii="Century Gothic" w:hAnsi="Century Gothic"/>
          <w:sz w:val="20"/>
          <w:szCs w:val="20"/>
          <w:lang w:val="es-ES"/>
        </w:rPr>
        <w:t xml:space="preserve"> se considera que los aprendizajes se realizaron de forma básica con poca profundidad.</w:t>
      </w:r>
    </w:p>
    <w:p w14:paraId="66CD7523" w14:textId="77777777" w:rsidR="00794E56" w:rsidRPr="00742292" w:rsidRDefault="00794E56" w:rsidP="00794E56">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Intermedio:</w:t>
      </w:r>
      <w:r w:rsidRPr="00742292">
        <w:rPr>
          <w:rFonts w:ascii="Century Gothic" w:hAnsi="Century Gothic"/>
          <w:sz w:val="20"/>
          <w:szCs w:val="20"/>
          <w:lang w:val="es-ES"/>
        </w:rPr>
        <w:t xml:space="preserve"> los aportes que se brindaron evidencia mayor complejidad en el manejo de la información.</w:t>
      </w:r>
    </w:p>
    <w:p w14:paraId="7313BFD7" w14:textId="77777777" w:rsidR="00794E56" w:rsidRDefault="00794E56" w:rsidP="00794E56">
      <w:pPr>
        <w:spacing w:after="0" w:line="240" w:lineRule="auto"/>
        <w:jc w:val="both"/>
        <w:rPr>
          <w:rFonts w:ascii="Century Gothic" w:hAnsi="Century Gothic"/>
          <w:sz w:val="20"/>
          <w:szCs w:val="20"/>
          <w:lang w:val="es-ES"/>
        </w:rPr>
      </w:pPr>
      <w:r w:rsidRPr="00742292">
        <w:rPr>
          <w:rFonts w:ascii="Century Gothic" w:hAnsi="Century Gothic"/>
          <w:b/>
          <w:sz w:val="20"/>
          <w:szCs w:val="20"/>
          <w:lang w:val="es-ES"/>
        </w:rPr>
        <w:t>Avanzado:</w:t>
      </w:r>
      <w:r w:rsidRPr="00742292">
        <w:rPr>
          <w:rFonts w:ascii="Century Gothic" w:hAnsi="Century Gothic"/>
          <w:sz w:val="20"/>
          <w:szCs w:val="20"/>
          <w:lang w:val="es-ES"/>
        </w:rPr>
        <w:t xml:space="preserve"> se lograron desarrollar aprendizajes integrales claros y precisos sobre los aspectos indicados.</w:t>
      </w:r>
    </w:p>
    <w:p w14:paraId="57B38C2C" w14:textId="77777777" w:rsidR="008D61F0" w:rsidRDefault="008D61F0" w:rsidP="003B21FB">
      <w:pPr>
        <w:spacing w:after="0" w:line="240" w:lineRule="auto"/>
        <w:jc w:val="both"/>
        <w:rPr>
          <w:rFonts w:ascii="Century Gothic" w:hAnsi="Century Gothic"/>
          <w:sz w:val="20"/>
          <w:szCs w:val="20"/>
          <w:lang w:val="es-ES"/>
        </w:rPr>
      </w:pPr>
    </w:p>
    <w:p w14:paraId="1E155192" w14:textId="77777777" w:rsidR="003B21FB" w:rsidRDefault="003B21FB" w:rsidP="003B21FB">
      <w:pPr>
        <w:spacing w:after="0" w:line="240" w:lineRule="auto"/>
        <w:jc w:val="both"/>
        <w:rPr>
          <w:rFonts w:ascii="Century Gothic" w:hAnsi="Century Gothic"/>
          <w:sz w:val="20"/>
          <w:szCs w:val="20"/>
          <w:lang w:val="es-ES"/>
        </w:rPr>
      </w:pPr>
    </w:p>
    <w:tbl>
      <w:tblPr>
        <w:tblStyle w:val="Tabladecuadrcula1clara-nfasis4"/>
        <w:tblW w:w="5032" w:type="pct"/>
        <w:tblBorders>
          <w:top w:val="single" w:sz="8" w:space="0" w:color="F8CB0E"/>
          <w:left w:val="single" w:sz="8" w:space="0" w:color="F8CB0E"/>
          <w:bottom w:val="single" w:sz="8" w:space="0" w:color="F8CB0E"/>
          <w:right w:val="single" w:sz="8" w:space="0" w:color="F8CB0E"/>
          <w:insideH w:val="single" w:sz="8" w:space="0" w:color="F8CB0E"/>
          <w:insideV w:val="single" w:sz="8" w:space="0" w:color="F8CB0E"/>
        </w:tblBorders>
        <w:tblLayout w:type="fixed"/>
        <w:tblLook w:val="04A0" w:firstRow="1" w:lastRow="0" w:firstColumn="1" w:lastColumn="0" w:noHBand="0" w:noVBand="1"/>
      </w:tblPr>
      <w:tblGrid>
        <w:gridCol w:w="4386"/>
        <w:gridCol w:w="1982"/>
        <w:gridCol w:w="1845"/>
        <w:gridCol w:w="1911"/>
      </w:tblGrid>
      <w:tr w:rsidR="003B21FB" w:rsidRPr="003B21FB" w14:paraId="3F3542DC" w14:textId="77777777" w:rsidTr="003B21F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center"/>
          </w:tcPr>
          <w:p w14:paraId="32E722DC" w14:textId="77777777" w:rsidR="003B21FB" w:rsidRPr="003B21FB" w:rsidRDefault="003B21FB" w:rsidP="003B21FB">
            <w:pPr>
              <w:shd w:val="clear" w:color="auto" w:fill="F2F2F2" w:themeFill="background1" w:themeFillShade="F2"/>
              <w:jc w:val="center"/>
              <w:rPr>
                <w:rFonts w:ascii="Century Gothic" w:hAnsi="Century Gothic"/>
                <w:b w:val="0"/>
                <w:bCs w:val="0"/>
                <w:color w:val="000000" w:themeColor="text1"/>
                <w:sz w:val="20"/>
                <w:szCs w:val="20"/>
              </w:rPr>
            </w:pPr>
            <w:r w:rsidRPr="003B21FB">
              <w:rPr>
                <w:rFonts w:ascii="Century Gothic" w:hAnsi="Century Gothic"/>
                <w:color w:val="000000" w:themeColor="text1"/>
                <w:sz w:val="20"/>
                <w:szCs w:val="20"/>
              </w:rPr>
              <w:t xml:space="preserve"> “Autoevalúo mi nivel de desempeño”</w:t>
            </w:r>
          </w:p>
          <w:p w14:paraId="68311D13" w14:textId="77777777" w:rsidR="003B21FB" w:rsidRPr="003B21FB" w:rsidRDefault="003B21FB" w:rsidP="003B21FB">
            <w:pPr>
              <w:shd w:val="clear" w:color="auto" w:fill="F2F2F2" w:themeFill="background1" w:themeFillShade="F2"/>
              <w:jc w:val="center"/>
              <w:rPr>
                <w:b w:val="0"/>
                <w:bCs w:val="0"/>
                <w:color w:val="000000" w:themeColor="text1"/>
              </w:rPr>
            </w:pPr>
            <w:r w:rsidRPr="003B21FB">
              <w:rPr>
                <w:rFonts w:ascii="Century Gothic" w:hAnsi="Century Gothic"/>
                <w:b w:val="0"/>
                <w:bCs w:val="0"/>
                <w:color w:val="000000" w:themeColor="text1"/>
                <w:sz w:val="20"/>
                <w:szCs w:val="20"/>
                <w:shd w:val="clear" w:color="auto" w:fill="FFFFFF" w:themeFill="background1"/>
              </w:rPr>
              <w:t>Al terminar por completo el trabajo, autoevalúo el nivel de desempeño alcanzado.</w:t>
            </w:r>
          </w:p>
        </w:tc>
      </w:tr>
      <w:tr w:rsidR="003B21FB" w:rsidRPr="00742292" w14:paraId="07CF9994" w14:textId="77777777" w:rsidTr="009A5C38">
        <w:trPr>
          <w:trHeight w:val="319"/>
        </w:trPr>
        <w:tc>
          <w:tcPr>
            <w:cnfStyle w:val="001000000000" w:firstRow="0" w:lastRow="0" w:firstColumn="1" w:lastColumn="0" w:oddVBand="0" w:evenVBand="0" w:oddHBand="0" w:evenHBand="0" w:firstRowFirstColumn="0" w:firstRowLastColumn="0" w:lastRowFirstColumn="0" w:lastRowLastColumn="0"/>
            <w:tcW w:w="2166" w:type="pct"/>
            <w:vMerge w:val="restart"/>
            <w:vAlign w:val="center"/>
          </w:tcPr>
          <w:p w14:paraId="7952CD68" w14:textId="77777777" w:rsidR="003B21FB" w:rsidRPr="00742292" w:rsidRDefault="003B21FB" w:rsidP="00D764D5">
            <w:pPr>
              <w:jc w:val="center"/>
              <w:rPr>
                <w:b w:val="0"/>
              </w:rPr>
            </w:pPr>
            <w:r w:rsidRPr="00742292">
              <w:t>Criterios para la valoración de los aprendizajes logrados</w:t>
            </w:r>
            <w:r w:rsidR="00186C59">
              <w:t xml:space="preserve"> </w:t>
            </w:r>
          </w:p>
        </w:tc>
        <w:tc>
          <w:tcPr>
            <w:tcW w:w="2834" w:type="pct"/>
            <w:gridSpan w:val="3"/>
            <w:shd w:val="clear" w:color="auto" w:fill="FFF2CC" w:themeFill="accent4" w:themeFillTint="33"/>
            <w:vAlign w:val="center"/>
          </w:tcPr>
          <w:p w14:paraId="789F06AA" w14:textId="77777777"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sidRPr="00742292">
              <w:rPr>
                <w:rFonts w:ascii="Century Gothic" w:hAnsi="Century Gothic"/>
                <w:sz w:val="20"/>
                <w:szCs w:val="20"/>
              </w:rPr>
              <w:t>Nivel que el estudiantado considera haber logrado</w:t>
            </w:r>
          </w:p>
        </w:tc>
      </w:tr>
      <w:tr w:rsidR="003B21FB" w:rsidRPr="00742292" w14:paraId="414A09B1" w14:textId="77777777" w:rsidTr="009A5C38">
        <w:trPr>
          <w:trHeight w:val="319"/>
        </w:trPr>
        <w:tc>
          <w:tcPr>
            <w:cnfStyle w:val="001000000000" w:firstRow="0" w:lastRow="0" w:firstColumn="1" w:lastColumn="0" w:oddVBand="0" w:evenVBand="0" w:oddHBand="0" w:evenHBand="0" w:firstRowFirstColumn="0" w:firstRowLastColumn="0" w:lastRowFirstColumn="0" w:lastRowLastColumn="0"/>
            <w:tcW w:w="2166" w:type="pct"/>
            <w:vMerge/>
            <w:vAlign w:val="center"/>
          </w:tcPr>
          <w:p w14:paraId="424372F2" w14:textId="77777777" w:rsidR="003B21FB" w:rsidRPr="00742292" w:rsidRDefault="003B21FB" w:rsidP="00BD278F">
            <w:pPr>
              <w:jc w:val="center"/>
              <w:rPr>
                <w:b w:val="0"/>
              </w:rPr>
            </w:pPr>
          </w:p>
        </w:tc>
        <w:tc>
          <w:tcPr>
            <w:tcW w:w="979" w:type="pct"/>
            <w:vAlign w:val="center"/>
          </w:tcPr>
          <w:p w14:paraId="309D7FE3" w14:textId="77777777"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Inicial</w:t>
            </w:r>
          </w:p>
          <w:p w14:paraId="253FF65E" w14:textId="77777777"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1</w:t>
            </w:r>
          </w:p>
        </w:tc>
        <w:tc>
          <w:tcPr>
            <w:tcW w:w="911" w:type="pct"/>
          </w:tcPr>
          <w:p w14:paraId="21DB31E4" w14:textId="77777777"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Intermedio</w:t>
            </w:r>
          </w:p>
          <w:p w14:paraId="7115C514" w14:textId="77777777"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2</w:t>
            </w:r>
          </w:p>
        </w:tc>
        <w:tc>
          <w:tcPr>
            <w:tcW w:w="944" w:type="pct"/>
          </w:tcPr>
          <w:p w14:paraId="6B367484" w14:textId="77777777"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Avanzado</w:t>
            </w:r>
          </w:p>
          <w:p w14:paraId="2320EDA8" w14:textId="77777777" w:rsidR="003B21FB" w:rsidRPr="00742292" w:rsidRDefault="003B21FB" w:rsidP="00BD278F">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sz w:val="20"/>
                <w:szCs w:val="20"/>
              </w:rPr>
            </w:pPr>
            <w:r w:rsidRPr="00742292">
              <w:rPr>
                <w:rFonts w:ascii="Century Gothic" w:hAnsi="Century Gothic"/>
                <w:b/>
                <w:sz w:val="20"/>
                <w:szCs w:val="20"/>
              </w:rPr>
              <w:t>3</w:t>
            </w:r>
          </w:p>
        </w:tc>
      </w:tr>
      <w:tr w:rsidR="003B21FB" w:rsidRPr="00742292" w14:paraId="50B7DE39" w14:textId="77777777" w:rsidTr="009A5C38">
        <w:trPr>
          <w:trHeight w:val="503"/>
        </w:trPr>
        <w:tc>
          <w:tcPr>
            <w:cnfStyle w:val="001000000000" w:firstRow="0" w:lastRow="0" w:firstColumn="1" w:lastColumn="0" w:oddVBand="0" w:evenVBand="0" w:oddHBand="0" w:evenHBand="0" w:firstRowFirstColumn="0" w:firstRowLastColumn="0" w:lastRowFirstColumn="0" w:lastRowLastColumn="0"/>
            <w:tcW w:w="2166" w:type="pct"/>
          </w:tcPr>
          <w:p w14:paraId="5062A5F7" w14:textId="77777777" w:rsidR="003B21FB" w:rsidRPr="00742292" w:rsidRDefault="008D61F0" w:rsidP="008D61F0">
            <w:pPr>
              <w:jc w:val="both"/>
              <w:rPr>
                <w:rFonts w:ascii="Century Gothic" w:hAnsi="Century Gothic"/>
                <w:b w:val="0"/>
                <w:bCs w:val="0"/>
                <w:sz w:val="20"/>
                <w:szCs w:val="20"/>
              </w:rPr>
            </w:pPr>
            <w:r w:rsidRPr="008D61F0">
              <w:rPr>
                <w:rFonts w:ascii="Century Gothic" w:hAnsi="Century Gothic"/>
                <w:b w:val="0"/>
                <w:bCs w:val="0"/>
                <w:sz w:val="20"/>
                <w:szCs w:val="20"/>
              </w:rPr>
              <w:t>R</w:t>
            </w:r>
            <w:r w:rsidR="00495596">
              <w:rPr>
                <w:rFonts w:ascii="Century Gothic" w:hAnsi="Century Gothic"/>
                <w:b w:val="0"/>
                <w:bCs w:val="0"/>
                <w:sz w:val="20"/>
                <w:szCs w:val="20"/>
              </w:rPr>
              <w:t>econozco</w:t>
            </w:r>
            <w:r w:rsidRPr="008D61F0">
              <w:rPr>
                <w:rFonts w:ascii="Century Gothic" w:hAnsi="Century Gothic"/>
                <w:b w:val="0"/>
                <w:bCs w:val="0"/>
                <w:sz w:val="20"/>
                <w:szCs w:val="20"/>
              </w:rPr>
              <w:t xml:space="preserve"> la relación entre inequidad social, la violencia y el delito, en </w:t>
            </w:r>
            <w:r w:rsidR="00D764D5">
              <w:rPr>
                <w:rFonts w:ascii="Century Gothic" w:hAnsi="Century Gothic"/>
                <w:b w:val="0"/>
                <w:bCs w:val="0"/>
                <w:sz w:val="20"/>
                <w:szCs w:val="20"/>
              </w:rPr>
              <w:t xml:space="preserve">actúan en </w:t>
            </w:r>
            <w:r w:rsidRPr="008D61F0">
              <w:rPr>
                <w:rFonts w:ascii="Century Gothic" w:hAnsi="Century Gothic"/>
                <w:b w:val="0"/>
                <w:bCs w:val="0"/>
                <w:sz w:val="20"/>
                <w:szCs w:val="20"/>
              </w:rPr>
              <w:t>detrimento de la seguridad ciudadana.</w:t>
            </w:r>
          </w:p>
        </w:tc>
        <w:tc>
          <w:tcPr>
            <w:tcW w:w="979" w:type="pct"/>
          </w:tcPr>
          <w:p w14:paraId="7385C653"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11" w:type="pct"/>
          </w:tcPr>
          <w:p w14:paraId="6E1656EF"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44" w:type="pct"/>
          </w:tcPr>
          <w:p w14:paraId="6A120788"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14:paraId="4ABA6377" w14:textId="77777777" w:rsidTr="009A5C38">
        <w:trPr>
          <w:trHeight w:val="503"/>
        </w:trPr>
        <w:tc>
          <w:tcPr>
            <w:cnfStyle w:val="001000000000" w:firstRow="0" w:lastRow="0" w:firstColumn="1" w:lastColumn="0" w:oddVBand="0" w:evenVBand="0" w:oddHBand="0" w:evenHBand="0" w:firstRowFirstColumn="0" w:firstRowLastColumn="0" w:lastRowFirstColumn="0" w:lastRowLastColumn="0"/>
            <w:tcW w:w="2166" w:type="pct"/>
          </w:tcPr>
          <w:p w14:paraId="38D5072D" w14:textId="77777777" w:rsidR="003B21FB" w:rsidRPr="00742292" w:rsidRDefault="008D61F0" w:rsidP="00D764D5">
            <w:pPr>
              <w:jc w:val="both"/>
              <w:rPr>
                <w:rFonts w:ascii="Century Gothic" w:hAnsi="Century Gothic"/>
                <w:b w:val="0"/>
                <w:bCs w:val="0"/>
                <w:sz w:val="20"/>
                <w:szCs w:val="20"/>
              </w:rPr>
            </w:pPr>
            <w:r>
              <w:rPr>
                <w:rFonts w:ascii="Century Gothic" w:hAnsi="Century Gothic"/>
                <w:b w:val="0"/>
                <w:bCs w:val="0"/>
                <w:sz w:val="20"/>
                <w:szCs w:val="20"/>
              </w:rPr>
              <w:t>E</w:t>
            </w:r>
            <w:r w:rsidR="00495596">
              <w:rPr>
                <w:rFonts w:ascii="Century Gothic" w:hAnsi="Century Gothic"/>
                <w:b w:val="0"/>
                <w:bCs w:val="0"/>
                <w:sz w:val="20"/>
                <w:szCs w:val="20"/>
              </w:rPr>
              <w:t>xpreso</w:t>
            </w:r>
            <w:r>
              <w:rPr>
                <w:rFonts w:ascii="Century Gothic" w:hAnsi="Century Gothic"/>
                <w:b w:val="0"/>
                <w:bCs w:val="0"/>
                <w:sz w:val="20"/>
                <w:szCs w:val="20"/>
              </w:rPr>
              <w:t xml:space="preserve"> pensamiento, sentimientos acerca de la </w:t>
            </w:r>
            <w:r w:rsidR="00D764D5">
              <w:rPr>
                <w:rFonts w:ascii="Century Gothic" w:hAnsi="Century Gothic"/>
                <w:b w:val="0"/>
                <w:bCs w:val="0"/>
                <w:sz w:val="20"/>
                <w:szCs w:val="20"/>
              </w:rPr>
              <w:t xml:space="preserve">importancia de la seguridad ciudadana en la promoción del sentido de comunidad. </w:t>
            </w:r>
          </w:p>
        </w:tc>
        <w:tc>
          <w:tcPr>
            <w:tcW w:w="979" w:type="pct"/>
          </w:tcPr>
          <w:p w14:paraId="5F811459"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11" w:type="pct"/>
          </w:tcPr>
          <w:p w14:paraId="75F693B7"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44" w:type="pct"/>
          </w:tcPr>
          <w:p w14:paraId="0F8DB737"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14:paraId="5E755670" w14:textId="77777777" w:rsidTr="009A5C38">
        <w:trPr>
          <w:trHeight w:val="503"/>
        </w:trPr>
        <w:tc>
          <w:tcPr>
            <w:cnfStyle w:val="001000000000" w:firstRow="0" w:lastRow="0" w:firstColumn="1" w:lastColumn="0" w:oddVBand="0" w:evenVBand="0" w:oddHBand="0" w:evenHBand="0" w:firstRowFirstColumn="0" w:firstRowLastColumn="0" w:lastRowFirstColumn="0" w:lastRowLastColumn="0"/>
            <w:tcW w:w="2166" w:type="pct"/>
          </w:tcPr>
          <w:p w14:paraId="6B86A5B1" w14:textId="77777777" w:rsidR="003B21FB" w:rsidRPr="00742292" w:rsidRDefault="00495596" w:rsidP="00D764D5">
            <w:pPr>
              <w:jc w:val="both"/>
              <w:rPr>
                <w:rFonts w:ascii="Century Gothic" w:hAnsi="Century Gothic"/>
                <w:b w:val="0"/>
                <w:bCs w:val="0"/>
                <w:sz w:val="20"/>
                <w:szCs w:val="20"/>
              </w:rPr>
            </w:pPr>
            <w:r>
              <w:rPr>
                <w:rFonts w:ascii="Century Gothic" w:hAnsi="Century Gothic"/>
                <w:b w:val="0"/>
                <w:bCs w:val="0"/>
                <w:sz w:val="20"/>
                <w:szCs w:val="20"/>
              </w:rPr>
              <w:t>Comprendo</w:t>
            </w:r>
            <w:r w:rsidR="00D764D5">
              <w:rPr>
                <w:rFonts w:ascii="Century Gothic" w:hAnsi="Century Gothic"/>
                <w:b w:val="0"/>
                <w:bCs w:val="0"/>
                <w:sz w:val="20"/>
                <w:szCs w:val="20"/>
              </w:rPr>
              <w:t xml:space="preserve"> cómo la sociedad democrática gestiona mediante distintos mecanismos la prevención de la violencia. </w:t>
            </w:r>
          </w:p>
        </w:tc>
        <w:tc>
          <w:tcPr>
            <w:tcW w:w="979" w:type="pct"/>
          </w:tcPr>
          <w:p w14:paraId="278F72DC"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11" w:type="pct"/>
          </w:tcPr>
          <w:p w14:paraId="453629A1"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44" w:type="pct"/>
          </w:tcPr>
          <w:p w14:paraId="49E7D8CF"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r w:rsidR="003B21FB" w:rsidRPr="00742292" w14:paraId="6B82CA15" w14:textId="77777777" w:rsidTr="009A5C38">
        <w:trPr>
          <w:trHeight w:val="503"/>
        </w:trPr>
        <w:tc>
          <w:tcPr>
            <w:cnfStyle w:val="001000000000" w:firstRow="0" w:lastRow="0" w:firstColumn="1" w:lastColumn="0" w:oddVBand="0" w:evenVBand="0" w:oddHBand="0" w:evenHBand="0" w:firstRowFirstColumn="0" w:firstRowLastColumn="0" w:lastRowFirstColumn="0" w:lastRowLastColumn="0"/>
            <w:tcW w:w="2166" w:type="pct"/>
          </w:tcPr>
          <w:p w14:paraId="5681ED57" w14:textId="77777777" w:rsidR="003B21FB" w:rsidRPr="00742292" w:rsidRDefault="00495596" w:rsidP="00D12354">
            <w:pPr>
              <w:jc w:val="both"/>
              <w:rPr>
                <w:rFonts w:ascii="Century Gothic" w:hAnsi="Century Gothic"/>
                <w:b w:val="0"/>
                <w:bCs w:val="0"/>
                <w:sz w:val="20"/>
                <w:szCs w:val="20"/>
              </w:rPr>
            </w:pPr>
            <w:r>
              <w:rPr>
                <w:rFonts w:ascii="Century Gothic" w:hAnsi="Century Gothic"/>
                <w:b w:val="0"/>
                <w:bCs w:val="0"/>
                <w:sz w:val="20"/>
                <w:szCs w:val="20"/>
              </w:rPr>
              <w:t>Justifico</w:t>
            </w:r>
            <w:r w:rsidR="00D764D5">
              <w:rPr>
                <w:rFonts w:ascii="Century Gothic" w:hAnsi="Century Gothic"/>
                <w:b w:val="0"/>
                <w:bCs w:val="0"/>
                <w:sz w:val="20"/>
                <w:szCs w:val="20"/>
              </w:rPr>
              <w:t xml:space="preserve"> con argumentos cómo</w:t>
            </w:r>
            <w:r w:rsidR="00D764D5">
              <w:rPr>
                <w:rFonts w:ascii="Century Gothic" w:hAnsi="Century Gothic"/>
                <w:iCs/>
                <w:color w:val="000000" w:themeColor="text1"/>
              </w:rPr>
              <w:t xml:space="preserve"> </w:t>
            </w:r>
            <w:r w:rsidR="00D764D5" w:rsidRPr="00D12354">
              <w:rPr>
                <w:rFonts w:ascii="Century Gothic" w:hAnsi="Century Gothic"/>
                <w:b w:val="0"/>
                <w:bCs w:val="0"/>
                <w:sz w:val="20"/>
                <w:szCs w:val="20"/>
              </w:rPr>
              <w:t xml:space="preserve">las drogas y el alcohol representan una </w:t>
            </w:r>
            <w:r w:rsidR="002E0DB6">
              <w:rPr>
                <w:rFonts w:ascii="Century Gothic" w:hAnsi="Century Gothic"/>
                <w:b w:val="0"/>
                <w:bCs w:val="0"/>
                <w:sz w:val="20"/>
                <w:szCs w:val="20"/>
              </w:rPr>
              <w:t xml:space="preserve">problemática </w:t>
            </w:r>
            <w:r w:rsidR="00D764D5" w:rsidRPr="00D12354">
              <w:rPr>
                <w:rFonts w:ascii="Century Gothic" w:hAnsi="Century Gothic"/>
                <w:b w:val="0"/>
                <w:bCs w:val="0"/>
                <w:sz w:val="20"/>
                <w:szCs w:val="20"/>
              </w:rPr>
              <w:t>social que afecta la seguridad ciudadana</w:t>
            </w:r>
            <w:r w:rsidR="00D12354" w:rsidRPr="00D12354">
              <w:rPr>
                <w:rFonts w:ascii="Century Gothic" w:hAnsi="Century Gothic"/>
                <w:b w:val="0"/>
                <w:bCs w:val="0"/>
                <w:sz w:val="20"/>
                <w:szCs w:val="20"/>
              </w:rPr>
              <w:t>.</w:t>
            </w:r>
          </w:p>
        </w:tc>
        <w:tc>
          <w:tcPr>
            <w:tcW w:w="979" w:type="pct"/>
          </w:tcPr>
          <w:p w14:paraId="517AF699"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11" w:type="pct"/>
          </w:tcPr>
          <w:p w14:paraId="75533D2C"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c>
          <w:tcPr>
            <w:tcW w:w="944" w:type="pct"/>
          </w:tcPr>
          <w:p w14:paraId="155EA8EA" w14:textId="77777777" w:rsidR="003B21FB" w:rsidRPr="00742292" w:rsidRDefault="003B21FB" w:rsidP="00BD278F">
            <w:pPr>
              <w:jc w:val="both"/>
              <w:cnfStyle w:val="000000000000" w:firstRow="0" w:lastRow="0" w:firstColumn="0" w:lastColumn="0" w:oddVBand="0" w:evenVBand="0" w:oddHBand="0" w:evenHBand="0" w:firstRowFirstColumn="0" w:firstRowLastColumn="0" w:lastRowFirstColumn="0" w:lastRowLastColumn="0"/>
              <w:rPr>
                <w:rFonts w:cs="Arial"/>
              </w:rPr>
            </w:pPr>
          </w:p>
        </w:tc>
      </w:tr>
    </w:tbl>
    <w:p w14:paraId="138F86DC" w14:textId="77777777" w:rsidR="003B21FB" w:rsidRDefault="003B21FB" w:rsidP="00BD5972">
      <w:pPr>
        <w:jc w:val="both"/>
        <w:rPr>
          <w:rFonts w:ascii="Century Gothic" w:hAnsi="Century Gothic"/>
          <w:color w:val="000000" w:themeColor="text1"/>
        </w:rPr>
      </w:pPr>
    </w:p>
    <w:p w14:paraId="043569E3" w14:textId="77777777" w:rsidR="002E0DB6" w:rsidRDefault="002E0DB6" w:rsidP="00BD5972">
      <w:pPr>
        <w:jc w:val="both"/>
        <w:rPr>
          <w:rFonts w:ascii="Century Gothic" w:hAnsi="Century Gothic"/>
          <w:color w:val="000000" w:themeColor="text1"/>
        </w:rPr>
      </w:pPr>
    </w:p>
    <w:p w14:paraId="102BD347" w14:textId="77777777" w:rsidR="002E0DB6" w:rsidRPr="00742292" w:rsidRDefault="002E0DB6" w:rsidP="00BD5972">
      <w:pPr>
        <w:jc w:val="both"/>
        <w:rPr>
          <w:rFonts w:ascii="Century Gothic" w:hAnsi="Century Gothic"/>
          <w:color w:val="000000" w:themeColor="text1"/>
        </w:rPr>
      </w:pPr>
    </w:p>
    <w:p w14:paraId="7C550BE7" w14:textId="77777777" w:rsidR="00AC49F9" w:rsidRPr="00C56C01" w:rsidRDefault="00C56C01" w:rsidP="00DF28BE">
      <w:pPr>
        <w:pStyle w:val="Prrafodelista"/>
        <w:numPr>
          <w:ilvl w:val="0"/>
          <w:numId w:val="5"/>
        </w:numPr>
        <w:jc w:val="both"/>
        <w:rPr>
          <w:rFonts w:ascii="Century Gothic" w:hAnsi="Century Gothic"/>
          <w:b/>
          <w:bCs/>
          <w:color w:val="000000" w:themeColor="text1"/>
        </w:rPr>
      </w:pPr>
      <w:r w:rsidRPr="00C56C01">
        <w:rPr>
          <w:rFonts w:ascii="Century Gothic" w:hAnsi="Century Gothic"/>
          <w:b/>
          <w:bCs/>
          <w:color w:val="000000" w:themeColor="text1"/>
        </w:rPr>
        <w:lastRenderedPageBreak/>
        <w:t>Matriz de autorregulación</w:t>
      </w:r>
    </w:p>
    <w:p w14:paraId="65B69733" w14:textId="77777777" w:rsidR="00AC49F9" w:rsidRPr="003B21FB" w:rsidRDefault="00AC49F9" w:rsidP="003B21FB">
      <w:pPr>
        <w:shd w:val="clear" w:color="auto" w:fill="FFFFFF" w:themeFill="background1"/>
        <w:jc w:val="both"/>
        <w:rPr>
          <w:rFonts w:ascii="Century Gothic" w:hAnsi="Century Gothic"/>
        </w:rPr>
      </w:pPr>
    </w:p>
    <w:tbl>
      <w:tblPr>
        <w:tblW w:w="8912" w:type="dxa"/>
        <w:tblInd w:w="11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834"/>
        <w:gridCol w:w="1078"/>
      </w:tblGrid>
      <w:tr w:rsidR="003B21FB" w:rsidRPr="00D504BA" w14:paraId="519C1FDA" w14:textId="77777777" w:rsidTr="003B21FB">
        <w:trPr>
          <w:trHeight w:val="603"/>
        </w:trPr>
        <w:tc>
          <w:tcPr>
            <w:tcW w:w="8912" w:type="dxa"/>
            <w:gridSpan w:val="2"/>
            <w:shd w:val="clear" w:color="auto" w:fill="F2F2F2" w:themeFill="background1" w:themeFillShade="F2"/>
            <w:vAlign w:val="center"/>
          </w:tcPr>
          <w:p w14:paraId="28D36A27" w14:textId="77777777" w:rsidR="00ED00B8" w:rsidRPr="00D504BA" w:rsidRDefault="00ED00B8" w:rsidP="003B21FB">
            <w:pPr>
              <w:pStyle w:val="Ttulo3"/>
              <w:pBdr>
                <w:bottom w:val="none" w:sz="0" w:space="0" w:color="auto"/>
              </w:pBdr>
              <w:shd w:val="clear" w:color="auto" w:fill="FFFFFF" w:themeFill="background1"/>
              <w:spacing w:after="0" w:line="240" w:lineRule="auto"/>
              <w:ind w:right="141"/>
              <w:jc w:val="center"/>
              <w:rPr>
                <w:rFonts w:ascii="Arial" w:eastAsia="Calibri" w:hAnsi="Arial" w:cs="Arial"/>
                <w:caps w:val="0"/>
                <w:sz w:val="20"/>
                <w:szCs w:val="20"/>
                <w:lang w:val="es-CR"/>
              </w:rPr>
            </w:pPr>
            <w:r w:rsidRPr="00D504BA">
              <w:rPr>
                <w:rFonts w:ascii="Arial" w:eastAsia="Calibri" w:hAnsi="Arial" w:cs="Arial"/>
                <w:caps w:val="0"/>
                <w:sz w:val="20"/>
                <w:szCs w:val="20"/>
                <w:shd w:val="clear" w:color="auto" w:fill="F2F2F2" w:themeFill="background1" w:themeFillShade="F2"/>
                <w:lang w:val="es-CR"/>
              </w:rPr>
              <w:t>Con</w:t>
            </w:r>
            <w:r w:rsidRPr="00D504BA">
              <w:rPr>
                <w:rFonts w:ascii="Arial" w:eastAsia="Calibri" w:hAnsi="Arial" w:cs="Arial"/>
                <w:caps w:val="0"/>
                <w:sz w:val="20"/>
                <w:szCs w:val="20"/>
                <w:lang w:val="es-CR"/>
              </w:rPr>
              <w:t xml:space="preserve"> el trabajo autónomo voy a aprender a aprender</w:t>
            </w:r>
          </w:p>
        </w:tc>
      </w:tr>
      <w:tr w:rsidR="00ED00B8" w:rsidRPr="00D504BA" w14:paraId="75518918" w14:textId="77777777" w:rsidTr="00DD5E6D">
        <w:trPr>
          <w:trHeight w:val="712"/>
        </w:trPr>
        <w:tc>
          <w:tcPr>
            <w:tcW w:w="8912" w:type="dxa"/>
            <w:gridSpan w:val="2"/>
            <w:shd w:val="clear" w:color="auto" w:fill="FFF2CC" w:themeFill="accent4" w:themeFillTint="33"/>
            <w:vAlign w:val="center"/>
          </w:tcPr>
          <w:p w14:paraId="6D7EC52F" w14:textId="77777777" w:rsidR="00ED00B8" w:rsidRPr="00D504BA"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D504BA">
              <w:rPr>
                <w:rFonts w:ascii="Century Gothic" w:hAnsi="Century Gothic"/>
                <w:bCs/>
                <w:color w:val="000000" w:themeColor="text1"/>
                <w:sz w:val="20"/>
                <w:szCs w:val="20"/>
              </w:rPr>
              <w:t>Valoro lo realizado al terminar por completo el trabajo</w:t>
            </w:r>
            <w:r w:rsidRPr="00D504BA">
              <w:rPr>
                <w:rFonts w:ascii="Century Gothic" w:hAnsi="Century Gothic"/>
                <w:color w:val="000000" w:themeColor="text1"/>
                <w:sz w:val="20"/>
                <w:szCs w:val="20"/>
              </w:rPr>
              <w:t>.</w:t>
            </w:r>
          </w:p>
          <w:p w14:paraId="335F97DB" w14:textId="77777777" w:rsidR="00ED00B8" w:rsidRPr="00D504BA" w:rsidRDefault="00ED00B8" w:rsidP="00DD5E6D">
            <w:pPr>
              <w:shd w:val="clear" w:color="auto" w:fill="FFF2CC" w:themeFill="accent4" w:themeFillTint="33"/>
              <w:spacing w:after="0" w:line="240" w:lineRule="auto"/>
              <w:jc w:val="center"/>
              <w:rPr>
                <w:rFonts w:ascii="Century Gothic" w:hAnsi="Century Gothic"/>
                <w:color w:val="000000" w:themeColor="text1"/>
                <w:sz w:val="20"/>
                <w:szCs w:val="20"/>
              </w:rPr>
            </w:pPr>
            <w:r w:rsidRPr="00D504BA">
              <w:rPr>
                <w:rFonts w:ascii="Century Gothic" w:hAnsi="Century Gothic"/>
                <w:color w:val="000000" w:themeColor="text1"/>
                <w:sz w:val="20"/>
                <w:szCs w:val="20"/>
              </w:rPr>
              <w:t xml:space="preserve">Marca una X encima de cada </w:t>
            </w:r>
            <w:r w:rsidR="001B4EFE" w:rsidRPr="00D504BA">
              <w:rPr>
                <w:rFonts w:ascii="Century Gothic" w:hAnsi="Century Gothic"/>
                <w:color w:val="000000" w:themeColor="text1"/>
                <w:sz w:val="20"/>
                <w:szCs w:val="20"/>
              </w:rPr>
              <w:t>símbolo</w:t>
            </w:r>
            <w:r w:rsidR="001B4EFE" w:rsidRPr="00D504BA">
              <w:rPr>
                <w:rFonts w:ascii="Century Gothic" w:hAnsi="Century Gothic"/>
                <w:noProof/>
                <w:color w:val="000000" w:themeColor="text1"/>
                <w:sz w:val="20"/>
                <w:szCs w:val="20"/>
                <w:lang w:eastAsia="es-CR"/>
              </w:rPr>
              <w:t xml:space="preserve"> al</w:t>
            </w:r>
            <w:r w:rsidRPr="00D504BA">
              <w:rPr>
                <w:rFonts w:ascii="Century Gothic" w:hAnsi="Century Gothic"/>
                <w:noProof/>
                <w:color w:val="000000" w:themeColor="text1"/>
                <w:sz w:val="20"/>
                <w:szCs w:val="20"/>
                <w:lang w:eastAsia="es-CR"/>
              </w:rPr>
              <w:t xml:space="preserve"> responder las siguientes preguntas</w:t>
            </w:r>
          </w:p>
        </w:tc>
      </w:tr>
      <w:tr w:rsidR="00ED00B8" w:rsidRPr="00742292" w14:paraId="569792A2" w14:textId="77777777" w:rsidTr="00DD5E6D">
        <w:trPr>
          <w:trHeight w:val="945"/>
        </w:trPr>
        <w:tc>
          <w:tcPr>
            <w:tcW w:w="7834" w:type="dxa"/>
            <w:vAlign w:val="center"/>
          </w:tcPr>
          <w:p w14:paraId="54054412" w14:textId="77777777"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¿Leí mi trabajo para saber si es comprensible lo escrito o realizado?</w:t>
            </w:r>
          </w:p>
        </w:tc>
        <w:tc>
          <w:tcPr>
            <w:tcW w:w="1078" w:type="dxa"/>
            <w:vAlign w:val="center"/>
          </w:tcPr>
          <w:p w14:paraId="6911452C" w14:textId="77777777"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ES_tradnl" w:eastAsia="es-ES_tradnl"/>
              </w:rPr>
              <w:drawing>
                <wp:anchor distT="0" distB="0" distL="114300" distR="114300" simplePos="0" relativeHeight="251686912" behindDoc="1" locked="0" layoutInCell="1" allowOverlap="1" wp14:anchorId="1A41F9CF" wp14:editId="70194A85">
                  <wp:simplePos x="0" y="0"/>
                  <wp:positionH relativeFrom="column">
                    <wp:posOffset>28575</wp:posOffset>
                  </wp:positionH>
                  <wp:positionV relativeFrom="paragraph">
                    <wp:posOffset>285750</wp:posOffset>
                  </wp:positionV>
                  <wp:extent cx="342900" cy="307975"/>
                  <wp:effectExtent l="0" t="0" r="0" b="0"/>
                  <wp:wrapNone/>
                  <wp:docPr id="7"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ES_tradnl" w:eastAsia="es-ES_tradnl"/>
              </w:rPr>
              <w:drawing>
                <wp:anchor distT="0" distB="0" distL="114300" distR="114300" simplePos="0" relativeHeight="251685888" behindDoc="1" locked="0" layoutInCell="1" allowOverlap="1" wp14:anchorId="154CC5BB" wp14:editId="3D4A62B0">
                  <wp:simplePos x="0" y="0"/>
                  <wp:positionH relativeFrom="column">
                    <wp:posOffset>-6985</wp:posOffset>
                  </wp:positionH>
                  <wp:positionV relativeFrom="paragraph">
                    <wp:posOffset>-26035</wp:posOffset>
                  </wp:positionV>
                  <wp:extent cx="342900" cy="307975"/>
                  <wp:effectExtent l="0" t="0" r="0" b="0"/>
                  <wp:wrapNone/>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00B8" w:rsidRPr="00742292" w14:paraId="4A1A84D1" w14:textId="77777777" w:rsidTr="00DD5E6D">
        <w:trPr>
          <w:trHeight w:val="862"/>
        </w:trPr>
        <w:tc>
          <w:tcPr>
            <w:tcW w:w="7834" w:type="dxa"/>
            <w:vAlign w:val="center"/>
          </w:tcPr>
          <w:p w14:paraId="0FE12F0A" w14:textId="77777777"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¿Revisé mi trabajo para asegurarme si todo lo solicitado fue realizado?</w:t>
            </w:r>
          </w:p>
          <w:p w14:paraId="4CD65279" w14:textId="77777777" w:rsidR="00ED00B8" w:rsidRPr="00742292" w:rsidRDefault="00ED00B8" w:rsidP="00DD5E6D">
            <w:pPr>
              <w:pStyle w:val="Prrafodelista"/>
              <w:spacing w:line="240" w:lineRule="auto"/>
              <w:ind w:left="360"/>
              <w:jc w:val="center"/>
              <w:rPr>
                <w:rFonts w:ascii="Century Gothic" w:hAnsi="Century Gothic"/>
                <w:color w:val="000000" w:themeColor="text1"/>
                <w:lang w:eastAsia="en-US"/>
              </w:rPr>
            </w:pPr>
          </w:p>
        </w:tc>
        <w:tc>
          <w:tcPr>
            <w:tcW w:w="1078" w:type="dxa"/>
            <w:vAlign w:val="center"/>
          </w:tcPr>
          <w:p w14:paraId="5526BC81" w14:textId="77777777" w:rsidR="00ED00B8" w:rsidRPr="00742292" w:rsidRDefault="00ED00B8" w:rsidP="00DD5E6D">
            <w:pPr>
              <w:spacing w:after="0" w:line="240" w:lineRule="auto"/>
              <w:jc w:val="center"/>
              <w:rPr>
                <w:rFonts w:ascii="Century Gothic" w:hAnsi="Century Gothic"/>
                <w:color w:val="000000" w:themeColor="text1"/>
                <w:sz w:val="20"/>
                <w:szCs w:val="20"/>
              </w:rPr>
            </w:pPr>
            <w:r w:rsidRPr="00742292">
              <w:rPr>
                <w:rFonts w:ascii="Century Gothic" w:hAnsi="Century Gothic"/>
                <w:noProof/>
                <w:color w:val="000000" w:themeColor="text1"/>
                <w:sz w:val="20"/>
                <w:szCs w:val="20"/>
                <w:lang w:val="es-ES_tradnl" w:eastAsia="es-ES_tradnl"/>
              </w:rPr>
              <w:drawing>
                <wp:anchor distT="0" distB="0" distL="114300" distR="114300" simplePos="0" relativeHeight="251688960" behindDoc="1" locked="0" layoutInCell="1" allowOverlap="1" wp14:anchorId="69B8C5EA" wp14:editId="708D82E3">
                  <wp:simplePos x="0" y="0"/>
                  <wp:positionH relativeFrom="column">
                    <wp:posOffset>29210</wp:posOffset>
                  </wp:positionH>
                  <wp:positionV relativeFrom="paragraph">
                    <wp:posOffset>254000</wp:posOffset>
                  </wp:positionV>
                  <wp:extent cx="342900" cy="307975"/>
                  <wp:effectExtent l="0" t="0" r="0" b="0"/>
                  <wp:wrapNone/>
                  <wp:docPr id="5"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sz w:val="20"/>
                <w:szCs w:val="20"/>
                <w:lang w:val="es-ES_tradnl" w:eastAsia="es-ES_tradnl"/>
              </w:rPr>
              <w:drawing>
                <wp:anchor distT="0" distB="0" distL="114300" distR="114300" simplePos="0" relativeHeight="251687936" behindDoc="1" locked="0" layoutInCell="1" allowOverlap="1" wp14:anchorId="7FE33958" wp14:editId="4B1BE0FA">
                  <wp:simplePos x="0" y="0"/>
                  <wp:positionH relativeFrom="column">
                    <wp:posOffset>-6985</wp:posOffset>
                  </wp:positionH>
                  <wp:positionV relativeFrom="paragraph">
                    <wp:posOffset>-36195</wp:posOffset>
                  </wp:positionV>
                  <wp:extent cx="342900" cy="307975"/>
                  <wp:effectExtent l="0" t="0" r="0" b="0"/>
                  <wp:wrapNone/>
                  <wp:docPr id="4"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14:paraId="48288C7D" w14:textId="77777777" w:rsidTr="00DD5E6D">
        <w:trPr>
          <w:trHeight w:val="845"/>
        </w:trPr>
        <w:tc>
          <w:tcPr>
            <w:tcW w:w="7834" w:type="dxa"/>
            <w:vAlign w:val="center"/>
          </w:tcPr>
          <w:p w14:paraId="76662B9A" w14:textId="77777777" w:rsidR="004B335C" w:rsidRPr="00742292"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¿Me siento satisfecho con el trabajo que realicé?</w:t>
            </w:r>
          </w:p>
        </w:tc>
        <w:tc>
          <w:tcPr>
            <w:tcW w:w="1078" w:type="dxa"/>
            <w:vAlign w:val="center"/>
          </w:tcPr>
          <w:p w14:paraId="48A39F71" w14:textId="77777777" w:rsidR="004B335C" w:rsidRPr="00742292" w:rsidRDefault="004B335C" w:rsidP="00DD5E6D">
            <w:pPr>
              <w:pStyle w:val="Prrafodelista"/>
              <w:spacing w:line="240" w:lineRule="auto"/>
              <w:ind w:left="360"/>
              <w:jc w:val="center"/>
              <w:rPr>
                <w:rFonts w:ascii="Century Gothic" w:hAnsi="Century Gothic"/>
                <w:color w:val="000000" w:themeColor="text1"/>
                <w:lang w:eastAsia="en-US"/>
              </w:rPr>
            </w:pPr>
            <w:r w:rsidRPr="00742292">
              <w:rPr>
                <w:rFonts w:ascii="Century Gothic" w:hAnsi="Century Gothic"/>
                <w:noProof/>
                <w:color w:val="000000" w:themeColor="text1"/>
                <w:lang w:val="es-ES_tradnl" w:eastAsia="es-ES_tradnl"/>
              </w:rPr>
              <w:drawing>
                <wp:anchor distT="0" distB="0" distL="114300" distR="114300" simplePos="0" relativeHeight="251695104" behindDoc="1" locked="0" layoutInCell="1" allowOverlap="1" wp14:anchorId="0792A1FA" wp14:editId="1F5CAE6B">
                  <wp:simplePos x="0" y="0"/>
                  <wp:positionH relativeFrom="column">
                    <wp:posOffset>47625</wp:posOffset>
                  </wp:positionH>
                  <wp:positionV relativeFrom="paragraph">
                    <wp:posOffset>259080</wp:posOffset>
                  </wp:positionV>
                  <wp:extent cx="342900" cy="307975"/>
                  <wp:effectExtent l="0" t="0" r="0" b="0"/>
                  <wp:wrapNone/>
                  <wp:docPr id="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2292">
              <w:rPr>
                <w:rFonts w:ascii="Century Gothic" w:hAnsi="Century Gothic"/>
                <w:noProof/>
                <w:color w:val="000000" w:themeColor="text1"/>
                <w:lang w:val="es-ES_tradnl" w:eastAsia="es-ES_tradnl"/>
              </w:rPr>
              <w:drawing>
                <wp:anchor distT="0" distB="0" distL="114300" distR="114300" simplePos="0" relativeHeight="251694080" behindDoc="1" locked="0" layoutInCell="1" allowOverlap="1" wp14:anchorId="419BF3FF" wp14:editId="16EC4F29">
                  <wp:simplePos x="0" y="0"/>
                  <wp:positionH relativeFrom="column">
                    <wp:posOffset>-6985</wp:posOffset>
                  </wp:positionH>
                  <wp:positionV relativeFrom="paragraph">
                    <wp:posOffset>-26035</wp:posOffset>
                  </wp:positionV>
                  <wp:extent cx="342900" cy="307975"/>
                  <wp:effectExtent l="0" t="0" r="0" b="0"/>
                  <wp:wrapNone/>
                  <wp:docPr id="9"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B335C" w:rsidRPr="00742292" w14:paraId="05E3BCB5" w14:textId="77777777" w:rsidTr="003B21FB">
        <w:trPr>
          <w:trHeight w:val="856"/>
        </w:trPr>
        <w:tc>
          <w:tcPr>
            <w:tcW w:w="8912" w:type="dxa"/>
            <w:gridSpan w:val="2"/>
            <w:tcBorders>
              <w:bottom w:val="single" w:sz="4" w:space="0" w:color="auto"/>
            </w:tcBorders>
            <w:vAlign w:val="center"/>
          </w:tcPr>
          <w:p w14:paraId="56A27A77" w14:textId="77777777" w:rsidR="004B335C"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Explico ¿Cuál fue la parte favorito del trabajo?</w:t>
            </w:r>
          </w:p>
          <w:p w14:paraId="32410604" w14:textId="77777777" w:rsidR="002E0DB6" w:rsidRDefault="002E0DB6" w:rsidP="00DD5E6D">
            <w:pPr>
              <w:spacing w:after="0" w:line="240" w:lineRule="auto"/>
              <w:jc w:val="center"/>
              <w:rPr>
                <w:rFonts w:ascii="Century Gothic" w:hAnsi="Century Gothic"/>
                <w:color w:val="000000" w:themeColor="text1"/>
                <w:sz w:val="20"/>
                <w:szCs w:val="20"/>
              </w:rPr>
            </w:pPr>
          </w:p>
          <w:p w14:paraId="039098AE" w14:textId="77777777" w:rsidR="002E0DB6" w:rsidRDefault="002E0DB6" w:rsidP="00DD5E6D">
            <w:pPr>
              <w:spacing w:after="0" w:line="240" w:lineRule="auto"/>
              <w:jc w:val="center"/>
              <w:rPr>
                <w:rFonts w:ascii="Century Gothic" w:hAnsi="Century Gothic"/>
                <w:color w:val="000000" w:themeColor="text1"/>
                <w:sz w:val="20"/>
                <w:szCs w:val="20"/>
              </w:rPr>
            </w:pPr>
          </w:p>
          <w:p w14:paraId="5D3DFACA" w14:textId="77777777" w:rsidR="002E0DB6" w:rsidRDefault="002E0DB6" w:rsidP="00DD5E6D">
            <w:pPr>
              <w:spacing w:after="0" w:line="240" w:lineRule="auto"/>
              <w:jc w:val="center"/>
              <w:rPr>
                <w:rFonts w:ascii="Century Gothic" w:hAnsi="Century Gothic"/>
                <w:color w:val="000000" w:themeColor="text1"/>
                <w:sz w:val="20"/>
                <w:szCs w:val="20"/>
              </w:rPr>
            </w:pPr>
          </w:p>
          <w:p w14:paraId="2DCAFE56" w14:textId="77777777" w:rsidR="004B335C" w:rsidRPr="00742292" w:rsidRDefault="004B335C" w:rsidP="009A5C38">
            <w:pPr>
              <w:spacing w:after="0" w:line="240" w:lineRule="auto"/>
              <w:rPr>
                <w:rFonts w:ascii="Century Gothic" w:hAnsi="Century Gothic"/>
                <w:color w:val="000000" w:themeColor="text1"/>
                <w:sz w:val="20"/>
                <w:szCs w:val="20"/>
              </w:rPr>
            </w:pPr>
          </w:p>
          <w:p w14:paraId="5F8BF2BF" w14:textId="77777777" w:rsidR="004B335C" w:rsidRPr="00742292" w:rsidRDefault="004B335C" w:rsidP="00DD5E6D">
            <w:pPr>
              <w:spacing w:after="0" w:line="240" w:lineRule="auto"/>
              <w:jc w:val="center"/>
              <w:rPr>
                <w:rFonts w:ascii="Century Gothic" w:hAnsi="Century Gothic"/>
                <w:color w:val="000000" w:themeColor="text1"/>
                <w:sz w:val="20"/>
                <w:szCs w:val="20"/>
              </w:rPr>
            </w:pPr>
          </w:p>
          <w:p w14:paraId="16EC6A7F" w14:textId="77777777" w:rsidR="004B335C" w:rsidRDefault="004B335C" w:rsidP="00DD5E6D">
            <w:pPr>
              <w:spacing w:after="0" w:line="240" w:lineRule="auto"/>
              <w:jc w:val="center"/>
              <w:rPr>
                <w:rFonts w:ascii="Century Gothic" w:hAnsi="Century Gothic"/>
                <w:color w:val="000000" w:themeColor="text1"/>
                <w:sz w:val="20"/>
                <w:szCs w:val="20"/>
              </w:rPr>
            </w:pPr>
            <w:r w:rsidRPr="00742292">
              <w:rPr>
                <w:rFonts w:ascii="Century Gothic" w:hAnsi="Century Gothic"/>
                <w:color w:val="000000" w:themeColor="text1"/>
                <w:sz w:val="20"/>
                <w:szCs w:val="20"/>
              </w:rPr>
              <w:t>¿Qué puedo mejorar, la próxima vez que realice la guía de trabajo autónomo?</w:t>
            </w:r>
          </w:p>
          <w:p w14:paraId="06BE4D34" w14:textId="77777777" w:rsidR="002E0DB6" w:rsidRDefault="002E0DB6" w:rsidP="00DD5E6D">
            <w:pPr>
              <w:spacing w:after="0" w:line="240" w:lineRule="auto"/>
              <w:jc w:val="center"/>
              <w:rPr>
                <w:rFonts w:ascii="Century Gothic" w:hAnsi="Century Gothic"/>
                <w:color w:val="000000" w:themeColor="text1"/>
                <w:sz w:val="20"/>
                <w:szCs w:val="20"/>
              </w:rPr>
            </w:pPr>
          </w:p>
          <w:p w14:paraId="4DA466CF" w14:textId="77777777" w:rsidR="002E0DB6" w:rsidRDefault="002E0DB6" w:rsidP="00DD5E6D">
            <w:pPr>
              <w:spacing w:after="0" w:line="240" w:lineRule="auto"/>
              <w:jc w:val="center"/>
              <w:rPr>
                <w:rFonts w:ascii="Century Gothic" w:hAnsi="Century Gothic"/>
                <w:color w:val="000000" w:themeColor="text1"/>
                <w:sz w:val="20"/>
                <w:szCs w:val="20"/>
              </w:rPr>
            </w:pPr>
          </w:p>
          <w:p w14:paraId="3708DF67" w14:textId="77777777" w:rsidR="002E0DB6" w:rsidRDefault="002E0DB6" w:rsidP="00DD5E6D">
            <w:pPr>
              <w:spacing w:after="0" w:line="240" w:lineRule="auto"/>
              <w:jc w:val="center"/>
              <w:rPr>
                <w:rFonts w:ascii="Century Gothic" w:hAnsi="Century Gothic"/>
                <w:color w:val="000000" w:themeColor="text1"/>
                <w:sz w:val="20"/>
                <w:szCs w:val="20"/>
              </w:rPr>
            </w:pPr>
          </w:p>
          <w:p w14:paraId="6A6F41D7" w14:textId="77777777" w:rsidR="002E0DB6" w:rsidRDefault="002E0DB6" w:rsidP="00DD5E6D">
            <w:pPr>
              <w:spacing w:after="0" w:line="240" w:lineRule="auto"/>
              <w:jc w:val="center"/>
              <w:rPr>
                <w:rFonts w:ascii="Century Gothic" w:hAnsi="Century Gothic"/>
                <w:color w:val="000000" w:themeColor="text1"/>
                <w:sz w:val="20"/>
                <w:szCs w:val="20"/>
              </w:rPr>
            </w:pPr>
          </w:p>
          <w:p w14:paraId="493DC3A0" w14:textId="77777777" w:rsidR="002E0DB6" w:rsidRPr="00742292" w:rsidRDefault="002E0DB6" w:rsidP="009A5C38">
            <w:pPr>
              <w:spacing w:after="0" w:line="240" w:lineRule="auto"/>
              <w:rPr>
                <w:rFonts w:ascii="Century Gothic" w:hAnsi="Century Gothic"/>
                <w:color w:val="000000" w:themeColor="text1"/>
                <w:sz w:val="20"/>
                <w:szCs w:val="20"/>
              </w:rPr>
            </w:pPr>
          </w:p>
          <w:p w14:paraId="6186A7E4" w14:textId="77777777" w:rsidR="004B335C" w:rsidRPr="00742292" w:rsidRDefault="004B335C" w:rsidP="00DD5E6D">
            <w:pPr>
              <w:spacing w:after="0" w:line="240" w:lineRule="auto"/>
              <w:jc w:val="center"/>
              <w:rPr>
                <w:rFonts w:ascii="Century Gothic" w:hAnsi="Century Gothic"/>
                <w:noProof/>
                <w:color w:val="000000" w:themeColor="text1"/>
                <w:sz w:val="20"/>
                <w:szCs w:val="20"/>
                <w:lang w:eastAsia="es-CR"/>
              </w:rPr>
            </w:pPr>
          </w:p>
        </w:tc>
      </w:tr>
    </w:tbl>
    <w:p w14:paraId="0CCB2E4B" w14:textId="77777777" w:rsidR="00546BBE" w:rsidRDefault="00546BBE" w:rsidP="00546BBE">
      <w:pPr>
        <w:spacing w:after="0"/>
        <w:rPr>
          <w:noProof/>
          <w:lang w:eastAsia="es-CR"/>
        </w:rPr>
      </w:pPr>
    </w:p>
    <w:p w14:paraId="69BBB21C" w14:textId="77777777" w:rsidR="00546BBE" w:rsidRDefault="00546BBE" w:rsidP="00546BBE">
      <w:pPr>
        <w:spacing w:after="0"/>
        <w:rPr>
          <w:noProof/>
          <w:lang w:eastAsia="es-CR"/>
        </w:rPr>
      </w:pPr>
    </w:p>
    <w:p w14:paraId="60ACC538" w14:textId="77777777" w:rsidR="00546BBE" w:rsidRDefault="00546BBE" w:rsidP="00546BBE">
      <w:pPr>
        <w:spacing w:after="0"/>
        <w:jc w:val="right"/>
        <w:rPr>
          <w:noProof/>
          <w:lang w:eastAsia="es-CR"/>
        </w:rPr>
      </w:pPr>
      <w:r>
        <w:rPr>
          <w:noProof/>
          <w:lang w:eastAsia="es-CR"/>
        </w:rPr>
        <w:t xml:space="preserve">Guía elaborada por </w:t>
      </w:r>
    </w:p>
    <w:p w14:paraId="5F16E882" w14:textId="77777777" w:rsidR="00D504BA" w:rsidRPr="002E0DB6" w:rsidRDefault="00D504BA" w:rsidP="00D504BA">
      <w:pPr>
        <w:spacing w:after="0"/>
        <w:jc w:val="right"/>
        <w:rPr>
          <w:b/>
          <w:noProof/>
          <w:lang w:eastAsia="es-CR"/>
        </w:rPr>
      </w:pPr>
      <w:r w:rsidRPr="002E0DB6">
        <w:rPr>
          <w:b/>
          <w:noProof/>
          <w:lang w:eastAsia="es-CR"/>
        </w:rPr>
        <w:t xml:space="preserve">Luis Ricardo Montoya Vargas </w:t>
      </w:r>
    </w:p>
    <w:p w14:paraId="0CE2A40A" w14:textId="77777777" w:rsidR="00546BBE" w:rsidRDefault="00D504BA" w:rsidP="00D504BA">
      <w:pPr>
        <w:spacing w:after="0"/>
        <w:jc w:val="right"/>
        <w:rPr>
          <w:noProof/>
          <w:lang w:eastAsia="es-CR"/>
        </w:rPr>
      </w:pPr>
      <w:r>
        <w:rPr>
          <w:noProof/>
          <w:lang w:eastAsia="es-CR"/>
        </w:rPr>
        <w:t>Asesor Nacional de Educación Cívica</w:t>
      </w:r>
      <w:r w:rsidR="00546BBE">
        <w:rPr>
          <w:noProof/>
          <w:lang w:eastAsia="es-CR"/>
        </w:rPr>
        <w:t>.</w:t>
      </w:r>
    </w:p>
    <w:p w14:paraId="6DBBBAD1" w14:textId="77777777" w:rsidR="005C3445" w:rsidRPr="00BD5972" w:rsidRDefault="005C3445" w:rsidP="00BD5972">
      <w:pPr>
        <w:jc w:val="both"/>
        <w:rPr>
          <w:rFonts w:ascii="Century Gothic" w:hAnsi="Century Gothic"/>
          <w:color w:val="000000" w:themeColor="text1"/>
        </w:rPr>
      </w:pPr>
    </w:p>
    <w:sectPr w:rsidR="005C3445" w:rsidRPr="00BD5972" w:rsidSect="00C962AE">
      <w:headerReference w:type="default" r:id="rId15"/>
      <w:footerReference w:type="even" r:id="rId16"/>
      <w:footerReference w:type="default" r:id="rId17"/>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BF5DC" w14:textId="77777777" w:rsidR="0098469A" w:rsidRDefault="0098469A" w:rsidP="00696C1E">
      <w:pPr>
        <w:spacing w:after="0" w:line="240" w:lineRule="auto"/>
      </w:pPr>
      <w:r>
        <w:separator/>
      </w:r>
    </w:p>
  </w:endnote>
  <w:endnote w:type="continuationSeparator" w:id="0">
    <w:p w14:paraId="3CBD6F5B" w14:textId="77777777" w:rsidR="0098469A" w:rsidRDefault="0098469A"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Rounded MT Std">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558204081"/>
      <w:docPartObj>
        <w:docPartGallery w:val="Page Numbers (Bottom of Page)"/>
        <w:docPartUnique/>
      </w:docPartObj>
    </w:sdtPr>
    <w:sdtEndPr>
      <w:rPr>
        <w:rStyle w:val="Nmerodepgina"/>
      </w:rPr>
    </w:sdtEndPr>
    <w:sdtContent>
      <w:p w14:paraId="1964A3D5" w14:textId="77777777"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4EDE537" w14:textId="77777777" w:rsidR="009C12F6" w:rsidRDefault="009C12F6" w:rsidP="009C12F6">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37047857"/>
      <w:docPartObj>
        <w:docPartGallery w:val="Page Numbers (Bottom of Page)"/>
        <w:docPartUnique/>
      </w:docPartObj>
    </w:sdtPr>
    <w:sdtEndPr>
      <w:rPr>
        <w:rStyle w:val="Nmerodepgina"/>
      </w:rPr>
    </w:sdtEndPr>
    <w:sdtContent>
      <w:p w14:paraId="2F3BF069" w14:textId="77777777" w:rsidR="009C12F6" w:rsidRDefault="009C12F6" w:rsidP="00CB790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45495">
          <w:rPr>
            <w:rStyle w:val="Nmerodepgina"/>
            <w:noProof/>
          </w:rPr>
          <w:t>11</w:t>
        </w:r>
        <w:r>
          <w:rPr>
            <w:rStyle w:val="Nmerodepgina"/>
          </w:rPr>
          <w:fldChar w:fldCharType="end"/>
        </w:r>
      </w:p>
    </w:sdtContent>
  </w:sdt>
  <w:p w14:paraId="2982BA99" w14:textId="77777777" w:rsidR="009C12F6" w:rsidRDefault="009C12F6" w:rsidP="009C12F6">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3808" w14:textId="77777777" w:rsidR="0098469A" w:rsidRDefault="0098469A" w:rsidP="00696C1E">
      <w:pPr>
        <w:spacing w:after="0" w:line="240" w:lineRule="auto"/>
      </w:pPr>
      <w:r>
        <w:separator/>
      </w:r>
    </w:p>
  </w:footnote>
  <w:footnote w:type="continuationSeparator" w:id="0">
    <w:p w14:paraId="67A7288C" w14:textId="77777777" w:rsidR="0098469A" w:rsidRDefault="0098469A"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80EC2" w14:textId="77777777" w:rsidR="00596A37" w:rsidRPr="00596A37" w:rsidRDefault="00B63642" w:rsidP="00596A37">
    <w:pPr>
      <w:pStyle w:val="Encabezado1"/>
      <w:jc w:val="center"/>
    </w:pPr>
    <w:r>
      <w:rPr>
        <w:noProof/>
        <w:lang w:val="es-ES_tradnl" w:eastAsia="es-ES_tradnl"/>
      </w:rPr>
      <w:drawing>
        <wp:anchor distT="0" distB="0" distL="114300" distR="114300" simplePos="0" relativeHeight="251660800" behindDoc="1" locked="0" layoutInCell="1" allowOverlap="1" wp14:anchorId="59CC5AB3" wp14:editId="0FC07559">
          <wp:simplePos x="0" y="0"/>
          <wp:positionH relativeFrom="margin">
            <wp:align>left</wp:align>
          </wp:positionH>
          <wp:positionV relativeFrom="paragraph">
            <wp:posOffset>255270</wp:posOffset>
          </wp:positionV>
          <wp:extent cx="873125" cy="600075"/>
          <wp:effectExtent l="0" t="0" r="3175" b="9525"/>
          <wp:wrapTight wrapText="bothSides">
            <wp:wrapPolygon edited="0">
              <wp:start x="0" y="0"/>
              <wp:lineTo x="0" y="21257"/>
              <wp:lineTo x="21207" y="21257"/>
              <wp:lineTo x="2120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1">
                    <a:extLst>
                      <a:ext uri="{28A0092B-C50C-407E-A947-70E740481C1C}">
                        <a14:useLocalDpi xmlns:a14="http://schemas.microsoft.com/office/drawing/2010/main" val="0"/>
                      </a:ext>
                    </a:extLst>
                  </a:blip>
                  <a:srcRect r="63841"/>
                  <a:stretch/>
                </pic:blipFill>
                <pic:spPr bwMode="auto">
                  <a:xfrm>
                    <a:off x="0" y="0"/>
                    <a:ext cx="873125"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6C1E">
      <w:rPr>
        <w:noProof/>
        <w:lang w:val="es-ES_tradnl" w:eastAsia="es-ES_tradnl"/>
      </w:rPr>
      <w:drawing>
        <wp:anchor distT="0" distB="0" distL="114300" distR="114300" simplePos="0" relativeHeight="251659776" behindDoc="0" locked="0" layoutInCell="1" allowOverlap="1" wp14:anchorId="65629585" wp14:editId="120F0661">
          <wp:simplePos x="0" y="0"/>
          <wp:positionH relativeFrom="page">
            <wp:align>right</wp:align>
          </wp:positionH>
          <wp:positionV relativeFrom="paragraph">
            <wp:posOffset>-401320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2">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r w:rsidR="00611E7D" w:rsidRPr="00742292">
      <w:rPr>
        <w:rFonts w:ascii="Century Gothic" w:hAnsi="Century Gothic"/>
        <w:b/>
        <w:bCs/>
        <w:noProof/>
        <w:color w:val="000000" w:themeColor="text1"/>
        <w:sz w:val="32"/>
        <w:szCs w:val="32"/>
        <w:lang w:val="es-ES_tradnl" w:eastAsia="es-ES_tradnl"/>
      </w:rPr>
      <w:drawing>
        <wp:anchor distT="0" distB="0" distL="114300" distR="114300" simplePos="0" relativeHeight="251662848" behindDoc="1" locked="0" layoutInCell="1" allowOverlap="1" wp14:anchorId="657482C4" wp14:editId="41C976A4">
          <wp:simplePos x="0" y="0"/>
          <wp:positionH relativeFrom="column">
            <wp:posOffset>5591175</wp:posOffset>
          </wp:positionH>
          <wp:positionV relativeFrom="paragraph">
            <wp:posOffset>245745</wp:posOffset>
          </wp:positionV>
          <wp:extent cx="678180" cy="571500"/>
          <wp:effectExtent l="0" t="0" r="7620" b="0"/>
          <wp:wrapTight wrapText="bothSides">
            <wp:wrapPolygon edited="0">
              <wp:start x="0" y="0"/>
              <wp:lineTo x="0" y="20880"/>
              <wp:lineTo x="21236" y="20880"/>
              <wp:lineTo x="21236" y="0"/>
              <wp:lineTo x="0" y="0"/>
            </wp:wrapPolygon>
          </wp:wrapTight>
          <wp:docPr id="20" name="Imagen 3" descr="E:\Users\hvillalobosb\AppData\Local\Microsoft\Windows\INetCache\Content.Outlook\CCF503HL\Trsnformació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E:\Users\hvillalobosb\AppData\Local\Microsoft\Windows\INetCache\Content.Outlook\CCF503HL\Trsnformación.jpg"/>
                  <pic:cNvPicPr>
                    <a:picLocks/>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781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6A37">
      <w:rPr>
        <w:rFonts w:ascii="Arial Rounded MT Bold" w:hAnsi="Arial Rounded MT Bold"/>
        <w:noProof/>
      </w:rPr>
      <w:br/>
    </w:r>
    <w:r w:rsidR="00596A37">
      <w:rPr>
        <w:rFonts w:ascii="Arial Rounded MT Bold" w:hAnsi="Arial Rounded MT Bold"/>
        <w:noProof/>
      </w:rPr>
      <w:br/>
    </w:r>
    <w:r w:rsidR="00596A37" w:rsidRPr="00615833">
      <w:rPr>
        <w:rFonts w:ascii="Arial Rounded MT Bold" w:hAnsi="Arial Rounded MT Bold"/>
        <w:noProof/>
      </w:rPr>
      <w:t>MINISTERIO DE EDUCACIÓN PÚBLICA</w:t>
    </w:r>
  </w:p>
  <w:p w14:paraId="5BAAD19C" w14:textId="77777777" w:rsidR="00596A37" w:rsidRPr="00407471" w:rsidRDefault="00596A37" w:rsidP="00596A37">
    <w:pPr>
      <w:pStyle w:val="Encabezado1"/>
      <w:jc w:val="center"/>
      <w:rPr>
        <w:rFonts w:ascii="Arial Rounded MT Std" w:hAnsi="Arial Rounded MT Std"/>
        <w:sz w:val="24"/>
        <w:szCs w:val="27"/>
      </w:rPr>
    </w:pPr>
    <w:r w:rsidRPr="00407471">
      <w:rPr>
        <w:rFonts w:ascii="Arial Rounded MT Std" w:hAnsi="Arial Rounded MT Std"/>
        <w:sz w:val="24"/>
        <w:szCs w:val="27"/>
      </w:rPr>
      <w:t>Viceministerio Académico</w:t>
    </w:r>
  </w:p>
  <w:p w14:paraId="43384329" w14:textId="77777777" w:rsidR="00596A37" w:rsidRDefault="00596A37" w:rsidP="00596A37">
    <w:pPr>
      <w:pStyle w:val="Encabezado"/>
      <w:jc w:val="center"/>
      <w:rPr>
        <w:b/>
        <w:noProof/>
        <w:lang w:eastAsia="es-CR"/>
      </w:rPr>
    </w:pPr>
    <w:r w:rsidRPr="007C72BA">
      <w:rPr>
        <w:rFonts w:ascii="Arial Rounded MT Std" w:hAnsi="Arial Rounded MT Std"/>
        <w:b/>
        <w:sz w:val="24"/>
      </w:rPr>
      <w:t>Dirección de Desarrollo Curricular</w:t>
    </w:r>
    <w:r w:rsidRPr="00895D69">
      <w:rPr>
        <w:b/>
        <w:noProof/>
        <w:lang w:eastAsia="es-CR"/>
      </w:rPr>
      <w:t xml:space="preserve"> </w:t>
    </w:r>
  </w:p>
  <w:p w14:paraId="60755A01" w14:textId="77777777" w:rsidR="00696C1E" w:rsidRPr="00596A37" w:rsidRDefault="00596A37" w:rsidP="00596A37">
    <w:pPr>
      <w:pStyle w:val="Encabezado"/>
      <w:jc w:val="center"/>
      <w:rPr>
        <w:b/>
        <w:noProof/>
        <w:lang w:eastAsia="es-CR"/>
      </w:rPr>
    </w:pPr>
    <w:r w:rsidRPr="009C46DF">
      <w:rPr>
        <w:b/>
        <w:noProof/>
        <w:lang w:eastAsia="es-CR"/>
      </w:rPr>
      <w:t>DEPARTAMENTO TERCER</w:t>
    </w:r>
    <w:r>
      <w:rPr>
        <w:b/>
        <w:noProof/>
        <w:lang w:eastAsia="es-CR"/>
      </w:rPr>
      <w:t xml:space="preserve"> CICLO Y EDUCACIÓN DIVERSIFICADA</w:t>
    </w:r>
  </w:p>
  <w:p w14:paraId="110AB79A" w14:textId="77777777" w:rsidR="00B63642" w:rsidRDefault="00B6364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24E13E3"/>
    <w:multiLevelType w:val="hybridMultilevel"/>
    <w:tmpl w:val="5706160A"/>
    <w:lvl w:ilvl="0" w:tplc="86CA856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9750746"/>
    <w:multiLevelType w:val="hybridMultilevel"/>
    <w:tmpl w:val="200CC43A"/>
    <w:lvl w:ilvl="0" w:tplc="7F8C9566">
      <w:start w:val="1"/>
      <w:numFmt w:val="upp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FB969F7"/>
    <w:multiLevelType w:val="hybridMultilevel"/>
    <w:tmpl w:val="B4385DCE"/>
    <w:lvl w:ilvl="0" w:tplc="44889C86">
      <w:start w:val="1"/>
      <w:numFmt w:val="upperLetter"/>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773229F"/>
    <w:multiLevelType w:val="hybridMultilevel"/>
    <w:tmpl w:val="E7A0AD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2E8030C7"/>
    <w:multiLevelType w:val="hybridMultilevel"/>
    <w:tmpl w:val="F38CEB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2EA400C9"/>
    <w:multiLevelType w:val="hybridMultilevel"/>
    <w:tmpl w:val="DE9EFB3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164092A"/>
    <w:multiLevelType w:val="multilevel"/>
    <w:tmpl w:val="6308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321B1"/>
    <w:multiLevelType w:val="hybridMultilevel"/>
    <w:tmpl w:val="28768884"/>
    <w:lvl w:ilvl="0" w:tplc="05AE1FA4">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4FF000A0"/>
    <w:multiLevelType w:val="hybridMultilevel"/>
    <w:tmpl w:val="A4E0D896"/>
    <w:lvl w:ilvl="0" w:tplc="8BBAE4BE">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517E0408"/>
    <w:multiLevelType w:val="hybridMultilevel"/>
    <w:tmpl w:val="B5040A18"/>
    <w:lvl w:ilvl="0" w:tplc="46C8E7F2">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586B409C"/>
    <w:multiLevelType w:val="hybridMultilevel"/>
    <w:tmpl w:val="C30E72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6DA1060C"/>
    <w:multiLevelType w:val="hybridMultilevel"/>
    <w:tmpl w:val="154A309C"/>
    <w:lvl w:ilvl="0" w:tplc="040A000F">
      <w:start w:val="5"/>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4"/>
  </w:num>
  <w:num w:numId="5">
    <w:abstractNumId w:val="12"/>
  </w:num>
  <w:num w:numId="6">
    <w:abstractNumId w:val="9"/>
  </w:num>
  <w:num w:numId="7">
    <w:abstractNumId w:val="8"/>
  </w:num>
  <w:num w:numId="8">
    <w:abstractNumId w:val="1"/>
  </w:num>
  <w:num w:numId="9">
    <w:abstractNumId w:val="7"/>
  </w:num>
  <w:num w:numId="10">
    <w:abstractNumId w:val="3"/>
  </w:num>
  <w:num w:numId="11">
    <w:abstractNumId w:val="10"/>
  </w:num>
  <w:num w:numId="12">
    <w:abstractNumId w:val="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5004E"/>
    <w:rsid w:val="000509D9"/>
    <w:rsid w:val="00057106"/>
    <w:rsid w:val="000631D6"/>
    <w:rsid w:val="00067E43"/>
    <w:rsid w:val="0007382A"/>
    <w:rsid w:val="00073A5A"/>
    <w:rsid w:val="0007505F"/>
    <w:rsid w:val="00085815"/>
    <w:rsid w:val="000C3833"/>
    <w:rsid w:val="000C58DE"/>
    <w:rsid w:val="000D709D"/>
    <w:rsid w:val="000F5D2F"/>
    <w:rsid w:val="001055E8"/>
    <w:rsid w:val="001140E4"/>
    <w:rsid w:val="00114B8D"/>
    <w:rsid w:val="00117EE0"/>
    <w:rsid w:val="00120A5F"/>
    <w:rsid w:val="00146220"/>
    <w:rsid w:val="00154296"/>
    <w:rsid w:val="00156A86"/>
    <w:rsid w:val="001635C5"/>
    <w:rsid w:val="0016434E"/>
    <w:rsid w:val="0016569B"/>
    <w:rsid w:val="00170E1B"/>
    <w:rsid w:val="001714F1"/>
    <w:rsid w:val="00186792"/>
    <w:rsid w:val="00186C59"/>
    <w:rsid w:val="001A5FAC"/>
    <w:rsid w:val="001A7451"/>
    <w:rsid w:val="001B4EFE"/>
    <w:rsid w:val="001B77F5"/>
    <w:rsid w:val="001D0B25"/>
    <w:rsid w:val="001F0DE8"/>
    <w:rsid w:val="001F7513"/>
    <w:rsid w:val="00205559"/>
    <w:rsid w:val="00206EAB"/>
    <w:rsid w:val="00224C9B"/>
    <w:rsid w:val="00232E8A"/>
    <w:rsid w:val="002343F9"/>
    <w:rsid w:val="0024105C"/>
    <w:rsid w:val="0024511E"/>
    <w:rsid w:val="002456F1"/>
    <w:rsid w:val="00250918"/>
    <w:rsid w:val="0025443D"/>
    <w:rsid w:val="0028305A"/>
    <w:rsid w:val="002A0246"/>
    <w:rsid w:val="002B6872"/>
    <w:rsid w:val="002E0DB6"/>
    <w:rsid w:val="002F0316"/>
    <w:rsid w:val="002F342C"/>
    <w:rsid w:val="002F5828"/>
    <w:rsid w:val="003170DE"/>
    <w:rsid w:val="00333E35"/>
    <w:rsid w:val="0034519F"/>
    <w:rsid w:val="00345D4F"/>
    <w:rsid w:val="00350F94"/>
    <w:rsid w:val="0035385A"/>
    <w:rsid w:val="00354307"/>
    <w:rsid w:val="00355EB8"/>
    <w:rsid w:val="003618E9"/>
    <w:rsid w:val="0037717A"/>
    <w:rsid w:val="003831FD"/>
    <w:rsid w:val="003B21FB"/>
    <w:rsid w:val="003C212F"/>
    <w:rsid w:val="003D008B"/>
    <w:rsid w:val="003D4D02"/>
    <w:rsid w:val="003E59D8"/>
    <w:rsid w:val="003E6E12"/>
    <w:rsid w:val="003F3E6D"/>
    <w:rsid w:val="00407208"/>
    <w:rsid w:val="00414065"/>
    <w:rsid w:val="00426F19"/>
    <w:rsid w:val="00430233"/>
    <w:rsid w:val="004334F9"/>
    <w:rsid w:val="004342D1"/>
    <w:rsid w:val="00442F08"/>
    <w:rsid w:val="0046550E"/>
    <w:rsid w:val="0046777C"/>
    <w:rsid w:val="00475437"/>
    <w:rsid w:val="00490207"/>
    <w:rsid w:val="00495596"/>
    <w:rsid w:val="00496A46"/>
    <w:rsid w:val="004A492A"/>
    <w:rsid w:val="004B1E10"/>
    <w:rsid w:val="004B335C"/>
    <w:rsid w:val="004E7A81"/>
    <w:rsid w:val="00536E2C"/>
    <w:rsid w:val="00540E1A"/>
    <w:rsid w:val="00546BBE"/>
    <w:rsid w:val="005722D9"/>
    <w:rsid w:val="00572598"/>
    <w:rsid w:val="00576BAB"/>
    <w:rsid w:val="00584C05"/>
    <w:rsid w:val="00591432"/>
    <w:rsid w:val="00596A37"/>
    <w:rsid w:val="005A6101"/>
    <w:rsid w:val="005B3B82"/>
    <w:rsid w:val="005C0F66"/>
    <w:rsid w:val="005C3445"/>
    <w:rsid w:val="005D6A95"/>
    <w:rsid w:val="00611E7D"/>
    <w:rsid w:val="006218E2"/>
    <w:rsid w:val="00627AE1"/>
    <w:rsid w:val="00631E70"/>
    <w:rsid w:val="006426B3"/>
    <w:rsid w:val="006648FB"/>
    <w:rsid w:val="00665B98"/>
    <w:rsid w:val="0066654A"/>
    <w:rsid w:val="006675B0"/>
    <w:rsid w:val="006732E2"/>
    <w:rsid w:val="00674738"/>
    <w:rsid w:val="00687EAE"/>
    <w:rsid w:val="00693A27"/>
    <w:rsid w:val="00696C1E"/>
    <w:rsid w:val="006A33CC"/>
    <w:rsid w:val="006A4C85"/>
    <w:rsid w:val="006A7971"/>
    <w:rsid w:val="006F2510"/>
    <w:rsid w:val="00707FE7"/>
    <w:rsid w:val="007102E8"/>
    <w:rsid w:val="00714C11"/>
    <w:rsid w:val="007202E8"/>
    <w:rsid w:val="00725C7D"/>
    <w:rsid w:val="00732BB7"/>
    <w:rsid w:val="00742292"/>
    <w:rsid w:val="00765B12"/>
    <w:rsid w:val="007667C6"/>
    <w:rsid w:val="00777E76"/>
    <w:rsid w:val="00784432"/>
    <w:rsid w:val="00786709"/>
    <w:rsid w:val="00786F8A"/>
    <w:rsid w:val="00791B74"/>
    <w:rsid w:val="00794E56"/>
    <w:rsid w:val="007C053F"/>
    <w:rsid w:val="007C2BB8"/>
    <w:rsid w:val="007C5CC2"/>
    <w:rsid w:val="007D6BD3"/>
    <w:rsid w:val="007E0CAE"/>
    <w:rsid w:val="007E77B8"/>
    <w:rsid w:val="007F4E1B"/>
    <w:rsid w:val="00814B6A"/>
    <w:rsid w:val="00832176"/>
    <w:rsid w:val="00833148"/>
    <w:rsid w:val="00834411"/>
    <w:rsid w:val="0085021E"/>
    <w:rsid w:val="00854A25"/>
    <w:rsid w:val="008648CA"/>
    <w:rsid w:val="00876844"/>
    <w:rsid w:val="0087792E"/>
    <w:rsid w:val="008870F6"/>
    <w:rsid w:val="008A088B"/>
    <w:rsid w:val="008B6974"/>
    <w:rsid w:val="008C3883"/>
    <w:rsid w:val="008C65A5"/>
    <w:rsid w:val="008D5D67"/>
    <w:rsid w:val="008D61F0"/>
    <w:rsid w:val="008F6A8E"/>
    <w:rsid w:val="0091679D"/>
    <w:rsid w:val="00926CC7"/>
    <w:rsid w:val="00930EB1"/>
    <w:rsid w:val="00934F5A"/>
    <w:rsid w:val="00942157"/>
    <w:rsid w:val="00952419"/>
    <w:rsid w:val="00956C45"/>
    <w:rsid w:val="009602E6"/>
    <w:rsid w:val="0098469A"/>
    <w:rsid w:val="00996E93"/>
    <w:rsid w:val="009A4378"/>
    <w:rsid w:val="009A5C38"/>
    <w:rsid w:val="009A6719"/>
    <w:rsid w:val="009B2E29"/>
    <w:rsid w:val="009C12F6"/>
    <w:rsid w:val="00A02BFE"/>
    <w:rsid w:val="00A10895"/>
    <w:rsid w:val="00A8549F"/>
    <w:rsid w:val="00AA094C"/>
    <w:rsid w:val="00AB6B54"/>
    <w:rsid w:val="00AC49B2"/>
    <w:rsid w:val="00AC49F9"/>
    <w:rsid w:val="00AD0CEF"/>
    <w:rsid w:val="00B073C4"/>
    <w:rsid w:val="00B27C63"/>
    <w:rsid w:val="00B45495"/>
    <w:rsid w:val="00B63642"/>
    <w:rsid w:val="00B651C7"/>
    <w:rsid w:val="00B652F4"/>
    <w:rsid w:val="00B73143"/>
    <w:rsid w:val="00B73C3B"/>
    <w:rsid w:val="00B86D54"/>
    <w:rsid w:val="00BA1261"/>
    <w:rsid w:val="00BA6E59"/>
    <w:rsid w:val="00BB4526"/>
    <w:rsid w:val="00BC737F"/>
    <w:rsid w:val="00BD4808"/>
    <w:rsid w:val="00BD5972"/>
    <w:rsid w:val="00BD67D7"/>
    <w:rsid w:val="00BE1EFA"/>
    <w:rsid w:val="00BF0C2B"/>
    <w:rsid w:val="00C032C1"/>
    <w:rsid w:val="00C146C4"/>
    <w:rsid w:val="00C250F1"/>
    <w:rsid w:val="00C42B51"/>
    <w:rsid w:val="00C43A06"/>
    <w:rsid w:val="00C56C01"/>
    <w:rsid w:val="00C66CD1"/>
    <w:rsid w:val="00C75F93"/>
    <w:rsid w:val="00C91190"/>
    <w:rsid w:val="00C962AE"/>
    <w:rsid w:val="00CA0FD8"/>
    <w:rsid w:val="00CA687C"/>
    <w:rsid w:val="00CB1367"/>
    <w:rsid w:val="00CC668E"/>
    <w:rsid w:val="00CE6E21"/>
    <w:rsid w:val="00D02912"/>
    <w:rsid w:val="00D12354"/>
    <w:rsid w:val="00D449E2"/>
    <w:rsid w:val="00D504BA"/>
    <w:rsid w:val="00D60D18"/>
    <w:rsid w:val="00D764D5"/>
    <w:rsid w:val="00D8359A"/>
    <w:rsid w:val="00D95CFB"/>
    <w:rsid w:val="00DA108D"/>
    <w:rsid w:val="00DB3DB0"/>
    <w:rsid w:val="00DB67BA"/>
    <w:rsid w:val="00DB7430"/>
    <w:rsid w:val="00DD5E6D"/>
    <w:rsid w:val="00DE39FE"/>
    <w:rsid w:val="00DF040B"/>
    <w:rsid w:val="00DF28BE"/>
    <w:rsid w:val="00DF59BF"/>
    <w:rsid w:val="00E3105D"/>
    <w:rsid w:val="00E44672"/>
    <w:rsid w:val="00E64578"/>
    <w:rsid w:val="00E65090"/>
    <w:rsid w:val="00E67256"/>
    <w:rsid w:val="00E85E85"/>
    <w:rsid w:val="00E9197E"/>
    <w:rsid w:val="00E95D68"/>
    <w:rsid w:val="00EB02CC"/>
    <w:rsid w:val="00EB6B8F"/>
    <w:rsid w:val="00ED00B8"/>
    <w:rsid w:val="00ED235E"/>
    <w:rsid w:val="00EE4CC9"/>
    <w:rsid w:val="00EF2C1F"/>
    <w:rsid w:val="00EF73BD"/>
    <w:rsid w:val="00F00B40"/>
    <w:rsid w:val="00F01B64"/>
    <w:rsid w:val="00F02072"/>
    <w:rsid w:val="00F11BC4"/>
    <w:rsid w:val="00F16C2B"/>
    <w:rsid w:val="00F306EF"/>
    <w:rsid w:val="00F439AA"/>
    <w:rsid w:val="00F57200"/>
    <w:rsid w:val="00F61C46"/>
    <w:rsid w:val="00F61FCF"/>
    <w:rsid w:val="00F648B1"/>
    <w:rsid w:val="00F83596"/>
    <w:rsid w:val="00F8527D"/>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61B9A"/>
  <w15:chartTrackingRefBased/>
  <w15:docId w15:val="{7A045117-FF8F-A24F-9C6A-A3040BF6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R"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BFE"/>
    <w:pPr>
      <w:spacing w:after="160" w:line="259" w:lineRule="auto"/>
    </w:pPr>
    <w:rPr>
      <w:sz w:val="22"/>
      <w:szCs w:val="22"/>
      <w:lang w:eastAsia="en-US"/>
    </w:rPr>
  </w:style>
  <w:style w:type="paragraph" w:styleId="Ttulo1">
    <w:name w:val="heading 1"/>
    <w:basedOn w:val="Normal"/>
    <w:next w:val="Normal"/>
    <w:link w:val="Ttulo1Car"/>
    <w:uiPriority w:val="9"/>
    <w:qFormat/>
    <w:rsid w:val="00186792"/>
    <w:pPr>
      <w:keepNext/>
      <w:keepLines/>
      <w:spacing w:before="480" w:after="0"/>
      <w:outlineLvl w:val="0"/>
    </w:pPr>
    <w:rPr>
      <w:rFonts w:ascii="Calibri Light" w:eastAsia="Times New Roman" w:hAnsi="Calibri Light"/>
      <w:b/>
      <w:bCs/>
      <w:color w:val="2E74B5"/>
      <w:sz w:val="28"/>
      <w:szCs w:val="28"/>
    </w:rPr>
  </w:style>
  <w:style w:type="paragraph" w:styleId="Ttulo2">
    <w:name w:val="heading 2"/>
    <w:basedOn w:val="Normal"/>
    <w:next w:val="Normal"/>
    <w:link w:val="Ttulo2Car"/>
    <w:uiPriority w:val="9"/>
    <w:semiHidden/>
    <w:unhideWhenUsed/>
    <w:qFormat/>
    <w:rsid w:val="00ED23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pBdr>
      <w:spacing w:before="360"/>
      <w:contextualSpacing/>
      <w:outlineLvl w:val="2"/>
    </w:pPr>
    <w:rPr>
      <w:rFonts w:ascii="Calibri Light" w:eastAsia="Times New Roman" w:hAnsi="Calibri Light"/>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sz w:val="20"/>
      <w:szCs w:val="20"/>
      <w:lang w:val="es-ES" w:eastAsia="x-none"/>
    </w:rPr>
  </w:style>
  <w:style w:type="character" w:customStyle="1" w:styleId="Ttulo3Car">
    <w:name w:val="Título 3 Car"/>
    <w:basedOn w:val="Fuentedeprrafopredeter"/>
    <w:link w:val="Ttulo3"/>
    <w:uiPriority w:val="9"/>
    <w:rsid w:val="00117EE0"/>
    <w:rPr>
      <w:rFonts w:ascii="Calibri Light" w:eastAsia="Times New Roman" w:hAnsi="Calibri Light" w:cs="Times New Roman"/>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Calibri Light" w:eastAsia="Times New Roman" w:hAnsi="Calibri Light" w:cs="Times New Roman"/>
      <w:b/>
      <w:bCs/>
      <w:color w:val="2E74B5"/>
      <w:sz w:val="28"/>
      <w:szCs w:val="28"/>
    </w:rPr>
  </w:style>
  <w:style w:type="character" w:styleId="Hipervnculo">
    <w:name w:val="Hyperlink"/>
    <w:basedOn w:val="Fuentedeprrafopredeter"/>
    <w:uiPriority w:val="99"/>
    <w:unhideWhenUsed/>
    <w:rsid w:val="0087792E"/>
    <w:rPr>
      <w:color w:val="0563C1"/>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paragraph" w:styleId="Revisin">
    <w:name w:val="Revision"/>
    <w:hidden/>
    <w:uiPriority w:val="99"/>
    <w:semiHidden/>
    <w:rsid w:val="009C12F6"/>
    <w:rPr>
      <w:sz w:val="22"/>
      <w:szCs w:val="22"/>
      <w:lang w:eastAsia="en-US"/>
    </w:rPr>
  </w:style>
  <w:style w:type="character" w:styleId="Refdecomentario">
    <w:name w:val="annotation reference"/>
    <w:basedOn w:val="Fuentedeprrafopredeter"/>
    <w:uiPriority w:val="99"/>
    <w:semiHidden/>
    <w:unhideWhenUsed/>
    <w:rsid w:val="009C12F6"/>
    <w:rPr>
      <w:sz w:val="16"/>
      <w:szCs w:val="16"/>
    </w:rPr>
  </w:style>
  <w:style w:type="paragraph" w:styleId="Textocomentario">
    <w:name w:val="annotation text"/>
    <w:basedOn w:val="Normal"/>
    <w:link w:val="TextocomentarioCar"/>
    <w:uiPriority w:val="99"/>
    <w:semiHidden/>
    <w:unhideWhenUsed/>
    <w:rsid w:val="009C12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12F6"/>
    <w:rPr>
      <w:lang w:eastAsia="en-US"/>
    </w:rPr>
  </w:style>
  <w:style w:type="paragraph" w:styleId="Asuntodelcomentario">
    <w:name w:val="annotation subject"/>
    <w:basedOn w:val="Textocomentario"/>
    <w:next w:val="Textocomentario"/>
    <w:link w:val="AsuntodelcomentarioCar"/>
    <w:uiPriority w:val="99"/>
    <w:semiHidden/>
    <w:unhideWhenUsed/>
    <w:rsid w:val="009C12F6"/>
    <w:rPr>
      <w:b/>
      <w:bCs/>
    </w:rPr>
  </w:style>
  <w:style w:type="character" w:customStyle="1" w:styleId="AsuntodelcomentarioCar">
    <w:name w:val="Asunto del comentario Car"/>
    <w:basedOn w:val="TextocomentarioCar"/>
    <w:link w:val="Asuntodelcomentario"/>
    <w:uiPriority w:val="99"/>
    <w:semiHidden/>
    <w:rsid w:val="009C12F6"/>
    <w:rPr>
      <w:b/>
      <w:bCs/>
      <w:lang w:eastAsia="en-US"/>
    </w:rPr>
  </w:style>
  <w:style w:type="character" w:styleId="Nmerodepgina">
    <w:name w:val="page number"/>
    <w:basedOn w:val="Fuentedeprrafopredeter"/>
    <w:uiPriority w:val="99"/>
    <w:semiHidden/>
    <w:unhideWhenUsed/>
    <w:rsid w:val="009C12F6"/>
  </w:style>
  <w:style w:type="paragraph" w:customStyle="1" w:styleId="Default">
    <w:name w:val="Default"/>
    <w:rsid w:val="00DF040B"/>
    <w:pPr>
      <w:autoSpaceDE w:val="0"/>
      <w:autoSpaceDN w:val="0"/>
      <w:adjustRightInd w:val="0"/>
    </w:pPr>
    <w:rPr>
      <w:rFonts w:ascii="Arial" w:hAnsi="Arial" w:cs="Arial"/>
      <w:color w:val="000000"/>
      <w:sz w:val="24"/>
      <w:szCs w:val="24"/>
      <w:lang w:val="es-ES_tradnl"/>
    </w:rPr>
  </w:style>
  <w:style w:type="table" w:styleId="Tabladecuadrcula1clara-nfasis4">
    <w:name w:val="Grid Table 1 Light Accent 4"/>
    <w:basedOn w:val="Tablanormal"/>
    <w:uiPriority w:val="46"/>
    <w:rsid w:val="00DD5E6D"/>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2Car">
    <w:name w:val="Título 2 Car"/>
    <w:basedOn w:val="Fuentedeprrafopredeter"/>
    <w:link w:val="Ttulo2"/>
    <w:uiPriority w:val="9"/>
    <w:semiHidden/>
    <w:rsid w:val="00ED235E"/>
    <w:rPr>
      <w:rFonts w:asciiTheme="majorHAnsi" w:eastAsiaTheme="majorEastAsia" w:hAnsiTheme="majorHAnsi" w:cstheme="majorBidi"/>
      <w:color w:val="2F5496" w:themeColor="accent1" w:themeShade="BF"/>
      <w:sz w:val="26"/>
      <w:szCs w:val="26"/>
      <w:lang w:eastAsia="en-US"/>
    </w:rPr>
  </w:style>
  <w:style w:type="paragraph" w:customStyle="1" w:styleId="Encabezado1">
    <w:name w:val="Encabezado1"/>
    <w:basedOn w:val="Normal"/>
    <w:next w:val="Encabezado"/>
    <w:uiPriority w:val="99"/>
    <w:unhideWhenUsed/>
    <w:rsid w:val="00596A37"/>
    <w:pPr>
      <w:tabs>
        <w:tab w:val="center" w:pos="4419"/>
        <w:tab w:val="right" w:pos="8838"/>
      </w:tabs>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6963">
      <w:bodyDiv w:val="1"/>
      <w:marLeft w:val="0"/>
      <w:marRight w:val="0"/>
      <w:marTop w:val="0"/>
      <w:marBottom w:val="0"/>
      <w:divBdr>
        <w:top w:val="none" w:sz="0" w:space="0" w:color="auto"/>
        <w:left w:val="none" w:sz="0" w:space="0" w:color="auto"/>
        <w:bottom w:val="none" w:sz="0" w:space="0" w:color="auto"/>
        <w:right w:val="none" w:sz="0" w:space="0" w:color="auto"/>
      </w:divBdr>
      <w:divsChild>
        <w:div w:id="1776317669">
          <w:marLeft w:val="0"/>
          <w:marRight w:val="0"/>
          <w:marTop w:val="0"/>
          <w:marBottom w:val="0"/>
          <w:divBdr>
            <w:top w:val="none" w:sz="0" w:space="0" w:color="auto"/>
            <w:left w:val="none" w:sz="0" w:space="0" w:color="auto"/>
            <w:bottom w:val="none" w:sz="0" w:space="0" w:color="auto"/>
            <w:right w:val="none" w:sz="0" w:space="0" w:color="auto"/>
          </w:divBdr>
          <w:divsChild>
            <w:div w:id="1523594980">
              <w:marLeft w:val="0"/>
              <w:marRight w:val="0"/>
              <w:marTop w:val="0"/>
              <w:marBottom w:val="0"/>
              <w:divBdr>
                <w:top w:val="none" w:sz="0" w:space="0" w:color="auto"/>
                <w:left w:val="none" w:sz="0" w:space="0" w:color="auto"/>
                <w:bottom w:val="none" w:sz="0" w:space="0" w:color="auto"/>
                <w:right w:val="none" w:sz="0" w:space="0" w:color="auto"/>
              </w:divBdr>
              <w:divsChild>
                <w:div w:id="207108683">
                  <w:marLeft w:val="0"/>
                  <w:marRight w:val="0"/>
                  <w:marTop w:val="0"/>
                  <w:marBottom w:val="0"/>
                  <w:divBdr>
                    <w:top w:val="none" w:sz="0" w:space="0" w:color="auto"/>
                    <w:left w:val="none" w:sz="0" w:space="0" w:color="auto"/>
                    <w:bottom w:val="none" w:sz="0" w:space="0" w:color="auto"/>
                    <w:right w:val="none" w:sz="0" w:space="0" w:color="auto"/>
                  </w:divBdr>
                  <w:divsChild>
                    <w:div w:id="2011247740">
                      <w:marLeft w:val="0"/>
                      <w:marRight w:val="0"/>
                      <w:marTop w:val="0"/>
                      <w:marBottom w:val="0"/>
                      <w:divBdr>
                        <w:top w:val="none" w:sz="0" w:space="0" w:color="auto"/>
                        <w:left w:val="none" w:sz="0" w:space="0" w:color="auto"/>
                        <w:bottom w:val="single" w:sz="6" w:space="0" w:color="D2D2D2"/>
                        <w:right w:val="none" w:sz="0" w:space="0" w:color="auto"/>
                      </w:divBdr>
                      <w:divsChild>
                        <w:div w:id="1138575094">
                          <w:marLeft w:val="0"/>
                          <w:marRight w:val="3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00643">
          <w:marLeft w:val="0"/>
          <w:marRight w:val="0"/>
          <w:marTop w:val="0"/>
          <w:marBottom w:val="0"/>
          <w:divBdr>
            <w:top w:val="none" w:sz="0" w:space="0" w:color="auto"/>
            <w:left w:val="none" w:sz="0" w:space="0" w:color="auto"/>
            <w:bottom w:val="none" w:sz="0" w:space="0" w:color="auto"/>
            <w:right w:val="none" w:sz="0" w:space="0" w:color="auto"/>
          </w:divBdr>
          <w:divsChild>
            <w:div w:id="1344893246">
              <w:marLeft w:val="0"/>
              <w:marRight w:val="855"/>
              <w:marTop w:val="150"/>
              <w:marBottom w:val="0"/>
              <w:divBdr>
                <w:top w:val="none" w:sz="0" w:space="0" w:color="auto"/>
                <w:left w:val="none" w:sz="0" w:space="0" w:color="auto"/>
                <w:bottom w:val="none" w:sz="0" w:space="0" w:color="auto"/>
                <w:right w:val="none" w:sz="0" w:space="0" w:color="auto"/>
              </w:divBdr>
              <w:divsChild>
                <w:div w:id="1536893089">
                  <w:marLeft w:val="0"/>
                  <w:marRight w:val="0"/>
                  <w:marTop w:val="0"/>
                  <w:marBottom w:val="0"/>
                  <w:divBdr>
                    <w:top w:val="none" w:sz="0" w:space="0" w:color="auto"/>
                    <w:left w:val="none" w:sz="0" w:space="0" w:color="auto"/>
                    <w:bottom w:val="none" w:sz="0" w:space="0" w:color="auto"/>
                    <w:right w:val="none" w:sz="0" w:space="0" w:color="auto"/>
                  </w:divBdr>
                  <w:divsChild>
                    <w:div w:id="1800146504">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 w:id="841317517">
      <w:bodyDiv w:val="1"/>
      <w:marLeft w:val="0"/>
      <w:marRight w:val="0"/>
      <w:marTop w:val="0"/>
      <w:marBottom w:val="0"/>
      <w:divBdr>
        <w:top w:val="none" w:sz="0" w:space="0" w:color="auto"/>
        <w:left w:val="none" w:sz="0" w:space="0" w:color="auto"/>
        <w:bottom w:val="none" w:sz="0" w:space="0" w:color="auto"/>
        <w:right w:val="none" w:sz="0" w:space="0" w:color="auto"/>
      </w:divBdr>
    </w:div>
    <w:div w:id="1058164596">
      <w:bodyDiv w:val="1"/>
      <w:marLeft w:val="0"/>
      <w:marRight w:val="0"/>
      <w:marTop w:val="0"/>
      <w:marBottom w:val="0"/>
      <w:divBdr>
        <w:top w:val="none" w:sz="0" w:space="0" w:color="auto"/>
        <w:left w:val="none" w:sz="0" w:space="0" w:color="auto"/>
        <w:bottom w:val="none" w:sz="0" w:space="0" w:color="auto"/>
        <w:right w:val="none" w:sz="0" w:space="0" w:color="auto"/>
      </w:divBdr>
    </w:div>
    <w:div w:id="1714504682">
      <w:bodyDiv w:val="1"/>
      <w:marLeft w:val="0"/>
      <w:marRight w:val="0"/>
      <w:marTop w:val="0"/>
      <w:marBottom w:val="0"/>
      <w:divBdr>
        <w:top w:val="none" w:sz="0" w:space="0" w:color="auto"/>
        <w:left w:val="none" w:sz="0" w:space="0" w:color="auto"/>
        <w:bottom w:val="none" w:sz="0" w:space="0" w:color="auto"/>
        <w:right w:val="none" w:sz="0" w:space="0" w:color="auto"/>
      </w:divBdr>
    </w:div>
    <w:div w:id="191150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ndp.org/content/dam/costa_rica/docs/undp_cr_contribucion_debate_cr.pdf" TargetMode="External"/><Relationship Id="rId12" Type="http://schemas.openxmlformats.org/officeDocument/2006/relationships/hyperlink" Target="https://www.iafa.go.cr/informacion-general-sobre-drogas/violencia-y-consumo-de-drogas"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7.emf"/><Relationship Id="rId3"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61F0-268A-FD4F-BCA0-B345D29A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2040</Words>
  <Characters>11224</Characters>
  <Application>Microsoft Macintosh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13238</CharactersWithSpaces>
  <SharedDoc>false</SharedDoc>
  <HLinks>
    <vt:vector size="6" baseType="variant">
      <vt:variant>
        <vt:i4>7995436</vt:i4>
      </vt:variant>
      <vt:variant>
        <vt:i4>0</vt:i4>
      </vt:variant>
      <vt:variant>
        <vt:i4>0</vt:i4>
      </vt:variant>
      <vt:variant>
        <vt:i4>5</vt:i4>
      </vt:variant>
      <vt:variant>
        <vt:lpwstr>https://cajadeherramientas.mep.go.cr/faro_referencias/4_ref_apoyos_eval/funciones/tecnicas/portafolio.pdf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cp:lastModifiedBy>Usuario de Microsoft Office</cp:lastModifiedBy>
  <cp:revision>2</cp:revision>
  <dcterms:created xsi:type="dcterms:W3CDTF">2020-05-19T14:54:00Z</dcterms:created>
  <dcterms:modified xsi:type="dcterms:W3CDTF">2020-05-19T14:54:00Z</dcterms:modified>
</cp:coreProperties>
</file>