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753DF" w14:textId="77777777" w:rsidR="003170DE" w:rsidRDefault="003170DE" w:rsidP="00186792">
      <w:pPr>
        <w:pStyle w:val="Ttulo1"/>
      </w:pPr>
    </w:p>
    <w:p w14:paraId="591730EC" w14:textId="3899900B" w:rsidR="00D95CFB" w:rsidRPr="008C65A5" w:rsidRDefault="003170DE" w:rsidP="003170DE">
      <w:pPr>
        <w:pStyle w:val="Ttulo1"/>
        <w:jc w:val="center"/>
      </w:pPr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2B569D9F" wp14:editId="08BC9DE5">
            <wp:simplePos x="0" y="0"/>
            <wp:positionH relativeFrom="column">
              <wp:posOffset>5314950</wp:posOffset>
            </wp:positionH>
            <wp:positionV relativeFrom="paragraph">
              <wp:posOffset>-114300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E2" w:rsidRPr="006732E2">
        <w:rPr>
          <w:noProof/>
          <w:sz w:val="24"/>
          <w:lang w:val="es-ES_tradnl" w:eastAsia="es-ES_tradnl"/>
        </w:rPr>
        <w:drawing>
          <wp:anchor distT="0" distB="0" distL="114300" distR="114300" simplePos="0" relativeHeight="251656192" behindDoc="0" locked="0" layoutInCell="1" allowOverlap="1" wp14:anchorId="11CF89F2" wp14:editId="61EBBA4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t>Guía de trabajo autónomo</w:t>
      </w:r>
      <w:r w:rsidR="008C65A5">
        <w:t xml:space="preserve"> (plantilla)</w:t>
      </w:r>
    </w:p>
    <w:p w14:paraId="69BCA0E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0475AF97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31DDD606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2668776D" w14:textId="162D8828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F10553" w:rsidRPr="00F10553">
              <w:rPr>
                <w:rFonts w:ascii="Century Gothic" w:hAnsi="Century Gothic"/>
                <w:i/>
                <w:color w:val="808080" w:themeColor="background1" w:themeShade="80"/>
              </w:rPr>
              <w:t>Sétimo</w:t>
            </w:r>
            <w:r w:rsidR="00F10553">
              <w:rPr>
                <w:rFonts w:ascii="Century Gothic" w:hAnsi="Century Gothic"/>
                <w:i/>
                <w:color w:val="808080" w:themeColor="background1" w:themeShade="80"/>
              </w:rPr>
              <w:t xml:space="preserve"> año.</w:t>
            </w:r>
          </w:p>
          <w:p w14:paraId="10BA62DF" w14:textId="2FD209AC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F10553" w:rsidRPr="00F10553">
              <w:rPr>
                <w:rFonts w:ascii="Century Gothic" w:hAnsi="Century Gothic"/>
                <w:i/>
                <w:color w:val="808080" w:themeColor="background1" w:themeShade="80"/>
              </w:rPr>
              <w:t>Educación Física.</w:t>
            </w:r>
          </w:p>
        </w:tc>
      </w:tr>
    </w:tbl>
    <w:p w14:paraId="308F07DB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72576" behindDoc="0" locked="0" layoutInCell="1" allowOverlap="1" wp14:anchorId="050943E1" wp14:editId="4F7DCA02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1E34BDE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0EC44B60" w14:textId="77777777" w:rsidTr="00696C1E">
        <w:tc>
          <w:tcPr>
            <w:tcW w:w="2686" w:type="dxa"/>
          </w:tcPr>
          <w:p w14:paraId="77E2594A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1E6DCCEC" w14:textId="77777777" w:rsidR="00F10553" w:rsidRPr="00F10553" w:rsidRDefault="00EF2C1F" w:rsidP="00F10553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El educador/a</w:t>
            </w:r>
            <w:r w:rsidR="0046550E"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sugiere</w:t>
            </w: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: </w:t>
            </w:r>
          </w:p>
          <w:p w14:paraId="7A78BF06" w14:textId="77777777" w:rsidR="00F10553" w:rsidRPr="00CB4C61" w:rsidRDefault="00F10553" w:rsidP="00F10553">
            <w:pPr>
              <w:numPr>
                <w:ilvl w:val="0"/>
                <w:numId w:val="2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 paño o alfombra. </w:t>
            </w:r>
          </w:p>
          <w:p w14:paraId="05454C88" w14:textId="77777777" w:rsidR="00F10553" w:rsidRPr="00CB4C61" w:rsidRDefault="00F10553" w:rsidP="00F10553">
            <w:pPr>
              <w:numPr>
                <w:ilvl w:val="0"/>
                <w:numId w:val="2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Una botella con agua potable. </w:t>
            </w:r>
          </w:p>
          <w:p w14:paraId="233DA3DE" w14:textId="4E95C0EB" w:rsidR="008C65A5" w:rsidRPr="00EF2C1F" w:rsidRDefault="00F10553" w:rsidP="00F1055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</w:rPr>
              <w:t>Ropa cómoda.</w:t>
            </w:r>
          </w:p>
        </w:tc>
      </w:tr>
      <w:tr w:rsidR="008C65A5" w14:paraId="179543AC" w14:textId="77777777" w:rsidTr="00696C1E">
        <w:tc>
          <w:tcPr>
            <w:tcW w:w="2686" w:type="dxa"/>
          </w:tcPr>
          <w:p w14:paraId="1B8C5F8B" w14:textId="77777777"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2BF126EE" w14:textId="633B2D34" w:rsidR="008C65A5" w:rsidRPr="00F10553" w:rsidRDefault="009B2E29">
            <w:pPr>
              <w:jc w:val="both"/>
              <w:rPr>
                <w:rFonts w:ascii="Century Gothic" w:hAnsi="Century Gothic"/>
                <w:b/>
                <w:i/>
                <w:iCs/>
              </w:rPr>
            </w:pPr>
            <w:r w:rsidRPr="009B2E29">
              <w:rPr>
                <w:rFonts w:ascii="Century Gothic" w:hAnsi="Century Gothic"/>
                <w:i/>
                <w:iCs/>
              </w:rPr>
              <w:t xml:space="preserve"> </w:t>
            </w: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Recomendaciones importantes para sus estudiantes</w:t>
            </w:r>
            <w:r w:rsidR="00F10553"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:</w:t>
            </w:r>
          </w:p>
          <w:p w14:paraId="733A1DC7" w14:textId="6FAC016B" w:rsidR="00F10553" w:rsidRPr="009B2E29" w:rsidRDefault="00F10553" w:rsidP="00F10553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Espacio limpio, ventilado y desinfectado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 xml:space="preserve"> (sala de la casa, corredor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un patio al aire libre, siempre y cuando este dentro de la propiedad,) 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de aproximadamente 2 met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ros cuadrados en la medida de lo posible.</w:t>
            </w:r>
          </w:p>
        </w:tc>
      </w:tr>
      <w:tr w:rsidR="008C65A5" w14:paraId="2EBB067E" w14:textId="77777777" w:rsidTr="00696C1E">
        <w:tc>
          <w:tcPr>
            <w:tcW w:w="2686" w:type="dxa"/>
          </w:tcPr>
          <w:p w14:paraId="5451D202" w14:textId="77777777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7BD83515" w14:textId="77777777" w:rsidR="008C65A5" w:rsidRDefault="009B2E29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El tiempo pr</w:t>
            </w:r>
            <w:r w:rsid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oyectado para completar la guía:</w:t>
            </w:r>
          </w:p>
          <w:p w14:paraId="61F27D3A" w14:textId="0ACEA340" w:rsidR="00F10553" w:rsidRPr="009B2E29" w:rsidRDefault="008701CE">
            <w:pPr>
              <w:jc w:val="both"/>
              <w:rPr>
                <w:rFonts w:ascii="Century Gothic" w:hAnsi="Century Gothic"/>
                <w:i/>
                <w:iCs/>
              </w:rPr>
            </w:pP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Acorde a la recomendación de la Organización Mundial de la Salud (60 minutos diarios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y mínimo 5 días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).</w:t>
            </w:r>
          </w:p>
        </w:tc>
      </w:tr>
    </w:tbl>
    <w:p w14:paraId="57F4E33E" w14:textId="77777777"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8BEA8B3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s-ES_tradnl" w:eastAsia="es-ES_tradnl"/>
        </w:rPr>
        <w:drawing>
          <wp:anchor distT="0" distB="0" distL="114300" distR="114300" simplePos="0" relativeHeight="251673600" behindDoc="0" locked="0" layoutInCell="1" allowOverlap="1" wp14:anchorId="27BB7C34" wp14:editId="5E98A9AF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96F" w14:textId="21E57AAE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7D6BD3" w14:paraId="4B81057D" w14:textId="77777777" w:rsidTr="00696C1E">
        <w:tc>
          <w:tcPr>
            <w:tcW w:w="2686" w:type="dxa"/>
          </w:tcPr>
          <w:p w14:paraId="3488D26F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7FFDB095" w14:textId="569CA07D" w:rsidR="008D5D67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26C302D" w14:textId="2F8FCD8C" w:rsidR="008C65A5" w:rsidRPr="00EE4CC9" w:rsidRDefault="00707FE7" w:rsidP="008A137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edact</w:t>
            </w:r>
            <w:r w:rsidR="00E3105D">
              <w:rPr>
                <w:rFonts w:ascii="Century Gothic" w:hAnsi="Century Gothic"/>
                <w:i/>
                <w:color w:val="808080" w:themeColor="background1" w:themeShade="80"/>
              </w:rPr>
              <w:t xml:space="preserve">e 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indicaciones</w:t>
            </w:r>
            <w:r w:rsidR="008D5D67"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claras</w:t>
            </w:r>
            <w:r w:rsidR="008D5D67"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de la 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tarea a</w:t>
            </w:r>
            <w:r w:rsidR="008D5D67"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8D5D67">
              <w:rPr>
                <w:rFonts w:ascii="Century Gothic" w:hAnsi="Century Gothic"/>
                <w:i/>
                <w:color w:val="808080" w:themeColor="background1" w:themeShade="80"/>
              </w:rPr>
              <w:t>realizar siguiendo un paso a paso</w:t>
            </w:r>
            <w:r w:rsidR="008D5D67" w:rsidRPr="008C65A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7D6BD3" w14:paraId="04B919E5" w14:textId="77777777" w:rsidTr="00696C1E">
        <w:tc>
          <w:tcPr>
            <w:tcW w:w="2686" w:type="dxa"/>
          </w:tcPr>
          <w:p w14:paraId="2FBC6FC4" w14:textId="77777777" w:rsidR="0046550E" w:rsidRDefault="0046550E" w:rsidP="0046550E">
            <w:pPr>
              <w:rPr>
                <w:rFonts w:ascii="Century Gothic" w:hAnsi="Century Gothic"/>
              </w:rPr>
            </w:pPr>
          </w:p>
          <w:p w14:paraId="5E59049A" w14:textId="33BE5377" w:rsidR="008C65A5" w:rsidRPr="0046550E" w:rsidRDefault="00C250F1" w:rsidP="00C250F1">
            <w:pPr>
              <w:rPr>
                <w:rFonts w:ascii="Century Gothic" w:hAnsi="Century Gothic"/>
              </w:rPr>
            </w:pPr>
            <w:r w:rsidRPr="00C250F1">
              <w:rPr>
                <w:rFonts w:ascii="Century Gothic" w:hAnsi="Century Gothic"/>
              </w:rPr>
              <w:t xml:space="preserve">Actividades para retomar o introducir el nuevo </w:t>
            </w:r>
            <w:r>
              <w:rPr>
                <w:rFonts w:ascii="Century Gothic" w:hAnsi="Century Gothic"/>
              </w:rPr>
              <w:t>conocimiento.</w:t>
            </w:r>
          </w:p>
        </w:tc>
        <w:tc>
          <w:tcPr>
            <w:tcW w:w="7378" w:type="dxa"/>
          </w:tcPr>
          <w:p w14:paraId="181260D0" w14:textId="22E3D261" w:rsidR="008D5D67" w:rsidRPr="008D5D67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BF68CBD" w14:textId="679D1FEA" w:rsidR="00944BB9" w:rsidRDefault="00944BB9" w:rsidP="00C250F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4C5B84">
              <w:rPr>
                <w:rFonts w:ascii="Century Gothic" w:hAnsi="Century Gothic"/>
                <w:i/>
                <w:color w:val="808080" w:themeColor="background1" w:themeShade="80"/>
              </w:rPr>
              <w:t>Qué impacto tienen los estilos de vida en las personas</w:t>
            </w:r>
            <w:r w:rsidR="005F563E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542E32D6" w14:textId="6905AA07" w:rsidR="00944BB9" w:rsidRDefault="00944BB9" w:rsidP="00C250F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4C5B84">
              <w:rPr>
                <w:rFonts w:ascii="Century Gothic" w:hAnsi="Century Gothic"/>
                <w:i/>
                <w:color w:val="808080" w:themeColor="background1" w:themeShade="80"/>
              </w:rPr>
              <w:t>Pudo involucrar a su familia en las sesiones de actividad física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16D8581D" w14:textId="4FF59E9D" w:rsidR="00930EB1" w:rsidRPr="00C250F1" w:rsidRDefault="004C5B84" w:rsidP="00C250F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¿Realiza al inicio de cada clase el calentamiento y al final el estiramiento?</w:t>
            </w:r>
          </w:p>
        </w:tc>
      </w:tr>
    </w:tbl>
    <w:p w14:paraId="7B938E80" w14:textId="77777777" w:rsidR="004C5B84" w:rsidRDefault="004C5B84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23EFEF7D" w14:textId="77777777" w:rsidR="004C5B84" w:rsidRDefault="004C5B84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C231300" w14:textId="66CEBB2F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lastRenderedPageBreak/>
        <w:drawing>
          <wp:anchor distT="0" distB="0" distL="114300" distR="114300" simplePos="0" relativeHeight="251660288" behindDoc="0" locked="0" layoutInCell="1" allowOverlap="1" wp14:anchorId="21B293C4" wp14:editId="5ADB7CF9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4547BF98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7"/>
        <w:gridCol w:w="8087"/>
      </w:tblGrid>
      <w:tr w:rsidR="008D5D67" w:rsidRPr="009B69BF" w14:paraId="27595C63" w14:textId="77777777" w:rsidTr="009B69BF">
        <w:tc>
          <w:tcPr>
            <w:tcW w:w="1977" w:type="dxa"/>
          </w:tcPr>
          <w:p w14:paraId="2E7122DE" w14:textId="77777777" w:rsidR="008D5D67" w:rsidRPr="009B69BF" w:rsidRDefault="008D5D67" w:rsidP="008A1370">
            <w:pPr>
              <w:jc w:val="both"/>
              <w:rPr>
                <w:rFonts w:ascii="Century Gothic" w:hAnsi="Century Gothic"/>
              </w:rPr>
            </w:pPr>
            <w:r w:rsidRPr="009B69BF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8087" w:type="dxa"/>
          </w:tcPr>
          <w:p w14:paraId="455371E5" w14:textId="496F3E7F" w:rsidR="008D5D67" w:rsidRPr="009B69BF" w:rsidRDefault="007D6BD3" w:rsidP="007D6B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La persona docente….</w:t>
            </w:r>
            <w:r w:rsidR="008D5D67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3A314C17" w14:textId="77777777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752AA76" w14:textId="2DB3902D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Nombre de la unidad</w:t>
            </w: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: “Cuidándome y entrenándome en casa”.</w:t>
            </w:r>
          </w:p>
          <w:p w14:paraId="008F844E" w14:textId="77777777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CAED514" w14:textId="1CD34D8D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Dimensión</w:t>
            </w: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: </w:t>
            </w:r>
            <w:r w:rsidRPr="009B69BF">
              <w:rPr>
                <w:rFonts w:ascii="Century Gothic" w:eastAsiaTheme="majorEastAsia" w:hAnsi="Century Gothic" w:cstheme="majorBidi"/>
                <w:color w:val="595959" w:themeColor="text1" w:themeTint="A6"/>
              </w:rPr>
              <w:t>formas de vivir en el mundo.</w:t>
            </w:r>
          </w:p>
          <w:p w14:paraId="7152C9F3" w14:textId="77777777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101A6FAC" w14:textId="689D90D3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Habilidad y su definición</w:t>
            </w: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: </w:t>
            </w:r>
            <w:r w:rsidRPr="009B69BF">
              <w:rPr>
                <w:rFonts w:ascii="Century Gothic" w:eastAsiaTheme="majorEastAsia" w:hAnsi="Century Gothic" w:cstheme="majorBidi"/>
                <w:color w:val="595959" w:themeColor="text1" w:themeTint="A6"/>
              </w:rPr>
              <w:t>estilos de vida saludable.</w:t>
            </w:r>
          </w:p>
          <w:p w14:paraId="5F9DDD3F" w14:textId="77777777" w:rsidR="006D2D55" w:rsidRPr="009B69BF" w:rsidRDefault="006D2D55" w:rsidP="007D6B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0271A3C" w14:textId="248A594E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Aprendizajes colectivos e individuales por lograr</w:t>
            </w: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:</w:t>
            </w:r>
            <w:r w:rsidRPr="009B69BF"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 </w:t>
            </w:r>
            <w:r w:rsidR="004C5B84" w:rsidRPr="009B69BF">
              <w:rPr>
                <w:rFonts w:ascii="Century Gothic" w:eastAsiaTheme="majorEastAsia" w:hAnsi="Century Gothic" w:cstheme="majorBidi"/>
                <w:color w:val="595959" w:themeColor="text1" w:themeTint="A6"/>
              </w:rPr>
              <w:t>Diseño de actividades como juegos, deportes y actividades dancísticas, que puedan ser aplicadas en el ambiente cotidiano del estudiantado.</w:t>
            </w:r>
          </w:p>
          <w:p w14:paraId="1F2077FE" w14:textId="77777777" w:rsidR="003C196A" w:rsidRPr="009B69BF" w:rsidRDefault="003C196A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2F30D740" w14:textId="0B832B6E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Indicadores del aprendizaje esperado:</w:t>
            </w:r>
            <w:r w:rsidRPr="009B69BF">
              <w:rPr>
                <w:rFonts w:ascii="Century Gothic" w:hAnsi="Century Gothic" w:cs="Arial"/>
                <w:color w:val="2E74B5" w:themeColor="accent1" w:themeShade="BF"/>
              </w:rPr>
              <w:t xml:space="preserve"> </w:t>
            </w:r>
            <w:r w:rsidR="004C5B84" w:rsidRPr="009B69BF">
              <w:rPr>
                <w:rFonts w:ascii="Century Gothic" w:eastAsiaTheme="majorEastAsia" w:hAnsi="Century Gothic" w:cstheme="majorBidi"/>
                <w:color w:val="595959" w:themeColor="text1" w:themeTint="A6"/>
              </w:rPr>
              <w:t>Ejecuta actividades previamente diseñadas, como juegos, deportes y actividades dancísticas, que puedan ser aplicadas en el ambiente cotidiano del estudiantado.</w:t>
            </w:r>
          </w:p>
          <w:p w14:paraId="4225BF27" w14:textId="77777777" w:rsidR="004C5B84" w:rsidRPr="009B69BF" w:rsidRDefault="004C5B84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596F8B87" w14:textId="25F0DBB1" w:rsidR="0079642A" w:rsidRPr="009B69BF" w:rsidRDefault="0079642A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Día 1</w:t>
            </w:r>
          </w:p>
          <w:p w14:paraId="05D629C0" w14:textId="36DA4275" w:rsidR="00C60ED4" w:rsidRPr="009B69BF" w:rsidRDefault="00C60ED4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E344543" w14:textId="6FC6515B" w:rsidR="002073B0" w:rsidRPr="009B69BF" w:rsidRDefault="002073B0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Esta es una sesión que se divide en tres partes; un calentamiento, un juego y un estiramiento. Se busca que se pueda realizar con algunos miembros de la familia, pueden ser muchas personas o incluso en parejas. </w:t>
            </w:r>
          </w:p>
          <w:p w14:paraId="51ED7D7A" w14:textId="77777777" w:rsidR="002073B0" w:rsidRPr="009B69BF" w:rsidRDefault="002073B0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25A00B5" w14:textId="4F7F42AA" w:rsidR="002073B0" w:rsidRPr="009B69BF" w:rsidRDefault="002073B0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realiza una sesión tabata, esta es a modo de activación. La misma debe hacerse durante un circuito de </w:t>
            </w:r>
            <w:r w:rsidR="0001420C" w:rsidRPr="009B69BF">
              <w:rPr>
                <w:rFonts w:ascii="Century Gothic" w:hAnsi="Century Gothic"/>
                <w:i/>
                <w:color w:val="808080" w:themeColor="background1" w:themeShade="80"/>
              </w:rPr>
              <w:t>15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minutos (</w:t>
            </w:r>
            <w:r w:rsidR="0001420C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1 minuto ejecuta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ejercicio y </w:t>
            </w:r>
            <w:r w:rsidR="0001420C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1 min descansa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descansa), se adjuntan los ejercicios a realizar en dicha sesión: </w:t>
            </w:r>
          </w:p>
          <w:p w14:paraId="4D6344EA" w14:textId="74579D0C" w:rsidR="002073B0" w:rsidRPr="009B69BF" w:rsidRDefault="002073B0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030BF9B" w14:textId="192CDAE1" w:rsidR="002073B0" w:rsidRPr="009B69BF" w:rsidRDefault="002073B0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hAnsi="Century Gothic"/>
                <w:noProof/>
                <w:lang w:val="es-ES_tradnl" w:eastAsia="es-ES_tradnl"/>
              </w:rPr>
              <w:drawing>
                <wp:inline distT="0" distB="0" distL="0" distR="0" wp14:anchorId="2F4ABDDC" wp14:editId="7D75F45D">
                  <wp:extent cx="1383083" cy="777923"/>
                  <wp:effectExtent l="0" t="0" r="7620" b="317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177" cy="78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   </w:t>
            </w:r>
            <w:r w:rsidR="0001420C"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    </w:t>
            </w: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 </w:t>
            </w:r>
            <w:r w:rsidR="0001420C"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</w:t>
            </w:r>
            <w:r w:rsidR="0001420C" w:rsidRPr="009B69BF">
              <w:rPr>
                <w:rFonts w:ascii="Century Gothic" w:hAnsi="Century Gothic"/>
                <w:noProof/>
                <w:lang w:val="es-ES_tradnl" w:eastAsia="es-ES_tradnl"/>
              </w:rPr>
              <w:drawing>
                <wp:inline distT="0" distB="0" distL="0" distR="0" wp14:anchorId="4240FDDC" wp14:editId="20DD0830">
                  <wp:extent cx="990846" cy="98063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57" cy="98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420C"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           </w:t>
            </w:r>
            <w:r w:rsidR="0001420C" w:rsidRPr="009B69BF">
              <w:rPr>
                <w:rFonts w:ascii="Century Gothic" w:hAnsi="Century Gothic"/>
                <w:noProof/>
                <w:lang w:val="es-ES_tradnl" w:eastAsia="es-ES_tradnl"/>
              </w:rPr>
              <w:drawing>
                <wp:inline distT="0" distB="0" distL="0" distR="0" wp14:anchorId="680FFEA1" wp14:editId="36148339">
                  <wp:extent cx="1203278" cy="902459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519" cy="91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70063" w14:textId="4056568D" w:rsidR="002073B0" w:rsidRPr="009B69BF" w:rsidRDefault="002073B0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Elevación de cadera </w:t>
            </w:r>
            <w:r w:rsidR="0001420C"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            El gato                  Plancha elevando pie (alternado)</w:t>
            </w:r>
          </w:p>
          <w:p w14:paraId="6F385132" w14:textId="602D5DDB" w:rsidR="002073B0" w:rsidRPr="009B69BF" w:rsidRDefault="002073B0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CD807B2" w14:textId="0C959425" w:rsidR="00E536A8" w:rsidRPr="009B69BF" w:rsidRDefault="0001420C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Una vez finalizado el calentamiento se observa el siguiente </w:t>
            </w:r>
            <w:r w:rsidR="00E536A8" w:rsidRPr="009B69BF">
              <w:rPr>
                <w:rFonts w:ascii="Century Gothic" w:hAnsi="Century Gothic"/>
                <w:i/>
                <w:color w:val="808080" w:themeColor="background1" w:themeShade="80"/>
              </w:rPr>
              <w:t>video del “</w:t>
            </w:r>
            <w:r w:rsidR="00E536A8"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Ju</w:t>
            </w:r>
            <w:r w:rsidR="002073B0"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ego el Gran Gato</w:t>
            </w:r>
            <w:r w:rsidR="00E536A8"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”</w:t>
            </w:r>
            <w:r w:rsidR="002073B0"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: </w:t>
            </w:r>
            <w:hyperlink r:id="rId20" w:history="1">
              <w:r w:rsidR="00E536A8" w:rsidRPr="009B69BF">
                <w:rPr>
                  <w:rStyle w:val="Hipervnculo"/>
                  <w:rFonts w:ascii="Century Gothic" w:eastAsiaTheme="majorEastAsia" w:hAnsi="Century Gothic" w:cstheme="majorBidi"/>
                  <w:b/>
                </w:rPr>
                <w:t>https://www.youtube.com/watch?v=Mid5OLzOgD8</w:t>
              </w:r>
            </w:hyperlink>
            <w:r w:rsidR="00E536A8"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.</w:t>
            </w:r>
          </w:p>
          <w:p w14:paraId="6160FDD2" w14:textId="60F64BD6" w:rsidR="00E536A8" w:rsidRPr="009B69BF" w:rsidRDefault="00E536A8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3C835D2" w14:textId="57C0B031" w:rsidR="00E536A8" w:rsidRPr="009B69BF" w:rsidRDefault="00E536A8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Una vez visto el video, buscar algunos materiales que están en las casas y armar el juego. La propuesta es que este juego se pueda hacer en familia o al menos con otra persona y que se juegue como un reto de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 xml:space="preserve">puntaje. Este juego puede hacerse durante 20 minutos. Si existe un grupo familiar grande el juego puede hacerse durante más tiempo. </w:t>
            </w:r>
          </w:p>
          <w:p w14:paraId="1634210B" w14:textId="68E46348" w:rsidR="00E536A8" w:rsidRPr="009B69BF" w:rsidRDefault="00E536A8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8E2D1D7" w14:textId="77777777" w:rsidR="00E536A8" w:rsidRPr="009B69BF" w:rsidRDefault="00E536A8" w:rsidP="00E536A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(verla al final).</w:t>
            </w:r>
          </w:p>
          <w:p w14:paraId="1CC1BB84" w14:textId="77777777" w:rsidR="00E536A8" w:rsidRPr="009B69BF" w:rsidRDefault="00E536A8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40C4CC5" w14:textId="66E9E6DF" w:rsidR="00C60ED4" w:rsidRPr="009B69BF" w:rsidRDefault="00C60ED4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2</w:t>
            </w:r>
          </w:p>
          <w:p w14:paraId="7AD43882" w14:textId="76A4C649" w:rsidR="005B46ED" w:rsidRPr="009B69BF" w:rsidRDefault="005B46ED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Calentamiento: </w:t>
            </w:r>
          </w:p>
          <w:p w14:paraId="4118A920" w14:textId="6A1D15B3" w:rsidR="00E536A8" w:rsidRPr="009B69BF" w:rsidRDefault="00E536A8" w:rsidP="00C60ED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F75332C" w14:textId="4C1618C3" w:rsidR="00861830" w:rsidRPr="009B69BF" w:rsidRDefault="00E536A8" w:rsidP="00A3368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El estudiantado debe realizar el siguiente circuito de entrenamiento</w:t>
            </w:r>
            <w:r w:rsidR="00660202"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  <w:r w:rsidR="00AF0CA5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660202" w:rsidRPr="00660202">
              <w:rPr>
                <w:rFonts w:ascii="Century Gothic" w:hAnsi="Century Gothic"/>
                <w:i/>
                <w:color w:val="808080" w:themeColor="background1" w:themeShade="80"/>
              </w:rPr>
              <w:t>https://www.youtube.com/watch?v=XsDJr-qDoG4</w:t>
            </w:r>
          </w:p>
          <w:p w14:paraId="0FC82E94" w14:textId="0DAF905A" w:rsidR="00861830" w:rsidRPr="009B69BF" w:rsidRDefault="00861830" w:rsidP="00C60ED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3BF9D8E" w14:textId="6099AD07" w:rsidR="00AF0CA5" w:rsidRPr="009B69BF" w:rsidRDefault="00AF0CA5" w:rsidP="00AF0C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Una vez finalizada esta sesión el estudiantado debe intentar diseñar un juego que se pueda hacer en familia o en parejas. Este juego puede ser nuevo por completo o hacerle variantes al gato visto el día anterior. Variables como ponerle obstáculos, hacer más grande el gato, usar diferentes formas de desplazarse, entre otros </w:t>
            </w:r>
          </w:p>
          <w:p w14:paraId="028FCDFF" w14:textId="77777777" w:rsidR="00AF0CA5" w:rsidRPr="009B69BF" w:rsidRDefault="00AF0CA5" w:rsidP="00AF0CA5">
            <w:pPr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1114A8BA" w14:textId="77777777" w:rsidR="00AF0CA5" w:rsidRPr="009B69BF" w:rsidRDefault="00AF0CA5" w:rsidP="00AF0C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(verla al final).</w:t>
            </w:r>
          </w:p>
          <w:p w14:paraId="3F912E21" w14:textId="77777777" w:rsidR="00AF0CA5" w:rsidRPr="009B69BF" w:rsidRDefault="00AF0CA5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9FEBFA2" w14:textId="3FA3729E" w:rsidR="005B46ED" w:rsidRPr="009B69BF" w:rsidRDefault="005B46ED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3</w:t>
            </w:r>
          </w:p>
          <w:p w14:paraId="0F3BC0E8" w14:textId="77777777" w:rsidR="005B46ED" w:rsidRPr="009B69BF" w:rsidRDefault="005B46ED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B4E1FB7" w14:textId="16047AC6" w:rsidR="00AF0CA5" w:rsidRPr="009B69BF" w:rsidRDefault="00D663E4" w:rsidP="00AF0C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Las actividades dancísticas o sesiones con música son acciones que propician mucha motivación cuando se decide </w:t>
            </w:r>
            <w:r w:rsidR="00CE4DA5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realizar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actividad física. Es por eso que se adjunta el siguiente link de una sesión de </w:t>
            </w:r>
            <w:r w:rsidR="003366F6">
              <w:rPr>
                <w:rFonts w:ascii="Century Gothic" w:hAnsi="Century Gothic"/>
                <w:i/>
                <w:color w:val="808080" w:themeColor="background1" w:themeShade="80"/>
              </w:rPr>
              <w:t>BAILE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con música para que sea practicada por el estudiantado.</w:t>
            </w:r>
          </w:p>
          <w:p w14:paraId="7CC64E80" w14:textId="61C4BAB3" w:rsidR="00D663E4" w:rsidRDefault="00D663E4" w:rsidP="00AF0C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33B550C" w14:textId="2FBCB198" w:rsidR="003366F6" w:rsidRPr="009B69BF" w:rsidRDefault="003366F6" w:rsidP="00AF0C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366F6">
              <w:rPr>
                <w:rFonts w:ascii="Century Gothic" w:hAnsi="Century Gothic"/>
                <w:i/>
                <w:color w:val="808080" w:themeColor="background1" w:themeShade="80"/>
              </w:rPr>
              <w:t>https://www.youtube.com/watch?v=QRZcZgSgSHI</w:t>
            </w:r>
          </w:p>
          <w:p w14:paraId="30B19EA2" w14:textId="291F8711" w:rsidR="00D663E4" w:rsidRPr="009B69BF" w:rsidRDefault="00D663E4" w:rsidP="00AF0C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D3FAC24" w14:textId="77777777" w:rsidR="00D663E4" w:rsidRPr="009B69BF" w:rsidRDefault="00D663E4" w:rsidP="00D663E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(verla al final).</w:t>
            </w:r>
          </w:p>
          <w:p w14:paraId="5DE5329E" w14:textId="77777777" w:rsidR="005B46ED" w:rsidRPr="009B69BF" w:rsidRDefault="005B46ED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3CD3B6B5" w14:textId="6636B444" w:rsidR="005B46ED" w:rsidRPr="009B69BF" w:rsidRDefault="00977940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4</w:t>
            </w:r>
          </w:p>
          <w:p w14:paraId="5BAE7DE7" w14:textId="77777777" w:rsidR="00D663E4" w:rsidRPr="009B69BF" w:rsidRDefault="00D663E4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4CB8AB9" w14:textId="17779883" w:rsidR="00D663E4" w:rsidRPr="009B69BF" w:rsidRDefault="00D663E4" w:rsidP="00D663E4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realiza </w:t>
            </w:r>
            <w:r w:rsidR="003366F6">
              <w:rPr>
                <w:rFonts w:ascii="Century Gothic" w:hAnsi="Century Gothic"/>
                <w:i/>
                <w:color w:val="808080" w:themeColor="background1" w:themeShade="80"/>
              </w:rPr>
              <w:t>la misma sesión tabata del día 1.</w:t>
            </w:r>
          </w:p>
          <w:p w14:paraId="6A103250" w14:textId="0A672013" w:rsidR="00D663E4" w:rsidRPr="009B69BF" w:rsidRDefault="00D663E4" w:rsidP="00D663E4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525F9E0" w14:textId="01CE489F" w:rsidR="00D663E4" w:rsidRPr="009B69BF" w:rsidRDefault="00D663E4" w:rsidP="00D663E4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Una vez finalizada la sesión de </w:t>
            </w:r>
            <w:r w:rsidR="00A23C05" w:rsidRPr="009B69BF">
              <w:rPr>
                <w:rFonts w:ascii="Century Gothic" w:hAnsi="Century Gothic"/>
                <w:i/>
                <w:color w:val="808080" w:themeColor="background1" w:themeShade="80"/>
              </w:rPr>
              <w:t>calentamiento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, el estudiantado debe construir una sesión de </w:t>
            </w:r>
            <w:r w:rsidR="003366F6">
              <w:rPr>
                <w:rFonts w:ascii="Century Gothic" w:hAnsi="Century Gothic"/>
                <w:i/>
                <w:color w:val="808080" w:themeColor="background1" w:themeShade="80"/>
              </w:rPr>
              <w:t xml:space="preserve">circuito de al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meno</w:t>
            </w:r>
            <w:r w:rsidR="003366F6">
              <w:rPr>
                <w:rFonts w:ascii="Century Gothic" w:hAnsi="Century Gothic"/>
                <w:i/>
                <w:color w:val="808080" w:themeColor="background1" w:themeShade="80"/>
              </w:rPr>
              <w:t>s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25 a 35 minutos, en esta puede el mismo seleccionar la música de su agrado y usando de ser posible variantes a los </w:t>
            </w:r>
            <w:r w:rsidR="00A23C05" w:rsidRPr="009B69BF">
              <w:rPr>
                <w:rFonts w:ascii="Century Gothic" w:hAnsi="Century Gothic"/>
                <w:i/>
                <w:color w:val="808080" w:themeColor="background1" w:themeShade="80"/>
              </w:rPr>
              <w:t>ejercicios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del video del día anterio</w:t>
            </w:r>
            <w:r w:rsidR="00A23C05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r. </w:t>
            </w:r>
          </w:p>
          <w:p w14:paraId="314639CB" w14:textId="6E23DFC2" w:rsidR="00D663E4" w:rsidRPr="009B69BF" w:rsidRDefault="00D663E4" w:rsidP="00D663E4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E06348A" w14:textId="6EED17D5" w:rsidR="00977940" w:rsidRPr="009B69BF" w:rsidRDefault="00977940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5</w:t>
            </w:r>
          </w:p>
          <w:p w14:paraId="78D3C25F" w14:textId="7FB52CD8" w:rsidR="00977940" w:rsidRPr="009B69BF" w:rsidRDefault="00977940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24A0E0C" w14:textId="77777777" w:rsidR="00D222DA" w:rsidRPr="009B69BF" w:rsidRDefault="00CE4DA5" w:rsidP="00CE4D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Las actividades dancísticas o sesiones con música son acciones que propician mucha motivación cuando se decide realizar actividad física. </w:t>
            </w:r>
            <w:r w:rsidR="00D222DA" w:rsidRPr="009B69BF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En este caso una sesión de baile estimula diferentes áreas, tales como coordinación, ritmo, trabajo cardio entre otras.</w:t>
            </w:r>
          </w:p>
          <w:p w14:paraId="2404BF0A" w14:textId="77777777" w:rsidR="00D222DA" w:rsidRPr="009B69BF" w:rsidRDefault="00D222DA" w:rsidP="00CE4D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FBFB550" w14:textId="77777777" w:rsidR="00D222DA" w:rsidRPr="009B69BF" w:rsidRDefault="00D222DA" w:rsidP="00CE4D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Se invita a que el estudiantado ejecute el siguiente link de una sesión de baile combinado con ejercicios funcionales.</w:t>
            </w:r>
          </w:p>
          <w:p w14:paraId="0EFDA5B2" w14:textId="6105547C" w:rsidR="00D222DA" w:rsidRPr="009B69BF" w:rsidRDefault="00D222DA" w:rsidP="00CE4D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78189D9" w14:textId="6B4A3B6C" w:rsidR="00CE4DA5" w:rsidRPr="009B69BF" w:rsidRDefault="00D222DA" w:rsidP="00CE4D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  <w:t xml:space="preserve">ZUMBA STRONG: https://www.youtube.com/watch?v=L_W4F6_c2Jg </w:t>
            </w:r>
          </w:p>
          <w:p w14:paraId="64866862" w14:textId="77777777" w:rsidR="00CE4DA5" w:rsidRPr="009B69BF" w:rsidRDefault="00CE4DA5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  <w:lang w:val="en-US"/>
              </w:rPr>
            </w:pPr>
          </w:p>
          <w:p w14:paraId="0DEB0727" w14:textId="77777777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</w:p>
          <w:p w14:paraId="5A4EDF99" w14:textId="77777777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n-US"/>
              </w:rPr>
            </w:pPr>
          </w:p>
          <w:p w14:paraId="60A5F182" w14:textId="5EA97C68" w:rsidR="00D449E2" w:rsidRPr="009B69BF" w:rsidRDefault="00E536A8" w:rsidP="00E536A8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noProof/>
                <w:lang w:val="es-ES_tradnl" w:eastAsia="es-ES_tradnl"/>
              </w:rPr>
              <w:drawing>
                <wp:inline distT="0" distB="0" distL="0" distR="0" wp14:anchorId="27167CE5" wp14:editId="24C2323D">
                  <wp:extent cx="4336415" cy="2878455"/>
                  <wp:effectExtent l="0" t="0" r="6985" b="0"/>
                  <wp:docPr id="120" name="Imagen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n 12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415" cy="28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980A7" w14:textId="2E5170CC" w:rsidR="00D449E2" w:rsidRPr="009B69BF" w:rsidRDefault="00D449E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D5D67" w:rsidRPr="009B69BF" w14:paraId="13C7BC97" w14:textId="77777777" w:rsidTr="009B69BF">
        <w:tc>
          <w:tcPr>
            <w:tcW w:w="1977" w:type="dxa"/>
          </w:tcPr>
          <w:p w14:paraId="2A3A1403" w14:textId="2DE1F775" w:rsidR="008D5D67" w:rsidRPr="009B69BF" w:rsidRDefault="00B73143" w:rsidP="00B73143">
            <w:pPr>
              <w:rPr>
                <w:rFonts w:ascii="Century Gothic" w:hAnsi="Century Gothic"/>
              </w:rPr>
            </w:pPr>
            <w:r w:rsidRPr="009B69BF">
              <w:rPr>
                <w:rFonts w:ascii="Century Gothic" w:hAnsi="Century Gothic"/>
              </w:rPr>
              <w:lastRenderedPageBreak/>
              <w:t xml:space="preserve">Indicaciones o preguntas </w:t>
            </w:r>
            <w:r w:rsidR="00C962AE" w:rsidRPr="009B69BF">
              <w:rPr>
                <w:rFonts w:ascii="Century Gothic" w:hAnsi="Century Gothic"/>
              </w:rPr>
              <w:t xml:space="preserve">o matrices </w:t>
            </w:r>
            <w:r w:rsidRPr="009B69BF">
              <w:rPr>
                <w:rFonts w:ascii="Century Gothic" w:hAnsi="Century Gothic"/>
              </w:rPr>
              <w:t>para auto regularse</w:t>
            </w:r>
            <w:r w:rsidR="006F2510" w:rsidRPr="009B69BF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8087" w:type="dxa"/>
          </w:tcPr>
          <w:p w14:paraId="111E8CF6" w14:textId="39748056" w:rsidR="008D5D67" w:rsidRPr="009B69BF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C1272FC" w14:textId="40A005B4" w:rsidR="00B73143" w:rsidRPr="009B69BF" w:rsidRDefault="00B73143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Promuev</w:t>
            </w:r>
            <w:r w:rsidR="00154296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a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la</w:t>
            </w:r>
            <w:r w:rsidRPr="009B69BF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autorregulación </w:t>
            </w:r>
            <w:r w:rsidRPr="009B69BF">
              <w:rPr>
                <w:rFonts w:ascii="Century Gothic" w:hAnsi="Century Gothic"/>
                <w:color w:val="808080" w:themeColor="background1" w:themeShade="80"/>
              </w:rPr>
              <w:t>en las actividades, a través de e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scribir pautas que se realizan durante el proceso, por  ejemplo: </w:t>
            </w:r>
          </w:p>
          <w:p w14:paraId="4AD22189" w14:textId="77777777" w:rsidR="00B73143" w:rsidRPr="009B69BF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Leer las indicaciones y las tareas solicitadas.</w:t>
            </w:r>
          </w:p>
          <w:p w14:paraId="7A5D6580" w14:textId="77777777" w:rsidR="00B73143" w:rsidRPr="009B69BF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Subrayar las palabras que no conoce y buscar su significado.</w:t>
            </w:r>
          </w:p>
          <w:p w14:paraId="6C0BCC72" w14:textId="77777777" w:rsidR="00117EE0" w:rsidRPr="009B69BF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Sugerir “devolverse” a alguna indicación en caso de no haber comprendido qué hacer. </w:t>
            </w:r>
          </w:p>
          <w:p w14:paraId="1BAF0F74" w14:textId="589D7D96" w:rsidR="00117EE0" w:rsidRPr="009B69BF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Reviso si realicé todo lo solicitado o me faltó hacer alguna actividad</w:t>
            </w:r>
          </w:p>
          <w:p w14:paraId="25F0871F" w14:textId="77777777" w:rsidR="00117EE0" w:rsidRPr="009B69BF" w:rsidRDefault="00117EE0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77C69A9" w14:textId="1186C4E0" w:rsidR="008D5D67" w:rsidRPr="009B69BF" w:rsidRDefault="008D5D67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Gener</w:t>
            </w:r>
            <w:r w:rsidR="00154296" w:rsidRPr="009B69BF">
              <w:rPr>
                <w:rFonts w:ascii="Century Gothic" w:hAnsi="Century Gothic"/>
                <w:i/>
                <w:color w:val="808080" w:themeColor="background1" w:themeShade="80"/>
              </w:rPr>
              <w:t>e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9B69BF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a través de plantear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preguntas como: </w:t>
            </w:r>
          </w:p>
          <w:p w14:paraId="1AEE311E" w14:textId="401C1784" w:rsidR="008D5D67" w:rsidRPr="009B69BF" w:rsidRDefault="0079642A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D222DA" w:rsidRPr="009B69BF">
              <w:rPr>
                <w:rFonts w:ascii="Century Gothic" w:hAnsi="Century Gothic"/>
                <w:i/>
                <w:color w:val="808080" w:themeColor="background1" w:themeShade="80"/>
              </w:rPr>
              <w:t>Sabías que la música se puede usar para realizar actividad física</w:t>
            </w:r>
            <w:r w:rsidR="008D5D67" w:rsidRPr="009B69BF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3EDF12A2" w14:textId="0EAC64C7" w:rsidR="008D5D67" w:rsidRPr="009B69BF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D222DA" w:rsidRPr="009B69BF">
              <w:rPr>
                <w:rFonts w:ascii="Century Gothic" w:hAnsi="Century Gothic"/>
                <w:i/>
                <w:color w:val="808080" w:themeColor="background1" w:themeShade="80"/>
              </w:rPr>
              <w:t>Qué otras</w:t>
            </w:r>
            <w:r w:rsidR="0079642A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acciones </w:t>
            </w:r>
            <w:r w:rsidR="00D222DA" w:rsidRPr="009B69BF">
              <w:rPr>
                <w:rFonts w:ascii="Century Gothic" w:hAnsi="Century Gothic"/>
                <w:i/>
                <w:color w:val="808080" w:themeColor="background1" w:themeShade="80"/>
              </w:rPr>
              <w:t>para realizar actividad física puedo realizar usando la música</w:t>
            </w:r>
            <w:r w:rsidR="0079642A" w:rsidRPr="009B69BF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0EDA9650" w14:textId="53C16AB4" w:rsidR="00117EE0" w:rsidRPr="009B69BF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D222DA" w:rsidRPr="009B69BF">
              <w:rPr>
                <w:rFonts w:ascii="Century Gothic" w:hAnsi="Century Gothic"/>
                <w:i/>
                <w:color w:val="808080" w:themeColor="background1" w:themeShade="80"/>
              </w:rPr>
              <w:t>Crees que al jugar realizo actividad física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789B4B63" w14:textId="77777777" w:rsidR="00154296" w:rsidRPr="009B69BF" w:rsidRDefault="00154296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AE9163F" w14:textId="7B07370A" w:rsidR="0087792E" w:rsidRPr="009B69BF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B894A74" w14:textId="63DFF289" w:rsidR="0087792E" w:rsidRPr="009B69BF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¿Cómo evidencio la evaluación formativa?</w:t>
            </w:r>
          </w:p>
          <w:p w14:paraId="0844F3E9" w14:textId="584DD84E" w:rsidR="0087792E" w:rsidRPr="009B69BF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2BE23A0" w14:textId="6E1EAAAE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Con el objetivo de registrar la participación y el avance, cada estudiante elaborará un portafolio de evidencias donde consten aprendizajes adquiridos de las asignaturas que la persona estudiante considere registrar, así como su vivencia y sentimientos en torno a su familia, sus docentes, compañeros y compañeras,</w:t>
            </w:r>
            <w:r w:rsidR="00414065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cambios y experiencias más significativas, en el marco de</w:t>
            </w:r>
            <w:r w:rsidR="00414065" w:rsidRPr="009B69BF">
              <w:rPr>
                <w:rFonts w:ascii="Century Gothic" w:hAnsi="Century Gothic"/>
                <w:i/>
                <w:color w:val="808080" w:themeColor="background1" w:themeShade="80"/>
              </w:rPr>
              <w:t>l trabajo autónomo como</w:t>
            </w:r>
            <w:r w:rsidR="0000630C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estrategia durante</w:t>
            </w:r>
            <w:r w:rsidR="00414065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la pandemia COVID -19.</w:t>
            </w:r>
          </w:p>
          <w:p w14:paraId="0F23327A" w14:textId="77777777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5C441DF" w14:textId="0D5041ED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La persona docente estimulará el uso de la creatividad para </w:t>
            </w:r>
            <w:r w:rsidRPr="009B69BF">
              <w:rPr>
                <w:rFonts w:ascii="Century Gothic" w:hAnsi="Century Gothic"/>
                <w:b/>
                <w:i/>
                <w:color w:val="808080" w:themeColor="background1" w:themeShade="80"/>
              </w:rPr>
              <w:t>la elaboración de dicho portafolio,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utilizando los materiales y recursos que tenga la persona estudiante a su disposición. El portafolio puede ser en físico o en digital y puede incluir dibujos,</w:t>
            </w:r>
            <w:r w:rsidR="0000630C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cartas, recortes, memes, canciones, redacciones, entre otros.</w:t>
            </w:r>
          </w:p>
          <w:p w14:paraId="54AD3FFE" w14:textId="77777777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51FE18C" w14:textId="01EF4EC3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La persona estudiante registrará, al menos una vez a la semana, lo siguiente:</w:t>
            </w:r>
          </w:p>
          <w:p w14:paraId="60272BA0" w14:textId="70BBAFDC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1. Un aprendizaje o habilidad adquirida en la o las asignaturas que él o ella elija, a partir de lo realizado en las Guías de trabajo autónomo.</w:t>
            </w:r>
          </w:p>
          <w:p w14:paraId="29553B15" w14:textId="2A2D9CE6" w:rsidR="0000630C" w:rsidRPr="009B69BF" w:rsidRDefault="0087792E" w:rsidP="0000630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2</w:t>
            </w:r>
            <w:r w:rsidR="0000630C" w:rsidRPr="009B69BF">
              <w:rPr>
                <w:rFonts w:ascii="Century Gothic" w:hAnsi="Century Gothic"/>
                <w:i/>
                <w:color w:val="808080" w:themeColor="background1" w:themeShade="80"/>
              </w:rPr>
              <w:t>. Llenar las matrices de auto regulación</w:t>
            </w:r>
            <w:r w:rsidR="00AC49B2" w:rsidRPr="009B69BF"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="0000630C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evaluación y niveles de logro.</w:t>
            </w:r>
          </w:p>
          <w:p w14:paraId="45C86B79" w14:textId="77777777" w:rsidR="0000630C" w:rsidRPr="009B69BF" w:rsidRDefault="0000630C" w:rsidP="0000630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3. Un sentimiento o aprendizaje respecto de lo que vive el país, su familia o la persona estudiante misma, en el marco de la pandemia COVID – 19.</w:t>
            </w:r>
          </w:p>
          <w:p w14:paraId="054ED216" w14:textId="77777777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077481F" w14:textId="0E8785EF" w:rsidR="0000630C" w:rsidRPr="009B69BF" w:rsidRDefault="0000630C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La persona docente debe incluir como parte de la evaluación formativa los </w:t>
            </w:r>
            <w:r w:rsidRPr="009B69BF">
              <w:rPr>
                <w:rFonts w:ascii="Century Gothic" w:hAnsi="Century Gothic"/>
                <w:b/>
                <w:i/>
                <w:color w:val="808080" w:themeColor="background1" w:themeShade="80"/>
                <w:u w:val="single"/>
              </w:rPr>
              <w:t>niveles de logro presentes en su plantilla de planeamiento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verificar lo repasado o aprendido. Elabora una pequeña rubrica de cada aprendizaje esperado para que el estudiante reflexione si en su trabajo autónomo logró un nivel inicial, intermedio o avanzado. Y como puede mejorar. </w:t>
            </w:r>
          </w:p>
          <w:p w14:paraId="11BFB399" w14:textId="77777777" w:rsidR="003C196A" w:rsidRPr="009B69BF" w:rsidRDefault="003C196A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7161D41" w14:textId="77777777" w:rsidR="003C196A" w:rsidRPr="009B69BF" w:rsidRDefault="003C196A" w:rsidP="003C196A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b/>
                <w:i/>
                <w:color w:val="808080" w:themeColor="background1" w:themeShade="80"/>
              </w:rPr>
              <w:t>Sección III. Instrumentos de evaluación</w:t>
            </w:r>
          </w:p>
          <w:tbl>
            <w:tblPr>
              <w:tblStyle w:val="Tablaconcuadrcula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581"/>
              <w:gridCol w:w="1489"/>
              <w:gridCol w:w="1588"/>
              <w:gridCol w:w="1588"/>
              <w:gridCol w:w="1615"/>
            </w:tblGrid>
            <w:tr w:rsidR="003C196A" w:rsidRPr="009B69BF" w14:paraId="2D16C6C1" w14:textId="77777777" w:rsidTr="009B69BF">
              <w:tc>
                <w:tcPr>
                  <w:tcW w:w="1006" w:type="pct"/>
                  <w:vMerge w:val="restart"/>
                </w:tcPr>
                <w:p w14:paraId="166D003C" w14:textId="4B136EF3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Indicador  (pautas para el desarrollo de la habilidad).</w:t>
                  </w:r>
                </w:p>
              </w:tc>
              <w:tc>
                <w:tcPr>
                  <w:tcW w:w="947" w:type="pct"/>
                  <w:vMerge w:val="restart"/>
                  <w:vAlign w:val="center"/>
                </w:tcPr>
                <w:p w14:paraId="6EAECB6C" w14:textId="77777777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Indicadores del aprendizaje esperado</w:t>
                  </w:r>
                </w:p>
              </w:tc>
              <w:tc>
                <w:tcPr>
                  <w:tcW w:w="3047" w:type="pct"/>
                  <w:gridSpan w:val="3"/>
                </w:tcPr>
                <w:p w14:paraId="42BECEF8" w14:textId="77777777" w:rsidR="003C196A" w:rsidRPr="009B69BF" w:rsidRDefault="003C196A" w:rsidP="003C196A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Niveles de desempeño</w:t>
                  </w:r>
                </w:p>
              </w:tc>
            </w:tr>
            <w:tr w:rsidR="003C196A" w:rsidRPr="009B69BF" w14:paraId="3C8B590C" w14:textId="77777777" w:rsidTr="009B69BF">
              <w:tc>
                <w:tcPr>
                  <w:tcW w:w="1006" w:type="pct"/>
                  <w:vMerge/>
                </w:tcPr>
                <w:p w14:paraId="5DD3989A" w14:textId="77777777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</w:p>
              </w:tc>
              <w:tc>
                <w:tcPr>
                  <w:tcW w:w="947" w:type="pct"/>
                  <w:vMerge/>
                </w:tcPr>
                <w:p w14:paraId="19923885" w14:textId="77777777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</w:p>
              </w:tc>
              <w:tc>
                <w:tcPr>
                  <w:tcW w:w="1010" w:type="pct"/>
                </w:tcPr>
                <w:p w14:paraId="198F015D" w14:textId="77777777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Inicial</w:t>
                  </w:r>
                </w:p>
              </w:tc>
              <w:tc>
                <w:tcPr>
                  <w:tcW w:w="1010" w:type="pct"/>
                </w:tcPr>
                <w:p w14:paraId="1E34055C" w14:textId="77777777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Intermedio</w:t>
                  </w:r>
                </w:p>
              </w:tc>
              <w:tc>
                <w:tcPr>
                  <w:tcW w:w="1027" w:type="pct"/>
                </w:tcPr>
                <w:p w14:paraId="4CBE5338" w14:textId="77777777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Avanzado</w:t>
                  </w:r>
                </w:p>
              </w:tc>
            </w:tr>
            <w:tr w:rsidR="004C5B84" w:rsidRPr="009B69BF" w14:paraId="30A91B1B" w14:textId="77777777" w:rsidTr="009B69BF"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F260AE" w14:textId="1E94FB82" w:rsidR="004C5B84" w:rsidRPr="009B69BF" w:rsidRDefault="004C5B84" w:rsidP="004C5B84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  <w:u w:val="single"/>
                    </w:rPr>
                  </w:pPr>
                  <w:r w:rsidRPr="009B69BF">
                    <w:rPr>
                      <w:rFonts w:ascii="Century Gothic" w:hAnsi="Century Gothic" w:cs="Arial"/>
                      <w:b/>
                      <w:color w:val="2E74B5" w:themeColor="accent1" w:themeShade="BF"/>
                    </w:rPr>
                    <w:t>Apropiación</w:t>
                  </w:r>
                </w:p>
              </w:tc>
              <w:tc>
                <w:tcPr>
                  <w:tcW w:w="9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73F79C" w14:textId="06ABDDC0" w:rsidR="004C5B84" w:rsidRPr="009B69BF" w:rsidRDefault="004C5B84" w:rsidP="004C5B84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  <w:u w:val="single"/>
                    </w:rPr>
                  </w:pPr>
                  <w:r w:rsidRPr="009B69BF">
                    <w:rPr>
                      <w:rFonts w:ascii="Century Gothic" w:hAnsi="Century Gothic" w:cs="Arial"/>
                      <w:color w:val="2E74B5" w:themeColor="accent1" w:themeShade="BF"/>
                    </w:rPr>
                    <w:t xml:space="preserve">Ejecuta actividades previamente diseñadas, como juegos, deportes y actividades dancísticas, </w:t>
                  </w:r>
                  <w:r w:rsidRPr="009B69BF">
                    <w:rPr>
                      <w:rFonts w:ascii="Century Gothic" w:hAnsi="Century Gothic" w:cs="Arial"/>
                      <w:color w:val="2E74B5" w:themeColor="accent1" w:themeShade="BF"/>
                    </w:rPr>
                    <w:lastRenderedPageBreak/>
                    <w:t>que puedan ser aplicadas en el ambiente cotidiano del estudiantado.</w:t>
                  </w:r>
                </w:p>
              </w:tc>
              <w:tc>
                <w:tcPr>
                  <w:tcW w:w="10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EEF404" w14:textId="22784548" w:rsidR="004C5B84" w:rsidRPr="009B69BF" w:rsidRDefault="004C5B84" w:rsidP="00020929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lastRenderedPageBreak/>
                    <w:t xml:space="preserve">Indica aspectos generales de las actividades previamente diseñadas, como juegos, deportes y </w:t>
                  </w: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lastRenderedPageBreak/>
                    <w:t>actividades dancísticas, que puedan ser aplicadas en el ambiente cotidiano del estudiantado.</w:t>
                  </w:r>
                </w:p>
              </w:tc>
              <w:tc>
                <w:tcPr>
                  <w:tcW w:w="10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13F6DA" w14:textId="460DA95A" w:rsidR="004C5B84" w:rsidRPr="009B69BF" w:rsidRDefault="004C5B84" w:rsidP="00020929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lastRenderedPageBreak/>
                    <w:t xml:space="preserve">Relata acciones que benefician la práctica de juegos, deportes y actividades dancísticas, que puedan </w:t>
                  </w: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lastRenderedPageBreak/>
                    <w:t>ser aplicadas en el ambiente cotidiano del estudiantado.</w:t>
                  </w:r>
                </w:p>
              </w:tc>
              <w:tc>
                <w:tcPr>
                  <w:tcW w:w="10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F1C1EB" w14:textId="0834DC9F" w:rsidR="004C5B84" w:rsidRPr="009B69BF" w:rsidRDefault="004C5B84" w:rsidP="00020929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lastRenderedPageBreak/>
                    <w:t xml:space="preserve">Lleva a cabo actividades previamente diseñadas, como juegos, deportes y actividades dancísticas, </w:t>
                  </w: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lastRenderedPageBreak/>
                    <w:t>que puedan ser aplicadas en el ambiente cotidiano del estudiantado.</w:t>
                  </w:r>
                </w:p>
              </w:tc>
            </w:tr>
          </w:tbl>
          <w:p w14:paraId="3BA806EB" w14:textId="77777777" w:rsidR="003C196A" w:rsidRPr="009B69BF" w:rsidRDefault="003C196A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E23ECFB" w14:textId="77777777" w:rsidR="0000630C" w:rsidRPr="009B69BF" w:rsidRDefault="0000630C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D701E0C" w14:textId="1B16A0CF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La persona estudiante que desee, puede compartir el contenido del portafolio de evidencias con sus compañeros, compañeras y docentes, mientras se mantenga el período de educación a distancia.</w:t>
            </w:r>
          </w:p>
          <w:p w14:paraId="305C1F04" w14:textId="591EA090" w:rsidR="0087792E" w:rsidRPr="009B69BF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EEF7A60" w14:textId="6F771D91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Este portafolio será retomado, una vez que inicien las clases presenciales, para que las personas estudiantes puedan compartir con sus compañeros, compañeras y docentes lo más significativo de esta experiencia.</w:t>
            </w:r>
          </w:p>
          <w:p w14:paraId="0702926D" w14:textId="47B63558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Para conocer más de esta estrategia visite el siguiente enlace:</w:t>
            </w:r>
          </w:p>
          <w:p w14:paraId="3429451D" w14:textId="2E4D42B4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504ACB5" w14:textId="0A240CA7" w:rsidR="0087792E" w:rsidRPr="009B69BF" w:rsidRDefault="0066020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22" w:history="1">
              <w:r w:rsidR="0087792E" w:rsidRPr="009B69BF">
                <w:rPr>
                  <w:rStyle w:val="Hipervnculo"/>
                  <w:rFonts w:ascii="Century Gothic" w:hAnsi="Century Gothic"/>
                  <w:i/>
                </w:rPr>
                <w:t>https://cajadeherramientas.mep.go.cr/faro_referencias/4_ref_apoyos_eval/funciones/tecnicas/portafolio.pdf</w:t>
              </w:r>
            </w:hyperlink>
          </w:p>
          <w:p w14:paraId="63136C45" w14:textId="77777777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4C3BAA7" w14:textId="77777777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C53D25" w14:textId="77777777" w:rsidR="008D5D67" w:rsidRPr="009B69BF" w:rsidRDefault="008D5D67" w:rsidP="008A1370">
            <w:pPr>
              <w:jc w:val="both"/>
              <w:rPr>
                <w:rFonts w:ascii="Century Gothic" w:hAnsi="Century Gothic"/>
              </w:rPr>
            </w:pPr>
          </w:p>
        </w:tc>
      </w:tr>
    </w:tbl>
    <w:p w14:paraId="709AA1FA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744EBB4" w14:textId="5BB70A22"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</w:t>
      </w:r>
      <w:r w:rsidRPr="00AC49B2">
        <w:rPr>
          <w:rFonts w:ascii="Century Gothic" w:hAnsi="Century Gothic"/>
          <w:b/>
          <w:i/>
          <w:color w:val="808080" w:themeColor="background1" w:themeShade="80"/>
        </w:rPr>
        <w:t xml:space="preserve">matriz de autorregulación y </w:t>
      </w:r>
      <w:r w:rsidR="003E6E12" w:rsidRPr="00AC49B2">
        <w:rPr>
          <w:rFonts w:ascii="Century Gothic" w:hAnsi="Century Gothic"/>
          <w:b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  <w:r w:rsidR="0000630C">
        <w:rPr>
          <w:rFonts w:ascii="Century Gothic" w:hAnsi="Century Gothic"/>
          <w:i/>
          <w:color w:val="808080" w:themeColor="background1" w:themeShade="80"/>
        </w:rPr>
        <w:t>(la matriz de niveles de logro las debe elaborar cada docente según el aprendizaje esperado)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4112A9CC" w14:textId="77777777" w:rsidTr="00DB67BA">
        <w:tc>
          <w:tcPr>
            <w:tcW w:w="9776" w:type="dxa"/>
            <w:gridSpan w:val="2"/>
          </w:tcPr>
          <w:p w14:paraId="2A134A35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0F93430F" w14:textId="77777777" w:rsidTr="00DB67BA">
        <w:trPr>
          <w:trHeight w:val="700"/>
        </w:trPr>
        <w:tc>
          <w:tcPr>
            <w:tcW w:w="9776" w:type="dxa"/>
            <w:gridSpan w:val="2"/>
          </w:tcPr>
          <w:p w14:paraId="0408C916" w14:textId="77777777" w:rsidR="00DB67BA" w:rsidRPr="00DB67BA" w:rsidRDefault="006F2510" w:rsidP="008A137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016F987" w14:textId="77777777" w:rsidR="00DB67BA" w:rsidRPr="00DB67BA" w:rsidRDefault="00DB67BA" w:rsidP="008A1370">
            <w:pPr>
              <w:jc w:val="both"/>
              <w:rPr>
                <w:rFonts w:ascii="Century Gothic" w:hAnsi="Century Gothic"/>
              </w:rPr>
            </w:pPr>
          </w:p>
          <w:p w14:paraId="6C6F9425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5F7779A6" w14:textId="77777777" w:rsidTr="00DB67BA">
        <w:trPr>
          <w:trHeight w:val="998"/>
        </w:trPr>
        <w:tc>
          <w:tcPr>
            <w:tcW w:w="8217" w:type="dxa"/>
          </w:tcPr>
          <w:p w14:paraId="1F80546B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193348AB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16608" behindDoc="1" locked="0" layoutInCell="1" allowOverlap="1" wp14:anchorId="31565432" wp14:editId="57E8BFA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15584" behindDoc="1" locked="0" layoutInCell="1" allowOverlap="1" wp14:anchorId="170E54EC" wp14:editId="1BDCABF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0EE4E605" w14:textId="77777777" w:rsidTr="00DB67BA">
        <w:trPr>
          <w:trHeight w:val="932"/>
        </w:trPr>
        <w:tc>
          <w:tcPr>
            <w:tcW w:w="8217" w:type="dxa"/>
          </w:tcPr>
          <w:p w14:paraId="0582B19F" w14:textId="77777777" w:rsidR="00DB67BA" w:rsidRPr="00DB67BA" w:rsidRDefault="00DB67BA" w:rsidP="008A1370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01E4CBD9" w14:textId="77777777" w:rsidR="00DB67BA" w:rsidRPr="00DB67BA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16D0851" w14:textId="77777777" w:rsidR="00DB67BA" w:rsidRPr="00DB67BA" w:rsidRDefault="00DB67BA" w:rsidP="008A1370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1728" behindDoc="1" locked="0" layoutInCell="1" allowOverlap="1" wp14:anchorId="7BBEE2F8" wp14:editId="6516510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7632" behindDoc="1" locked="0" layoutInCell="1" allowOverlap="1" wp14:anchorId="242F935F" wp14:editId="503579D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A3AF489" w14:textId="77777777" w:rsidTr="00DB67BA">
        <w:trPr>
          <w:trHeight w:val="976"/>
        </w:trPr>
        <w:tc>
          <w:tcPr>
            <w:tcW w:w="8217" w:type="dxa"/>
          </w:tcPr>
          <w:p w14:paraId="7E590915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lastRenderedPageBreak/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38BE5E78" w14:textId="77777777" w:rsidR="00DB67BA" w:rsidRPr="00DB67BA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2752" behindDoc="1" locked="0" layoutInCell="1" allowOverlap="1" wp14:anchorId="2E8F9D72" wp14:editId="5697F9A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18656" behindDoc="1" locked="0" layoutInCell="1" allowOverlap="1" wp14:anchorId="1F5244D5" wp14:editId="322750D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4AE43A65" w14:textId="77777777" w:rsidTr="00DB67BA">
        <w:trPr>
          <w:trHeight w:val="696"/>
        </w:trPr>
        <w:tc>
          <w:tcPr>
            <w:tcW w:w="8217" w:type="dxa"/>
          </w:tcPr>
          <w:p w14:paraId="42C42EE5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7B47DC3B" w14:textId="77777777" w:rsidR="00DB67BA" w:rsidRDefault="00DB67BA" w:rsidP="008A1370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0ED8C9DC" w14:textId="77777777" w:rsidR="00DB67BA" w:rsidRDefault="00DB67BA" w:rsidP="008A1370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2DC4AB4E" w14:textId="77777777" w:rsidR="00DB67BA" w:rsidRDefault="00DB67BA" w:rsidP="008A1370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CEC9385" w14:textId="77777777" w:rsidR="00DB67BA" w:rsidRPr="00DD4208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720704" behindDoc="1" locked="0" layoutInCell="1" allowOverlap="1" wp14:anchorId="2954D0B9" wp14:editId="35D81EC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719680" behindDoc="1" locked="0" layoutInCell="1" allowOverlap="1" wp14:anchorId="3F217C67" wp14:editId="02AE59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20D4F5" w14:textId="77777777" w:rsidR="00D449E2" w:rsidRDefault="00D449E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32E8F30E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32EAB83C" w14:textId="77777777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71AAA66B" w14:textId="77777777" w:rsidR="00AC49B2" w:rsidRPr="008D5D67" w:rsidRDefault="00AC49B2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322267E8" w14:textId="77777777" w:rsidTr="00DB67BA">
        <w:tc>
          <w:tcPr>
            <w:tcW w:w="9776" w:type="dxa"/>
            <w:gridSpan w:val="2"/>
          </w:tcPr>
          <w:p w14:paraId="2C6ECFB0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5DBC7F2D" w14:textId="77777777" w:rsidTr="00DB67BA">
        <w:trPr>
          <w:trHeight w:val="700"/>
        </w:trPr>
        <w:tc>
          <w:tcPr>
            <w:tcW w:w="9776" w:type="dxa"/>
            <w:gridSpan w:val="2"/>
          </w:tcPr>
          <w:p w14:paraId="6CF9085E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28C2FD3B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</w:p>
          <w:p w14:paraId="5B79764E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9D99ABA" w14:textId="77777777" w:rsidTr="00DB67BA">
        <w:trPr>
          <w:trHeight w:val="960"/>
        </w:trPr>
        <w:tc>
          <w:tcPr>
            <w:tcW w:w="8217" w:type="dxa"/>
          </w:tcPr>
          <w:p w14:paraId="2367D052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60AF8DA3" w14:textId="77777777" w:rsidR="00DB67BA" w:rsidRPr="00F02072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5824" behindDoc="1" locked="0" layoutInCell="1" allowOverlap="1" wp14:anchorId="75AD6F46" wp14:editId="1992CB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4800" behindDoc="1" locked="0" layoutInCell="1" allowOverlap="1" wp14:anchorId="2F946887" wp14:editId="6B7AC3C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7DD6FB7D" w14:textId="77777777" w:rsidTr="00DB67BA">
        <w:trPr>
          <w:trHeight w:val="846"/>
        </w:trPr>
        <w:tc>
          <w:tcPr>
            <w:tcW w:w="8217" w:type="dxa"/>
          </w:tcPr>
          <w:p w14:paraId="3C11BCB8" w14:textId="77777777" w:rsidR="00DB67BA" w:rsidRPr="00F02072" w:rsidRDefault="00DB67BA" w:rsidP="008A137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F81AEF2" w14:textId="77777777" w:rsidR="00DB67BA" w:rsidRPr="00F02072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D21340E" w14:textId="77777777" w:rsidR="00DB67BA" w:rsidRPr="00F02072" w:rsidRDefault="00DB67BA" w:rsidP="008A137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7872" behindDoc="1" locked="0" layoutInCell="1" allowOverlap="1" wp14:anchorId="5FB5A719" wp14:editId="56D8430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6848" behindDoc="1" locked="0" layoutInCell="1" allowOverlap="1" wp14:anchorId="419007F5" wp14:editId="4D8E267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C61C2F1" w14:textId="77777777" w:rsidTr="00DB67BA">
        <w:trPr>
          <w:trHeight w:val="830"/>
        </w:trPr>
        <w:tc>
          <w:tcPr>
            <w:tcW w:w="8217" w:type="dxa"/>
          </w:tcPr>
          <w:p w14:paraId="3B7AD4BC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7240008B" w14:textId="77777777" w:rsidR="00DB67BA" w:rsidRPr="00F02072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9920" behindDoc="1" locked="0" layoutInCell="1" allowOverlap="1" wp14:anchorId="61672CC6" wp14:editId="4E2D9DF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728896" behindDoc="1" locked="0" layoutInCell="1" allowOverlap="1" wp14:anchorId="4711039D" wp14:editId="72C4687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6A6E93B" w14:textId="77777777" w:rsidTr="008A1370">
        <w:trPr>
          <w:trHeight w:val="841"/>
        </w:trPr>
        <w:tc>
          <w:tcPr>
            <w:tcW w:w="9776" w:type="dxa"/>
            <w:gridSpan w:val="2"/>
          </w:tcPr>
          <w:p w14:paraId="6D80677F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720F6C11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54B1CEF9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45DF79B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63F0C448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6C4E4590" w14:textId="77777777" w:rsidR="00117EE0" w:rsidRP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117EE0" w:rsidRPr="00117EE0" w:rsidSect="00C962AE">
      <w:headerReference w:type="default" r:id="rId24"/>
      <w:pgSz w:w="12240" w:h="15840"/>
      <w:pgMar w:top="127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D666C" w14:textId="77777777" w:rsidR="00FA6A35" w:rsidRDefault="00FA6A35" w:rsidP="00696C1E">
      <w:pPr>
        <w:spacing w:after="0" w:line="240" w:lineRule="auto"/>
      </w:pPr>
      <w:r>
        <w:separator/>
      </w:r>
    </w:p>
  </w:endnote>
  <w:endnote w:type="continuationSeparator" w:id="0">
    <w:p w14:paraId="3327AF89" w14:textId="77777777" w:rsidR="00FA6A35" w:rsidRDefault="00FA6A35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484C5" w14:textId="77777777" w:rsidR="00FA6A35" w:rsidRDefault="00FA6A35" w:rsidP="00696C1E">
      <w:pPr>
        <w:spacing w:after="0" w:line="240" w:lineRule="auto"/>
      </w:pPr>
      <w:r>
        <w:separator/>
      </w:r>
    </w:p>
  </w:footnote>
  <w:footnote w:type="continuationSeparator" w:id="0">
    <w:p w14:paraId="74E51B54" w14:textId="77777777" w:rsidR="00FA6A35" w:rsidRDefault="00FA6A35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2CD5D" w14:textId="77777777" w:rsidR="00696C1E" w:rsidRDefault="00696C1E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E94"/>
    <w:multiLevelType w:val="hybridMultilevel"/>
    <w:tmpl w:val="0CB4CB8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4A39"/>
    <w:multiLevelType w:val="hybridMultilevel"/>
    <w:tmpl w:val="839EAEF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0A7078B"/>
    <w:multiLevelType w:val="multilevel"/>
    <w:tmpl w:val="02DC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166A47"/>
    <w:multiLevelType w:val="hybridMultilevel"/>
    <w:tmpl w:val="175A1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0" w15:restartNumberingAfterBreak="0">
    <w:nsid w:val="39D26A26"/>
    <w:multiLevelType w:val="hybridMultilevel"/>
    <w:tmpl w:val="4D3E98C4"/>
    <w:lvl w:ilvl="0" w:tplc="F9027F26"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AA7C9D"/>
    <w:multiLevelType w:val="hybridMultilevel"/>
    <w:tmpl w:val="8A24EBF4"/>
    <w:lvl w:ilvl="0" w:tplc="FE98A63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3"/>
  </w:num>
  <w:num w:numId="5">
    <w:abstractNumId w:val="16"/>
  </w:num>
  <w:num w:numId="6">
    <w:abstractNumId w:val="11"/>
  </w:num>
  <w:num w:numId="7">
    <w:abstractNumId w:val="15"/>
  </w:num>
  <w:num w:numId="8">
    <w:abstractNumId w:val="13"/>
  </w:num>
  <w:num w:numId="9">
    <w:abstractNumId w:val="8"/>
  </w:num>
  <w:num w:numId="10">
    <w:abstractNumId w:val="7"/>
  </w:num>
  <w:num w:numId="11">
    <w:abstractNumId w:val="14"/>
  </w:num>
  <w:num w:numId="12">
    <w:abstractNumId w:val="2"/>
  </w:num>
  <w:num w:numId="13">
    <w:abstractNumId w:val="1"/>
  </w:num>
  <w:num w:numId="14">
    <w:abstractNumId w:val="10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0630C"/>
    <w:rsid w:val="00013C72"/>
    <w:rsid w:val="0001420C"/>
    <w:rsid w:val="00020929"/>
    <w:rsid w:val="0007382A"/>
    <w:rsid w:val="001140E4"/>
    <w:rsid w:val="00114B8D"/>
    <w:rsid w:val="00117EE0"/>
    <w:rsid w:val="00154296"/>
    <w:rsid w:val="0016569B"/>
    <w:rsid w:val="00186792"/>
    <w:rsid w:val="001B77F5"/>
    <w:rsid w:val="002073B0"/>
    <w:rsid w:val="0022319D"/>
    <w:rsid w:val="00271DBC"/>
    <w:rsid w:val="002F6592"/>
    <w:rsid w:val="003170DE"/>
    <w:rsid w:val="00320148"/>
    <w:rsid w:val="003366F6"/>
    <w:rsid w:val="0034519F"/>
    <w:rsid w:val="00354307"/>
    <w:rsid w:val="00355EB8"/>
    <w:rsid w:val="00356D00"/>
    <w:rsid w:val="003C1359"/>
    <w:rsid w:val="003C196A"/>
    <w:rsid w:val="003E59D8"/>
    <w:rsid w:val="003E6E12"/>
    <w:rsid w:val="00414065"/>
    <w:rsid w:val="00416E1C"/>
    <w:rsid w:val="00426F19"/>
    <w:rsid w:val="00430233"/>
    <w:rsid w:val="0046550E"/>
    <w:rsid w:val="004C5B84"/>
    <w:rsid w:val="005722D9"/>
    <w:rsid w:val="00575440"/>
    <w:rsid w:val="005A338E"/>
    <w:rsid w:val="005A702B"/>
    <w:rsid w:val="005B46ED"/>
    <w:rsid w:val="005B713E"/>
    <w:rsid w:val="005D7F1B"/>
    <w:rsid w:val="005F563E"/>
    <w:rsid w:val="00660202"/>
    <w:rsid w:val="006732E2"/>
    <w:rsid w:val="00696C1E"/>
    <w:rsid w:val="006A33CC"/>
    <w:rsid w:val="006D2D55"/>
    <w:rsid w:val="006E1CBA"/>
    <w:rsid w:val="006F2510"/>
    <w:rsid w:val="00707FE7"/>
    <w:rsid w:val="007202E8"/>
    <w:rsid w:val="00722F0A"/>
    <w:rsid w:val="007318AC"/>
    <w:rsid w:val="00762D17"/>
    <w:rsid w:val="0079642A"/>
    <w:rsid w:val="007A7559"/>
    <w:rsid w:val="007D6BD3"/>
    <w:rsid w:val="008026AE"/>
    <w:rsid w:val="00814B6A"/>
    <w:rsid w:val="00861830"/>
    <w:rsid w:val="008701CE"/>
    <w:rsid w:val="0087792E"/>
    <w:rsid w:val="008A1370"/>
    <w:rsid w:val="008C65A5"/>
    <w:rsid w:val="008D5D67"/>
    <w:rsid w:val="008F6A8E"/>
    <w:rsid w:val="00930EB1"/>
    <w:rsid w:val="00944BB9"/>
    <w:rsid w:val="00977940"/>
    <w:rsid w:val="009B0C68"/>
    <w:rsid w:val="009B2E29"/>
    <w:rsid w:val="009B69BF"/>
    <w:rsid w:val="00A14CD4"/>
    <w:rsid w:val="00A23C05"/>
    <w:rsid w:val="00A33681"/>
    <w:rsid w:val="00AB6B54"/>
    <w:rsid w:val="00AC49B2"/>
    <w:rsid w:val="00AF0CA5"/>
    <w:rsid w:val="00B0287E"/>
    <w:rsid w:val="00B652F4"/>
    <w:rsid w:val="00B73143"/>
    <w:rsid w:val="00B86D54"/>
    <w:rsid w:val="00BD4808"/>
    <w:rsid w:val="00C250F1"/>
    <w:rsid w:val="00C60ED4"/>
    <w:rsid w:val="00C95A7F"/>
    <w:rsid w:val="00C962AE"/>
    <w:rsid w:val="00CB1367"/>
    <w:rsid w:val="00CE4DA5"/>
    <w:rsid w:val="00D02912"/>
    <w:rsid w:val="00D222DA"/>
    <w:rsid w:val="00D449E2"/>
    <w:rsid w:val="00D60D18"/>
    <w:rsid w:val="00D663E4"/>
    <w:rsid w:val="00D95CFB"/>
    <w:rsid w:val="00DB3351"/>
    <w:rsid w:val="00DB3DB0"/>
    <w:rsid w:val="00DB67BA"/>
    <w:rsid w:val="00DE7E0C"/>
    <w:rsid w:val="00E01283"/>
    <w:rsid w:val="00E3105D"/>
    <w:rsid w:val="00E536A8"/>
    <w:rsid w:val="00E907DE"/>
    <w:rsid w:val="00ED3A24"/>
    <w:rsid w:val="00EE4CC9"/>
    <w:rsid w:val="00EF2C1F"/>
    <w:rsid w:val="00EF48E4"/>
    <w:rsid w:val="00EF73BD"/>
    <w:rsid w:val="00F02072"/>
    <w:rsid w:val="00F10553"/>
    <w:rsid w:val="00F16C2B"/>
    <w:rsid w:val="00F439AA"/>
    <w:rsid w:val="00F614A7"/>
    <w:rsid w:val="00F61C46"/>
    <w:rsid w:val="00F91D4F"/>
    <w:rsid w:val="00FA6A35"/>
    <w:rsid w:val="00FB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FFDB04"/>
  <w15:docId w15:val="{D2F58E33-4D42-41D2-81BD-A6ABEE14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536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2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hyperlink" Target="https://www.youtube.com/watch?v=Mid5OLzOgD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hyperlink" Target="https://cajadeherramientas.mep.go.cr/faro_referencias/4_ref_apoyos_eval/funciones/tecnicas/portafolio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F5FB9-A652-4982-8B17-3816A125C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1546</Words>
  <Characters>8508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OSCAR HERNANDEZ</cp:lastModifiedBy>
  <cp:revision>4</cp:revision>
  <dcterms:created xsi:type="dcterms:W3CDTF">2020-05-04T17:13:00Z</dcterms:created>
  <dcterms:modified xsi:type="dcterms:W3CDTF">2020-05-04T17:16:00Z</dcterms:modified>
</cp:coreProperties>
</file>