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335C" w14:textId="60A3E611" w:rsidR="007160F3" w:rsidRDefault="00376BDA" w:rsidP="007160F3">
      <w:pPr>
        <w:spacing w:after="0"/>
        <w:ind w:right="0"/>
        <w:jc w:val="both"/>
        <w:rPr>
          <w:rFonts w:ascii="Arial" w:hAnsi="Arial" w:cs="Arial"/>
          <w:color w:val="000000" w:themeColor="text1"/>
          <w:sz w:val="40"/>
          <w:szCs w:val="40"/>
          <w:lang w:val="es-CR"/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009B" wp14:editId="22520783">
                <wp:simplePos x="0" y="0"/>
                <wp:positionH relativeFrom="column">
                  <wp:posOffset>-129540</wp:posOffset>
                </wp:positionH>
                <wp:positionV relativeFrom="paragraph">
                  <wp:posOffset>198120</wp:posOffset>
                </wp:positionV>
                <wp:extent cx="6827520" cy="8458200"/>
                <wp:effectExtent l="19050" t="1905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845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99151" id="Rectangle 1" o:spid="_x0000_s1026" style="position:absolute;margin-left:-10.2pt;margin-top:15.6pt;width:537.6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" filled="f" strokecolor="#ffc000" strokeweight="3pt"/>
            </w:pict>
          </mc:Fallback>
        </mc:AlternateContent>
      </w:r>
    </w:p>
    <w:p w14:paraId="34301428" w14:textId="77777777" w:rsidR="007160F3" w:rsidRPr="007160F3" w:rsidRDefault="007160F3" w:rsidP="007160F3">
      <w:pPr>
        <w:shd w:val="clear" w:color="auto" w:fill="FFFFFF"/>
        <w:spacing w:before="100" w:beforeAutospacing="1" w:after="100" w:afterAutospacing="1"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es-CR"/>
        </w:rPr>
      </w:pPr>
      <w:r w:rsidRPr="007160F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es-CR"/>
        </w:rPr>
        <w:t>Cómo protegerse y proteger a los demás</w:t>
      </w:r>
    </w:p>
    <w:p w14:paraId="22B22CBC" w14:textId="77777777" w:rsidR="007160F3" w:rsidRPr="007160F3" w:rsidRDefault="007160F3" w:rsidP="007160F3">
      <w:pPr>
        <w:shd w:val="clear" w:color="auto" w:fill="FFFFFF"/>
        <w:spacing w:after="0" w:line="240" w:lineRule="auto"/>
        <w:ind w:right="-22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Los adultos mayores y las personas con afecciones subyacentes graves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, como enfermedades cardíacas o pulmonares o diabetes, al parecer tienen mayor riesgo de presentar complicaciones graves a causa del COVID-19. Encuentre más información en la página </w:t>
      </w:r>
      <w:hyperlink r:id="rId5" w:history="1"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¿Tiene usted un mayor riesgo de presentar un caso grave de enfermedad</w:t>
        </w:r>
      </w:hyperlink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?</w:t>
      </w:r>
    </w:p>
    <w:p w14:paraId="286AFB18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val="es-CR"/>
        </w:rPr>
        <w:t>ícono de cabeza de lado tosiendo</w:t>
      </w:r>
    </w:p>
    <w:p w14:paraId="2B2F968B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160F3">
        <w:rPr>
          <w:rFonts w:ascii="Segoe UI" w:eastAsia="Times New Roman" w:hAnsi="Segoe UI" w:cs="Segoe UI"/>
          <w:color w:val="000000"/>
          <w:sz w:val="27"/>
          <w:szCs w:val="27"/>
        </w:rPr>
        <w:t>Cómo</w:t>
      </w:r>
      <w:proofErr w:type="spellEnd"/>
      <w:r w:rsidRPr="007160F3">
        <w:rPr>
          <w:rFonts w:ascii="Segoe UI" w:eastAsia="Times New Roman" w:hAnsi="Segoe UI" w:cs="Segoe UI"/>
          <w:color w:val="000000"/>
          <w:sz w:val="27"/>
          <w:szCs w:val="27"/>
        </w:rPr>
        <w:t xml:space="preserve"> se </w:t>
      </w:r>
      <w:proofErr w:type="spellStart"/>
      <w:r w:rsidRPr="007160F3">
        <w:rPr>
          <w:rFonts w:ascii="Segoe UI" w:eastAsia="Times New Roman" w:hAnsi="Segoe UI" w:cs="Segoe UI"/>
          <w:color w:val="000000"/>
          <w:sz w:val="27"/>
          <w:szCs w:val="27"/>
        </w:rPr>
        <w:t>propaga</w:t>
      </w:r>
      <w:proofErr w:type="spellEnd"/>
    </w:p>
    <w:p w14:paraId="5BAF2FA1" w14:textId="77777777" w:rsidR="007160F3" w:rsidRPr="007160F3" w:rsidRDefault="007160F3" w:rsidP="0071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En estos momentos no existe una vacuna para prevenir la enfermedad del coronavirus 2019 (COVID-19</w:t>
      </w:r>
      <w:proofErr w:type="gramStart"/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).​</w:t>
      </w:r>
      <w:proofErr w:type="gramEnd"/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​​​​​​</w:t>
      </w:r>
    </w:p>
    <w:p w14:paraId="6AC32B39" w14:textId="77777777" w:rsidR="007160F3" w:rsidRPr="007160F3" w:rsidRDefault="007160F3" w:rsidP="0071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La mejor manera de prevenir la enfermedad es evitar la exposición a este virus.</w:t>
      </w:r>
    </w:p>
    <w:p w14:paraId="5C5E0D96" w14:textId="77777777" w:rsidR="007160F3" w:rsidRPr="007160F3" w:rsidRDefault="007160F3" w:rsidP="0071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Se cree que el virus </w:t>
      </w:r>
      <w:hyperlink r:id="rId6" w:history="1"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se propaga principalmente de persona a persona.</w:t>
        </w:r>
      </w:hyperlink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.</w:t>
      </w:r>
    </w:p>
    <w:p w14:paraId="1F3C1234" w14:textId="77777777" w:rsidR="007160F3" w:rsidRPr="007160F3" w:rsidRDefault="007160F3" w:rsidP="007160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Entre personas que están en contacto cercano (a una distancia de hasta aproximadamente 6 pies).</w:t>
      </w:r>
    </w:p>
    <w:p w14:paraId="5E931F25" w14:textId="77777777" w:rsidR="007160F3" w:rsidRPr="007160F3" w:rsidRDefault="007160F3" w:rsidP="007160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A través de gotitas respiratorias que se producen cuando una persona infectada tose, estornuda o habla.</w:t>
      </w:r>
    </w:p>
    <w:p w14:paraId="4D1EA881" w14:textId="77777777" w:rsidR="007160F3" w:rsidRPr="007160F3" w:rsidRDefault="007160F3" w:rsidP="007160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Estas gotitas pueden terminar en la boca o en la nariz de quienes se encuentran cerca o posiblemente ser inhaladas y llegar a los pulmones.</w:t>
      </w:r>
    </w:p>
    <w:p w14:paraId="2C334371" w14:textId="77777777" w:rsidR="007160F3" w:rsidRPr="007160F3" w:rsidRDefault="007160F3" w:rsidP="007160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Algunos estudios recientes sugieren que el COVID-19 puede propagarse a través de personas que no presentan síntomas.</w:t>
      </w:r>
    </w:p>
    <w:p w14:paraId="45AF1314" w14:textId="77777777" w:rsidR="007160F3" w:rsidRPr="007160F3" w:rsidRDefault="007160F3" w:rsidP="007160F3">
      <w:pPr>
        <w:shd w:val="clear" w:color="auto" w:fill="FFFFFF"/>
        <w:spacing w:after="0" w:line="240" w:lineRule="auto"/>
        <w:ind w:right="-450"/>
        <w:jc w:val="both"/>
        <w:outlineLvl w:val="1"/>
        <w:rPr>
          <w:rFonts w:ascii="Segoe UI" w:eastAsia="Times New Roman" w:hAnsi="Segoe UI" w:cs="Segoe UI"/>
          <w:color w:val="000000"/>
          <w:sz w:val="36"/>
          <w:szCs w:val="36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36"/>
          <w:szCs w:val="36"/>
          <w:lang w:val="es-CR"/>
        </w:rPr>
        <w:t>Todas las personas deberían</w:t>
      </w:r>
    </w:p>
    <w:p w14:paraId="687BB59D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val="es-CR"/>
        </w:rPr>
        <w:t>ícono de lavado de manos</w:t>
      </w:r>
    </w:p>
    <w:p w14:paraId="6CF32F95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7160F3">
        <w:rPr>
          <w:rFonts w:ascii="Segoe UI" w:eastAsia="Times New Roman" w:hAnsi="Segoe UI" w:cs="Segoe UI"/>
          <w:color w:val="000000"/>
          <w:sz w:val="27"/>
          <w:szCs w:val="27"/>
        </w:rPr>
        <w:t>Lavarse</w:t>
      </w:r>
      <w:proofErr w:type="spellEnd"/>
      <w:r w:rsidRPr="007160F3">
        <w:rPr>
          <w:rFonts w:ascii="Segoe UI" w:eastAsia="Times New Roman" w:hAnsi="Segoe UI" w:cs="Segoe UI"/>
          <w:color w:val="000000"/>
          <w:sz w:val="27"/>
          <w:szCs w:val="27"/>
        </w:rPr>
        <w:t xml:space="preserve"> las manos </w:t>
      </w:r>
      <w:proofErr w:type="spellStart"/>
      <w:r w:rsidRPr="007160F3">
        <w:rPr>
          <w:rFonts w:ascii="Segoe UI" w:eastAsia="Times New Roman" w:hAnsi="Segoe UI" w:cs="Segoe UI"/>
          <w:color w:val="000000"/>
          <w:sz w:val="27"/>
          <w:szCs w:val="27"/>
        </w:rPr>
        <w:t>frecuentemente</w:t>
      </w:r>
      <w:proofErr w:type="spellEnd"/>
    </w:p>
    <w:p w14:paraId="48756861" w14:textId="77777777" w:rsidR="007160F3" w:rsidRPr="007160F3" w:rsidRDefault="00376BDA" w:rsidP="00716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hyperlink r:id="rId7" w:history="1">
        <w:r w:rsidR="007160F3"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Lávese las manos</w:t>
        </w:r>
      </w:hyperlink>
      <w:r w:rsidR="007160F3"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con frecuencia con agua y jabón por al menos 20 segundos, especialmente después de haber estado en un lugar público, o después de sonarse la nariz, toser o estornudar.</w:t>
      </w:r>
    </w:p>
    <w:p w14:paraId="5B3237D0" w14:textId="77777777" w:rsidR="007160F3" w:rsidRPr="007160F3" w:rsidRDefault="007160F3" w:rsidP="00716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Si no dispone de agua y jabón, </w:t>
      </w: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use un desinfectante de manos que contenga al menos un 60 % de alcohol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. Cubra todas las superficies de las manos y frótelas hasta que sienta que se secaron.</w:t>
      </w:r>
    </w:p>
    <w:p w14:paraId="309419F4" w14:textId="77777777" w:rsidR="007160F3" w:rsidRPr="007160F3" w:rsidRDefault="007160F3" w:rsidP="00716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Evite tocarse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</w:t>
      </w: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los ojos, la nariz y la boca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sin haberse lavado las manos.</w:t>
      </w:r>
    </w:p>
    <w:p w14:paraId="3CB474FD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val="es-CR"/>
        </w:rPr>
        <w:t>ícono de personas con flechas</w:t>
      </w:r>
    </w:p>
    <w:p w14:paraId="71F8F575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outlineLvl w:val="2"/>
        <w:rPr>
          <w:rFonts w:ascii="Segoe UI" w:eastAsia="Times New Roman" w:hAnsi="Segoe UI" w:cs="Segoe UI"/>
          <w:color w:val="000000"/>
          <w:sz w:val="27"/>
          <w:szCs w:val="27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7"/>
          <w:szCs w:val="27"/>
          <w:lang w:val="es-CR"/>
        </w:rPr>
        <w:t>Evite el contacto directo</w:t>
      </w:r>
    </w:p>
    <w:p w14:paraId="76ED8AC1" w14:textId="44606438" w:rsidR="007160F3" w:rsidRPr="007160F3" w:rsidRDefault="00376BDA" w:rsidP="00716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val="es-C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18479" wp14:editId="2D13E768">
                <wp:simplePos x="0" y="0"/>
                <wp:positionH relativeFrom="column">
                  <wp:posOffset>-304800</wp:posOffset>
                </wp:positionH>
                <wp:positionV relativeFrom="paragraph">
                  <wp:posOffset>-236220</wp:posOffset>
                </wp:positionV>
                <wp:extent cx="6949440" cy="9006840"/>
                <wp:effectExtent l="19050" t="1905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9006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78B6" id="Rectangle 2" o:spid="_x0000_s1026" style="position:absolute;margin-left:-24pt;margin-top:-18.6pt;width:547.2pt;height:70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" filled="f" strokecolor="#ffc000" strokeweight="3pt"/>
            </w:pict>
          </mc:Fallback>
        </mc:AlternateContent>
      </w:r>
      <w:r w:rsidR="007160F3"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Evite el contacto cercano con personas que están enfermas, incluso dentro de su casa.</w:t>
      </w:r>
      <w:r w:rsidR="007160F3"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De ser posible, mantenga una distancia de 6 pies entre la persona enferma y otros miembros de su hogar.</w:t>
      </w:r>
    </w:p>
    <w:p w14:paraId="11F0F4B1" w14:textId="77777777" w:rsidR="007160F3" w:rsidRPr="007160F3" w:rsidRDefault="007160F3" w:rsidP="007160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Mantenga distancia de otras personas fuera de su hogar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.</w:t>
      </w:r>
    </w:p>
    <w:p w14:paraId="63E7F766" w14:textId="77777777" w:rsidR="007160F3" w:rsidRPr="007160F3" w:rsidRDefault="007160F3" w:rsidP="007160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Recuerde que algunas personas que no tienen síntomas pueden propagar el virus.</w:t>
      </w:r>
    </w:p>
    <w:p w14:paraId="550B00BC" w14:textId="77777777" w:rsidR="007160F3" w:rsidRPr="007160F3" w:rsidRDefault="00376BDA" w:rsidP="007160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hyperlink r:id="rId8" w:history="1">
        <w:r w:rsidR="007160F3"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Mantenga una distancia de al menos 6 pies (aproximadamente la longitud de 2 brazos) de otras personas</w:t>
        </w:r>
      </w:hyperlink>
      <w:r w:rsidR="007160F3"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.</w:t>
      </w:r>
    </w:p>
    <w:p w14:paraId="22280FBB" w14:textId="77777777" w:rsidR="007160F3" w:rsidRPr="007160F3" w:rsidRDefault="007160F3" w:rsidP="007160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No se reúna en grupos.</w:t>
      </w:r>
    </w:p>
    <w:p w14:paraId="75F02DD4" w14:textId="77777777" w:rsidR="007160F3" w:rsidRPr="007160F3" w:rsidRDefault="007160F3" w:rsidP="007160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Manténgase alejado de lugares muy concurridos y congregaciones masivas.</w:t>
      </w:r>
    </w:p>
    <w:p w14:paraId="1A1B275D" w14:textId="77777777" w:rsidR="007160F3" w:rsidRPr="007160F3" w:rsidRDefault="007160F3" w:rsidP="007160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Mantener distancia con los demás es especialmente importante para las </w:t>
      </w:r>
      <w:hyperlink r:id="rId9" w:history="1"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personas que tienen mayor riesgo de enfermarse gravemente</w:t>
        </w:r>
      </w:hyperlink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.</w:t>
      </w:r>
    </w:p>
    <w:p w14:paraId="1EC1CC51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val="es-CR"/>
        </w:rPr>
        <w:t>ícono de cabeza con mascarilla</w:t>
      </w:r>
    </w:p>
    <w:p w14:paraId="0BC7F561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outlineLvl w:val="2"/>
        <w:rPr>
          <w:rFonts w:ascii="Segoe UI" w:eastAsia="Times New Roman" w:hAnsi="Segoe UI" w:cs="Segoe UI"/>
          <w:color w:val="000000"/>
          <w:sz w:val="27"/>
          <w:szCs w:val="27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7"/>
          <w:szCs w:val="27"/>
          <w:lang w:val="es-CR"/>
        </w:rPr>
        <w:t>Cubrirse la boca y la nariz con una cubierta de tela para la cara al estar rodeados de personas</w:t>
      </w:r>
    </w:p>
    <w:p w14:paraId="111D3553" w14:textId="77777777" w:rsidR="007160F3" w:rsidRPr="007160F3" w:rsidRDefault="007160F3" w:rsidP="00716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Usted podría propagar el COVID-19 incluso si no se siente enfermo.</w:t>
      </w:r>
    </w:p>
    <w:p w14:paraId="289375A3" w14:textId="77777777" w:rsidR="007160F3" w:rsidRPr="007160F3" w:rsidRDefault="007160F3" w:rsidP="00716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Todos deberían usar una </w:t>
      </w:r>
      <w:hyperlink r:id="rId10" w:history="1"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cubierta de tela para la cara</w:t>
        </w:r>
      </w:hyperlink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cuando salen de sus casas, por ejemplo, para ir a la tienda de comestibles o para buscar otros productos necesarios.</w:t>
      </w:r>
    </w:p>
    <w:p w14:paraId="3C14C8CE" w14:textId="77777777" w:rsidR="007160F3" w:rsidRPr="007160F3" w:rsidRDefault="007160F3" w:rsidP="007160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6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Las cubiertas de tela para la cara no se deberían usar en niños menores de 2 años ni en personas con problemas respiratorios o que estén inconscientes, incapacitadas o no sean capaces de quitárselas sin ayuda.</w:t>
      </w:r>
    </w:p>
    <w:p w14:paraId="04685178" w14:textId="77777777" w:rsidR="007160F3" w:rsidRPr="007160F3" w:rsidRDefault="007160F3" w:rsidP="00716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La cubierta de tela para la cara es para proteger a las demás personas en caso de que usted esté infectado.</w:t>
      </w:r>
    </w:p>
    <w:p w14:paraId="310A18C6" w14:textId="77777777" w:rsidR="007160F3" w:rsidRPr="007160F3" w:rsidRDefault="007160F3" w:rsidP="00716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NO use una mascarilla destinada a los trabajadores de la salud.</w:t>
      </w:r>
    </w:p>
    <w:p w14:paraId="6B6535E6" w14:textId="77777777" w:rsidR="007160F3" w:rsidRPr="007160F3" w:rsidRDefault="007160F3" w:rsidP="00716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Siga manteniendo una distancia de aproximadamente 6 pies de las demás personas. La cubierta de tela para la cara no reemplaza las medidas de distanciamiento social.</w:t>
      </w:r>
    </w:p>
    <w:p w14:paraId="24D1ADD2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val="es-CR"/>
        </w:rPr>
        <w:t>ícono de caja de pañuelos desechables</w:t>
      </w:r>
    </w:p>
    <w:p w14:paraId="1B060F1C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outlineLvl w:val="2"/>
        <w:rPr>
          <w:rFonts w:ascii="Segoe UI" w:eastAsia="Times New Roman" w:hAnsi="Segoe UI" w:cs="Segoe UI"/>
          <w:color w:val="000000"/>
          <w:sz w:val="27"/>
          <w:szCs w:val="27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7"/>
          <w:szCs w:val="27"/>
          <w:lang w:val="es-CR"/>
        </w:rPr>
        <w:t>Cubrirse la boca al toser y estornudar</w:t>
      </w:r>
    </w:p>
    <w:p w14:paraId="527E5307" w14:textId="77777777" w:rsidR="007160F3" w:rsidRPr="007160F3" w:rsidRDefault="007160F3" w:rsidP="00716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Si se encuentra en un ámbito privado y no tiene puesta la cubierta de tela para la cara, recuerde siempre cubrirse la boca y la nariz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con un pañuelo desechable o con la parte interna del codo al toser o estornudar.</w:t>
      </w:r>
    </w:p>
    <w:p w14:paraId="534413AD" w14:textId="77777777" w:rsidR="007160F3" w:rsidRPr="007160F3" w:rsidRDefault="007160F3" w:rsidP="00716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Bote los pañuelos desechables usados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a la basura.</w:t>
      </w:r>
    </w:p>
    <w:p w14:paraId="75B3AF68" w14:textId="77777777" w:rsidR="007160F3" w:rsidRPr="007160F3" w:rsidRDefault="007160F3" w:rsidP="00716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Lávese las manos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inmediatamente con agua y jabón por al menos 20 segundos. Si no dispone de agua y jabón, límpiese las manos con un desinfectante de manos que contenga al menos un 60 % de alcohol.</w:t>
      </w:r>
    </w:p>
    <w:p w14:paraId="095D27A3" w14:textId="77777777" w:rsidR="007160F3" w:rsidRPr="007160F3" w:rsidRDefault="007160F3" w:rsidP="007160F3">
      <w:pPr>
        <w:shd w:val="clear" w:color="auto" w:fill="FFFFFF"/>
        <w:spacing w:after="0" w:line="240" w:lineRule="auto"/>
        <w:ind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val="es-CR"/>
        </w:rPr>
        <w:t>ícono de limpieza</w:t>
      </w:r>
    </w:p>
    <w:p w14:paraId="55C65F9F" w14:textId="1758AE66" w:rsidR="007160F3" w:rsidRPr="007160F3" w:rsidRDefault="00376BDA" w:rsidP="007160F3">
      <w:pPr>
        <w:shd w:val="clear" w:color="auto" w:fill="FFFFFF"/>
        <w:spacing w:after="0" w:line="240" w:lineRule="auto"/>
        <w:ind w:right="-675"/>
        <w:jc w:val="both"/>
        <w:outlineLvl w:val="2"/>
        <w:rPr>
          <w:rFonts w:ascii="Segoe UI" w:eastAsia="Times New Roman" w:hAnsi="Segoe UI" w:cs="Segoe UI"/>
          <w:color w:val="000000"/>
          <w:sz w:val="27"/>
          <w:szCs w:val="27"/>
          <w:lang w:val="es-CR"/>
        </w:rPr>
      </w:pPr>
      <w:r>
        <w:rPr>
          <w:rFonts w:ascii="Segoe UI" w:eastAsia="Times New Roman" w:hAnsi="Segoe UI" w:cs="Segoe UI"/>
          <w:noProof/>
          <w:color w:val="000000"/>
          <w:sz w:val="27"/>
          <w:szCs w:val="27"/>
          <w:lang w:val="es-C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74B42" wp14:editId="4DA8D571">
                <wp:simplePos x="0" y="0"/>
                <wp:positionH relativeFrom="column">
                  <wp:posOffset>-350520</wp:posOffset>
                </wp:positionH>
                <wp:positionV relativeFrom="paragraph">
                  <wp:posOffset>-464820</wp:posOffset>
                </wp:positionV>
                <wp:extent cx="6918960" cy="4168140"/>
                <wp:effectExtent l="19050" t="1905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168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38D29" id="Rectangle 3" o:spid="_x0000_s1026" style="position:absolute;margin-left:-27.6pt;margin-top:-36.6pt;width:544.8pt;height:3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" filled="f" strokecolor="#ffc000" strokeweight="3pt"/>
            </w:pict>
          </mc:Fallback>
        </mc:AlternateContent>
      </w:r>
      <w:r w:rsidR="007160F3" w:rsidRPr="007160F3">
        <w:rPr>
          <w:rFonts w:ascii="Segoe UI" w:eastAsia="Times New Roman" w:hAnsi="Segoe UI" w:cs="Segoe UI"/>
          <w:color w:val="000000"/>
          <w:sz w:val="27"/>
          <w:szCs w:val="27"/>
          <w:lang w:val="es-CR"/>
        </w:rPr>
        <w:t>Limpiar y desinfectar</w:t>
      </w:r>
    </w:p>
    <w:p w14:paraId="364F3493" w14:textId="77777777" w:rsidR="007160F3" w:rsidRPr="007160F3" w:rsidRDefault="007160F3" w:rsidP="007160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Limpie Y desinfecte diariamente </w:t>
      </w:r>
      <w:hyperlink r:id="rId11" w:history="1">
        <w:r w:rsidRPr="007160F3">
          <w:rPr>
            <w:rFonts w:ascii="Segoe UI" w:eastAsia="Times New Roman" w:hAnsi="Segoe UI" w:cs="Segoe UI"/>
            <w:b/>
            <w:bCs/>
            <w:color w:val="075290"/>
            <w:sz w:val="24"/>
            <w:szCs w:val="24"/>
            <w:u w:val="single"/>
            <w:lang w:val="es-CR"/>
          </w:rPr>
          <w:t>las superficies que se tocan con frecuencia</w:t>
        </w:r>
      </w:hyperlink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 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. Esto incluye las mesas, las manijas de las puertas, los interruptores de luz, los mesones, las barandas, los escritorios, los teléfonos, los teclados, los inodoros, los grifos, los lavamanos y los lavaplatos.</w:t>
      </w:r>
    </w:p>
    <w:p w14:paraId="17A0AEC4" w14:textId="77777777" w:rsidR="007160F3" w:rsidRPr="007160F3" w:rsidRDefault="007160F3" w:rsidP="007160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Si las superficies están sucias, límpielas.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Lávelas con agua y detergente o jabón antes de desinfectarlas.</w:t>
      </w:r>
    </w:p>
    <w:p w14:paraId="0A5D53FF" w14:textId="77777777" w:rsidR="007160F3" w:rsidRPr="007160F3" w:rsidRDefault="007160F3" w:rsidP="007160F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45" w:right="-675"/>
        <w:jc w:val="both"/>
        <w:rPr>
          <w:rFonts w:ascii="Segoe UI" w:eastAsia="Times New Roman" w:hAnsi="Segoe UI" w:cs="Segoe UI"/>
          <w:color w:val="000000"/>
          <w:sz w:val="24"/>
          <w:szCs w:val="24"/>
          <w:lang w:val="es-CR"/>
        </w:rPr>
      </w:pPr>
      <w:r w:rsidRPr="007160F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s-CR"/>
        </w:rPr>
        <w:t>Luego, use un desinfectante de uso doméstico.</w:t>
      </w:r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La mayoría de los </w:t>
      </w:r>
      <w:hyperlink r:id="rId12" w:history="1"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 xml:space="preserve">desinfectantes comunes para el hogar registrados en la </w:t>
        </w:r>
        <w:proofErr w:type="spellStart"/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lang w:val="es-CR"/>
          </w:rPr>
          <w:t>EPA</w:t>
        </w:r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bdr w:val="none" w:sz="0" w:space="0" w:color="auto" w:frame="1"/>
            <w:lang w:val="es-CR"/>
          </w:rPr>
          <w:t>ícono</w:t>
        </w:r>
        <w:proofErr w:type="spellEnd"/>
        <w:r w:rsidRPr="007160F3">
          <w:rPr>
            <w:rFonts w:ascii="Segoe UI" w:eastAsia="Times New Roman" w:hAnsi="Segoe UI" w:cs="Segoe UI"/>
            <w:color w:val="075290"/>
            <w:sz w:val="24"/>
            <w:szCs w:val="24"/>
            <w:u w:val="single"/>
            <w:bdr w:val="none" w:sz="0" w:space="0" w:color="auto" w:frame="1"/>
            <w:lang w:val="es-CR"/>
          </w:rPr>
          <w:t xml:space="preserve"> de sitio externo</w:t>
        </w:r>
      </w:hyperlink>
      <w:r w:rsidRPr="007160F3">
        <w:rPr>
          <w:rFonts w:ascii="Segoe UI" w:eastAsia="Times New Roman" w:hAnsi="Segoe UI" w:cs="Segoe UI"/>
          <w:color w:val="000000"/>
          <w:sz w:val="24"/>
          <w:szCs w:val="24"/>
          <w:lang w:val="es-CR"/>
        </w:rPr>
        <w:t>  funcionarán.</w:t>
      </w:r>
    </w:p>
    <w:p w14:paraId="396C195B" w14:textId="0048BAEA" w:rsidR="00FD629D" w:rsidRDefault="00BC0F55" w:rsidP="007160F3">
      <w:pPr>
        <w:jc w:val="both"/>
        <w:rPr>
          <w:lang w:val="es-CR"/>
        </w:rPr>
      </w:pPr>
      <w:r>
        <w:rPr>
          <w:lang w:val="es-CR"/>
        </w:rPr>
        <w:t>Fuente:</w:t>
      </w:r>
    </w:p>
    <w:p w14:paraId="013744F4" w14:textId="0A5E2EF6" w:rsidR="00BC0F55" w:rsidRPr="00376BDA" w:rsidRDefault="00376BDA" w:rsidP="007160F3">
      <w:pPr>
        <w:jc w:val="both"/>
        <w:rPr>
          <w:lang w:val="es-CR"/>
        </w:rPr>
      </w:pPr>
      <w:hyperlink r:id="rId13" w:history="1">
        <w:r w:rsidR="00BC0F55" w:rsidRPr="00BC0F55">
          <w:rPr>
            <w:rStyle w:val="Hyperlink"/>
            <w:lang w:val="es-CR"/>
          </w:rPr>
          <w:t>https://espanol.cdc.gov/coronavirus/2019-ncov/prevent-getting-sick/prevention.html</w:t>
        </w:r>
      </w:hyperlink>
    </w:p>
    <w:p w14:paraId="5A3C5694" w14:textId="77777777" w:rsidR="00BC0F55" w:rsidRPr="007160F3" w:rsidRDefault="00BC0F55" w:rsidP="007160F3">
      <w:pPr>
        <w:jc w:val="both"/>
        <w:rPr>
          <w:lang w:val="es-CR"/>
        </w:rPr>
      </w:pPr>
    </w:p>
    <w:sectPr w:rsidR="00BC0F55" w:rsidRPr="0071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CE"/>
    <w:multiLevelType w:val="multilevel"/>
    <w:tmpl w:val="FAE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51960"/>
    <w:multiLevelType w:val="multilevel"/>
    <w:tmpl w:val="7B4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725B"/>
    <w:multiLevelType w:val="multilevel"/>
    <w:tmpl w:val="A10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61DE"/>
    <w:multiLevelType w:val="multilevel"/>
    <w:tmpl w:val="A2E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80D91"/>
    <w:multiLevelType w:val="multilevel"/>
    <w:tmpl w:val="39B6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6569F"/>
    <w:multiLevelType w:val="multilevel"/>
    <w:tmpl w:val="D7A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3"/>
    <w:rsid w:val="00376BDA"/>
    <w:rsid w:val="007160F3"/>
    <w:rsid w:val="00BC0F55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DA61"/>
  <w15:chartTrackingRefBased/>
  <w15:docId w15:val="{DDC03FCB-89CB-43F5-9877-8412215A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F3"/>
  </w:style>
  <w:style w:type="paragraph" w:styleId="Heading1">
    <w:name w:val="heading 1"/>
    <w:basedOn w:val="Normal"/>
    <w:link w:val="Heading1Char"/>
    <w:uiPriority w:val="9"/>
    <w:qFormat/>
    <w:rsid w:val="007160F3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60F3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60F3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60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60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60F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0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60F3"/>
    <w:rPr>
      <w:color w:val="0000FF"/>
      <w:u w:val="single"/>
    </w:rPr>
  </w:style>
  <w:style w:type="character" w:customStyle="1" w:styleId="sr-only">
    <w:name w:val="sr-only"/>
    <w:basedOn w:val="DefaultParagraphFont"/>
    <w:rsid w:val="0071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50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813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988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3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2568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579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575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8079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268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44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6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9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558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3050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08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442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43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295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3136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357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963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63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cdc.gov/coronavirus/2019-ncov/prevent-getting-sick/social-distancing.html" TargetMode="External"/><Relationship Id="rId13" Type="http://schemas.openxmlformats.org/officeDocument/2006/relationships/hyperlink" Target="https://espanol.cdc.gov/coronavirus/2019-ncov/prevent-getting-sick/preven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when-how-handwashing.html" TargetMode="External"/><Relationship Id="rId12" Type="http://schemas.openxmlformats.org/officeDocument/2006/relationships/hyperlink" Target="https://www.epa.gov/pesticide-registration/list-n-disinfectants-use-against-sars-cov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anol.cdc.gov/coronavirus/2019-ncov/prevent-getting-sick/how-covid-spreads.html" TargetMode="External"/><Relationship Id="rId11" Type="http://schemas.openxmlformats.org/officeDocument/2006/relationships/hyperlink" Target="https://espanol.cdc.gov/coronavirus/2019-ncov/prevent-getting-sick/disinfecting-your-home.html" TargetMode="External"/><Relationship Id="rId5" Type="http://schemas.openxmlformats.org/officeDocument/2006/relationships/hyperlink" Target="https://espanol.cdc.gov/coronavirus/2019-ncov/need-extra-precautions/people-at-higher-ris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panol.cdc.gov/coronavirus/2019-ncov/prevent-getting-sick/diy-cloth-face-cover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anol.cdc.gov/coronavirus/2019-ncov/need-extra-precautions/people-at-higher-ris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3</cp:revision>
  <dcterms:created xsi:type="dcterms:W3CDTF">2020-05-06T17:38:00Z</dcterms:created>
  <dcterms:modified xsi:type="dcterms:W3CDTF">2020-06-04T17:14:00Z</dcterms:modified>
</cp:coreProperties>
</file>