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2F0DC0">
        <w:rPr>
          <w:rFonts w:ascii="Century Gothic" w:hAnsi="Century Gothic"/>
          <w:color w:val="000000" w:themeColor="text1"/>
          <w:sz w:val="32"/>
          <w:szCs w:val="32"/>
        </w:rPr>
        <w:t>-</w:t>
      </w:r>
      <w:r w:rsidR="00090F06">
        <w:rPr>
          <w:rFonts w:ascii="Century Gothic" w:hAnsi="Century Gothic"/>
          <w:color w:val="000000" w:themeColor="text1"/>
          <w:sz w:val="32"/>
          <w:szCs w:val="32"/>
        </w:rPr>
        <w:t xml:space="preserve">Duodécimo </w:t>
      </w:r>
      <w:r w:rsidR="00345D4F" w:rsidRPr="00742292">
        <w:rPr>
          <w:rFonts w:ascii="Century Gothic" w:hAnsi="Century Gothic"/>
          <w:color w:val="000000" w:themeColor="text1"/>
          <w:sz w:val="32"/>
          <w:szCs w:val="32"/>
        </w:rPr>
        <w:t>año</w:t>
      </w:r>
      <w:r w:rsidR="002F0DC0">
        <w:rPr>
          <w:rFonts w:ascii="Century Gothic" w:hAnsi="Century Gothic"/>
          <w:color w:val="000000" w:themeColor="text1"/>
          <w:sz w:val="32"/>
          <w:szCs w:val="32"/>
        </w:rPr>
        <w:t>-</w:t>
      </w:r>
      <w:r w:rsidR="00090F06">
        <w:rPr>
          <w:rFonts w:ascii="Century Gothic" w:hAnsi="Century Gothic"/>
          <w:color w:val="000000" w:themeColor="text1"/>
          <w:sz w:val="32"/>
          <w:szCs w:val="32"/>
        </w:rPr>
        <w:t>Colegio Técnico</w:t>
      </w:r>
      <w:r w:rsidR="00345D4F" w:rsidRPr="00742292">
        <w:rPr>
          <w:rFonts w:ascii="Century Gothic" w:hAnsi="Century Gothic"/>
          <w:color w:val="000000" w:themeColor="text1"/>
          <w:sz w:val="32"/>
          <w:szCs w:val="32"/>
        </w:rPr>
        <w:t xml:space="preserve">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23"/>
        <w:gridCol w:w="6290"/>
      </w:tblGrid>
      <w:tr w:rsidR="00693A27" w:rsidRPr="00742292" w:rsidTr="0043578F">
        <w:trPr>
          <w:trHeight w:val="1240"/>
        </w:trPr>
        <w:tc>
          <w:tcPr>
            <w:tcW w:w="3623"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290"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43578F" w:rsidP="00E707F6">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De ser posible las guías de trabajo autónomo</w:t>
            </w:r>
            <w:r w:rsidR="00E707F6">
              <w:rPr>
                <w:rFonts w:ascii="Century Gothic" w:hAnsi="Century Gothic"/>
                <w:iCs/>
                <w:color w:val="000000" w:themeColor="text1"/>
                <w:lang w:eastAsia="en-US"/>
              </w:rPr>
              <w:t xml:space="preserve"> 1, 2 y 3 elaboradas por el estudiantado.</w:t>
            </w:r>
            <w:bookmarkStart w:id="0" w:name="_GoBack"/>
            <w:bookmarkEnd w:id="0"/>
          </w:p>
        </w:tc>
      </w:tr>
      <w:tr w:rsidR="00693A27" w:rsidRPr="00742292" w:rsidTr="0043578F">
        <w:trPr>
          <w:trHeight w:val="629"/>
        </w:trPr>
        <w:tc>
          <w:tcPr>
            <w:tcW w:w="3623"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290"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43578F">
        <w:trPr>
          <w:trHeight w:val="629"/>
        </w:trPr>
        <w:tc>
          <w:tcPr>
            <w:tcW w:w="3623"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290" w:type="dxa"/>
            <w:vAlign w:val="center"/>
          </w:tcPr>
          <w:p w:rsidR="008C65A5" w:rsidRPr="00742292" w:rsidRDefault="0043578F" w:rsidP="0043578F">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Dos</w:t>
            </w:r>
            <w:r w:rsidR="00490207" w:rsidRPr="00742292">
              <w:rPr>
                <w:rFonts w:ascii="Century Gothic" w:hAnsi="Century Gothic"/>
                <w:iCs/>
                <w:color w:val="000000" w:themeColor="text1"/>
              </w:rPr>
              <w:t xml:space="preserve"> semana</w:t>
            </w:r>
            <w:r>
              <w:rPr>
                <w:rFonts w:ascii="Century Gothic" w:hAnsi="Century Gothic"/>
                <w:iCs/>
                <w:color w:val="000000" w:themeColor="text1"/>
              </w:rPr>
              <w:t>s</w:t>
            </w:r>
            <w:r w:rsidR="00490207" w:rsidRPr="00742292">
              <w:rPr>
                <w:rFonts w:ascii="Century Gothic" w:hAnsi="Century Gothic"/>
                <w:iCs/>
                <w:color w:val="000000" w:themeColor="text1"/>
              </w:rPr>
              <w:t>.</w:t>
            </w:r>
            <w:r w:rsidR="007F4E1B" w:rsidRPr="00742292">
              <w:rPr>
                <w:rFonts w:ascii="Century Gothic" w:hAnsi="Century Gothic"/>
                <w:iCs/>
                <w:color w:val="000000" w:themeColor="text1"/>
              </w:rPr>
              <w:t xml:space="preserve"> </w:t>
            </w:r>
            <w:r>
              <w:rPr>
                <w:rFonts w:ascii="Century Gothic" w:hAnsi="Century Gothic"/>
                <w:iCs/>
                <w:color w:val="000000" w:themeColor="text1"/>
              </w:rPr>
              <w:t xml:space="preserve">4 horas. </w:t>
            </w:r>
          </w:p>
        </w:tc>
      </w:tr>
      <w:tr w:rsidR="00345D4F" w:rsidRPr="00742292" w:rsidTr="0043578F">
        <w:trPr>
          <w:trHeight w:val="1564"/>
        </w:trPr>
        <w:tc>
          <w:tcPr>
            <w:tcW w:w="3623"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290" w:type="dxa"/>
            <w:vAlign w:val="center"/>
          </w:tcPr>
          <w:p w:rsidR="009A2132" w:rsidRPr="00742292" w:rsidRDefault="009A2132" w:rsidP="009A2132">
            <w:pPr>
              <w:pStyle w:val="Prrafodelista"/>
              <w:numPr>
                <w:ilvl w:val="0"/>
                <w:numId w:val="23"/>
              </w:numPr>
              <w:spacing w:line="240" w:lineRule="auto"/>
              <w:jc w:val="both"/>
              <w:rPr>
                <w:rFonts w:ascii="Century Gothic" w:hAnsi="Century Gothic"/>
                <w:b/>
                <w:iCs/>
                <w:color w:val="000000" w:themeColor="text1"/>
              </w:rPr>
            </w:pPr>
            <w:r>
              <w:rPr>
                <w:rFonts w:ascii="Century Gothic" w:hAnsi="Century Gothic"/>
                <w:b/>
                <w:iCs/>
                <w:color w:val="000000" w:themeColor="text1"/>
              </w:rPr>
              <w:t>El Estado costarricense garante de la igualdad de oportunidades:</w:t>
            </w:r>
          </w:p>
          <w:p w:rsidR="00345D4F" w:rsidRPr="00742292" w:rsidRDefault="009A2132" w:rsidP="009A2132">
            <w:pPr>
              <w:pStyle w:val="Prrafodelista"/>
              <w:spacing w:line="240" w:lineRule="auto"/>
              <w:jc w:val="both"/>
              <w:rPr>
                <w:rFonts w:ascii="Century Gothic" w:hAnsi="Century Gothic"/>
                <w:b/>
                <w:iCs/>
                <w:color w:val="000000" w:themeColor="text1"/>
              </w:rPr>
            </w:pPr>
            <w:r w:rsidRPr="00742292">
              <w:rPr>
                <w:rFonts w:ascii="Century Gothic" w:hAnsi="Century Gothic"/>
                <w:iCs/>
                <w:color w:val="000000" w:themeColor="text1"/>
              </w:rPr>
              <w:t xml:space="preserve">Propuesta </w:t>
            </w:r>
            <w:r>
              <w:rPr>
                <w:rFonts w:ascii="Century Gothic" w:hAnsi="Century Gothic"/>
                <w:iCs/>
                <w:color w:val="000000" w:themeColor="text1"/>
              </w:rPr>
              <w:t>para la demanda y promoción de las políticas públicas inclusivas ante los nuevos retos en Costa Rica.</w:t>
            </w:r>
          </w:p>
          <w:p w:rsidR="00345D4F" w:rsidRPr="00742292" w:rsidRDefault="00345D4F" w:rsidP="0007505F">
            <w:pPr>
              <w:pStyle w:val="Prrafodelista"/>
              <w:spacing w:line="240" w:lineRule="auto"/>
              <w:jc w:val="both"/>
              <w:rPr>
                <w:rFonts w:ascii="Century Gothic" w:hAnsi="Century Gothic"/>
                <w:iCs/>
                <w:color w:val="000000" w:themeColor="text1"/>
              </w:rPr>
            </w:pPr>
          </w:p>
        </w:tc>
      </w:tr>
      <w:tr w:rsidR="00725C7D" w:rsidRPr="00742292" w:rsidTr="0043578F">
        <w:trPr>
          <w:trHeight w:val="610"/>
        </w:trPr>
        <w:tc>
          <w:tcPr>
            <w:tcW w:w="3623"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290" w:type="dxa"/>
            <w:vAlign w:val="center"/>
          </w:tcPr>
          <w:p w:rsidR="00725C7D" w:rsidRPr="00742292" w:rsidRDefault="009A2132" w:rsidP="009A2132">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Elaboración de una propuesta para demandar el cumplimiento de las políticas públicas en Costa Rica.</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9D1363">
      <w:pPr>
        <w:spacing w:line="240" w:lineRule="auto"/>
        <w:ind w:firstLine="42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51"/>
      </w:tblGrid>
      <w:tr w:rsidR="000C58DE" w:rsidRPr="00742292" w:rsidTr="009D1363">
        <w:trPr>
          <w:trHeight w:val="1630"/>
        </w:trPr>
        <w:tc>
          <w:tcPr>
            <w:tcW w:w="9351"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9D1363" w:rsidRPr="00742292" w:rsidRDefault="009D1363" w:rsidP="00350F94">
      <w:pPr>
        <w:jc w:val="both"/>
        <w:rPr>
          <w:rFonts w:ascii="Century Gothic" w:hAnsi="Century Gothic"/>
          <w:color w:val="000000" w:themeColor="text1"/>
          <w:sz w:val="20"/>
          <w:szCs w:val="20"/>
        </w:rPr>
      </w:pPr>
    </w:p>
    <w:p w:rsidR="00C56C01"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232E8A" w:rsidRPr="00742292" w:rsidRDefault="009D1363" w:rsidP="00232E8A">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w:t>
      </w:r>
      <w:r w:rsidR="00232E8A" w:rsidRPr="00742292">
        <w:rPr>
          <w:rFonts w:ascii="Century Gothic" w:hAnsi="Century Gothic"/>
          <w:i/>
          <w:color w:val="000000" w:themeColor="text1"/>
          <w:sz w:val="20"/>
          <w:szCs w:val="20"/>
        </w:rPr>
        <w:t>jemplo</w:t>
      </w:r>
      <w:r w:rsidR="00876E00">
        <w:rPr>
          <w:rFonts w:ascii="Century Gothic" w:hAnsi="Century Gothic"/>
          <w:i/>
          <w:color w:val="000000" w:themeColor="text1"/>
          <w:sz w:val="20"/>
          <w:szCs w:val="20"/>
        </w:rPr>
        <w:t xml:space="preserve">s </w:t>
      </w:r>
      <w:r w:rsidR="00232E8A" w:rsidRPr="00742292">
        <w:rPr>
          <w:rFonts w:ascii="Century Gothic" w:hAnsi="Century Gothic"/>
          <w:i/>
          <w:color w:val="000000" w:themeColor="text1"/>
          <w:sz w:val="20"/>
          <w:szCs w:val="20"/>
        </w:rPr>
        <w:t>de forma breve a los temas propuestos anteriormente:</w:t>
      </w:r>
    </w:p>
    <w:p w:rsidR="007C5CC2" w:rsidRPr="00742292" w:rsidRDefault="00232E8A" w:rsidP="00777E76">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Meta o propósito</w:t>
      </w:r>
      <w:r w:rsidR="00DF2E71">
        <w:rPr>
          <w:rFonts w:ascii="Century Gothic" w:hAnsi="Century Gothic"/>
          <w:color w:val="000000" w:themeColor="text1"/>
          <w:sz w:val="20"/>
          <w:szCs w:val="20"/>
        </w:rPr>
        <w:t>: (</w:t>
      </w:r>
      <w:r w:rsidR="00777E76" w:rsidRPr="00742292">
        <w:rPr>
          <w:rFonts w:ascii="Century Gothic" w:hAnsi="Century Gothic"/>
          <w:color w:val="000000" w:themeColor="text1"/>
          <w:sz w:val="20"/>
          <w:szCs w:val="20"/>
        </w:rPr>
        <w:t>recuerde que usted debe justificar la meta o propósito establecido</w:t>
      </w:r>
      <w:r w:rsidRPr="00742292">
        <w:rPr>
          <w:rFonts w:ascii="Century Gothic" w:hAnsi="Century Gothic"/>
          <w:color w:val="000000" w:themeColor="text1"/>
          <w:sz w:val="20"/>
          <w:szCs w:val="20"/>
        </w:rPr>
        <w:t>)</w:t>
      </w:r>
      <w:r w:rsidR="00DF2E71">
        <w:rPr>
          <w:rFonts w:ascii="Century Gothic" w:hAnsi="Century Gothic"/>
          <w:color w:val="000000" w:themeColor="text1"/>
          <w:sz w:val="20"/>
          <w:szCs w:val="20"/>
        </w:rPr>
        <w:t>.</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DF2E71">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9A2132">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w:t>
            </w:r>
            <w:r w:rsidR="009A2132">
              <w:rPr>
                <w:rFonts w:ascii="Century Gothic" w:hAnsi="Century Gothic"/>
                <w:b w:val="0"/>
                <w:bCs w:val="0"/>
                <w:sz w:val="20"/>
                <w:szCs w:val="20"/>
              </w:rPr>
              <w:t>la importancia de demandar el cumplimiento de las políticas públicas en Costa Rica.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9D454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w:t>
            </w:r>
            <w:r>
              <w:rPr>
                <w:rFonts w:ascii="Century Gothic" w:hAnsi="Century Gothic"/>
                <w:b w:val="0"/>
                <w:bCs w:val="0"/>
                <w:sz w:val="20"/>
                <w:szCs w:val="20"/>
              </w:rPr>
              <w:t xml:space="preserve"> hallazgos, nuevos aprendizajes, </w:t>
            </w:r>
            <w:r w:rsidRPr="00742292">
              <w:rPr>
                <w:rFonts w:ascii="Century Gothic" w:hAnsi="Century Gothic"/>
                <w:b w:val="0"/>
                <w:bCs w:val="0"/>
                <w:sz w:val="20"/>
                <w:szCs w:val="20"/>
              </w:rPr>
              <w:t>relacionado</w:t>
            </w:r>
            <w:r>
              <w:rPr>
                <w:rFonts w:ascii="Century Gothic" w:hAnsi="Century Gothic"/>
                <w:b w:val="0"/>
                <w:bCs w:val="0"/>
                <w:sz w:val="20"/>
                <w:szCs w:val="20"/>
              </w:rPr>
              <w:t xml:space="preserve">s con el </w:t>
            </w:r>
            <w:r w:rsidRPr="0036356A">
              <w:rPr>
                <w:rFonts w:ascii="Century Gothic" w:hAnsi="Century Gothic"/>
                <w:b w:val="0"/>
                <w:bCs w:val="0"/>
                <w:sz w:val="20"/>
                <w:szCs w:val="20"/>
              </w:rPr>
              <w:t>bienestar propio, de otros y del planeta.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DA" w:rsidRDefault="00D612DA" w:rsidP="00696C1E">
      <w:pPr>
        <w:spacing w:after="0" w:line="240" w:lineRule="auto"/>
      </w:pPr>
      <w:r>
        <w:separator/>
      </w:r>
    </w:p>
  </w:endnote>
  <w:endnote w:type="continuationSeparator" w:id="0">
    <w:p w:rsidR="00D612DA" w:rsidRDefault="00D612D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707F6">
          <w:rPr>
            <w:rStyle w:val="Nmerodepgina"/>
            <w:noProof/>
          </w:rPr>
          <w:t>11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DA" w:rsidRDefault="00D612DA" w:rsidP="00696C1E">
      <w:pPr>
        <w:spacing w:after="0" w:line="240" w:lineRule="auto"/>
      </w:pPr>
      <w:r>
        <w:separator/>
      </w:r>
    </w:p>
  </w:footnote>
  <w:footnote w:type="continuationSeparator" w:id="0">
    <w:p w:rsidR="00D612DA" w:rsidRDefault="00D612D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ED706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82A"/>
    <w:rsid w:val="00073A5A"/>
    <w:rsid w:val="0007505F"/>
    <w:rsid w:val="00090F06"/>
    <w:rsid w:val="000C3833"/>
    <w:rsid w:val="000C58DE"/>
    <w:rsid w:val="000F5D2F"/>
    <w:rsid w:val="001055E8"/>
    <w:rsid w:val="001140E4"/>
    <w:rsid w:val="00114B8D"/>
    <w:rsid w:val="00117EE0"/>
    <w:rsid w:val="00120A5F"/>
    <w:rsid w:val="00154296"/>
    <w:rsid w:val="00156A86"/>
    <w:rsid w:val="0016569B"/>
    <w:rsid w:val="00170E1B"/>
    <w:rsid w:val="0017234E"/>
    <w:rsid w:val="00186792"/>
    <w:rsid w:val="001A3851"/>
    <w:rsid w:val="001A7451"/>
    <w:rsid w:val="001B4EFE"/>
    <w:rsid w:val="001B77F5"/>
    <w:rsid w:val="001F0DE8"/>
    <w:rsid w:val="00205559"/>
    <w:rsid w:val="00206EAB"/>
    <w:rsid w:val="00232E8A"/>
    <w:rsid w:val="002343F9"/>
    <w:rsid w:val="0024511E"/>
    <w:rsid w:val="002456F1"/>
    <w:rsid w:val="0025443D"/>
    <w:rsid w:val="002B6872"/>
    <w:rsid w:val="002F0316"/>
    <w:rsid w:val="002F0DC0"/>
    <w:rsid w:val="002F342C"/>
    <w:rsid w:val="002F5828"/>
    <w:rsid w:val="003170DE"/>
    <w:rsid w:val="00333E35"/>
    <w:rsid w:val="0034519F"/>
    <w:rsid w:val="00345D4F"/>
    <w:rsid w:val="00350F94"/>
    <w:rsid w:val="0035385A"/>
    <w:rsid w:val="00354307"/>
    <w:rsid w:val="00355EB8"/>
    <w:rsid w:val="003831FD"/>
    <w:rsid w:val="003B21FB"/>
    <w:rsid w:val="003E59D8"/>
    <w:rsid w:val="003E6E12"/>
    <w:rsid w:val="003F3E6D"/>
    <w:rsid w:val="00407208"/>
    <w:rsid w:val="00414065"/>
    <w:rsid w:val="00426F19"/>
    <w:rsid w:val="00430233"/>
    <w:rsid w:val="004334F9"/>
    <w:rsid w:val="0043578F"/>
    <w:rsid w:val="00442F08"/>
    <w:rsid w:val="004528B7"/>
    <w:rsid w:val="0046550E"/>
    <w:rsid w:val="0046777C"/>
    <w:rsid w:val="00475437"/>
    <w:rsid w:val="00490207"/>
    <w:rsid w:val="004A492A"/>
    <w:rsid w:val="004B335C"/>
    <w:rsid w:val="004D689A"/>
    <w:rsid w:val="00536E2C"/>
    <w:rsid w:val="00540E1A"/>
    <w:rsid w:val="005722D9"/>
    <w:rsid w:val="00572598"/>
    <w:rsid w:val="00576BAB"/>
    <w:rsid w:val="00584C05"/>
    <w:rsid w:val="00591432"/>
    <w:rsid w:val="005A6101"/>
    <w:rsid w:val="005C0F66"/>
    <w:rsid w:val="005C3445"/>
    <w:rsid w:val="005D6A95"/>
    <w:rsid w:val="00601893"/>
    <w:rsid w:val="00631E70"/>
    <w:rsid w:val="006648FB"/>
    <w:rsid w:val="006675B0"/>
    <w:rsid w:val="006732E2"/>
    <w:rsid w:val="00687EAE"/>
    <w:rsid w:val="00693A27"/>
    <w:rsid w:val="00696C1E"/>
    <w:rsid w:val="006A33CC"/>
    <w:rsid w:val="006A4C85"/>
    <w:rsid w:val="006F2510"/>
    <w:rsid w:val="00707FE7"/>
    <w:rsid w:val="00714C11"/>
    <w:rsid w:val="007202E8"/>
    <w:rsid w:val="00725C7D"/>
    <w:rsid w:val="00740D20"/>
    <w:rsid w:val="00742292"/>
    <w:rsid w:val="00777E76"/>
    <w:rsid w:val="00786709"/>
    <w:rsid w:val="00786F8A"/>
    <w:rsid w:val="007C5CC2"/>
    <w:rsid w:val="007D6BD3"/>
    <w:rsid w:val="007E0CAE"/>
    <w:rsid w:val="007F4E1B"/>
    <w:rsid w:val="00814B6A"/>
    <w:rsid w:val="00832176"/>
    <w:rsid w:val="0085021E"/>
    <w:rsid w:val="00876844"/>
    <w:rsid w:val="00876E00"/>
    <w:rsid w:val="0087792E"/>
    <w:rsid w:val="008A088B"/>
    <w:rsid w:val="008B6974"/>
    <w:rsid w:val="008C3883"/>
    <w:rsid w:val="008C65A5"/>
    <w:rsid w:val="008D5D67"/>
    <w:rsid w:val="008F6A8E"/>
    <w:rsid w:val="0091679D"/>
    <w:rsid w:val="00930EB1"/>
    <w:rsid w:val="00934F5A"/>
    <w:rsid w:val="00942157"/>
    <w:rsid w:val="00956C45"/>
    <w:rsid w:val="009602E6"/>
    <w:rsid w:val="009A2132"/>
    <w:rsid w:val="009A4378"/>
    <w:rsid w:val="009A6719"/>
    <w:rsid w:val="009B2E29"/>
    <w:rsid w:val="009B3C0B"/>
    <w:rsid w:val="009C12F6"/>
    <w:rsid w:val="009D1363"/>
    <w:rsid w:val="009D454B"/>
    <w:rsid w:val="00A02BFE"/>
    <w:rsid w:val="00A24599"/>
    <w:rsid w:val="00AB6B54"/>
    <w:rsid w:val="00AC49B2"/>
    <w:rsid w:val="00AC49F9"/>
    <w:rsid w:val="00B073C4"/>
    <w:rsid w:val="00B651C7"/>
    <w:rsid w:val="00B652F4"/>
    <w:rsid w:val="00B73143"/>
    <w:rsid w:val="00B73C3B"/>
    <w:rsid w:val="00B86D54"/>
    <w:rsid w:val="00BA1261"/>
    <w:rsid w:val="00BA6E59"/>
    <w:rsid w:val="00BD4808"/>
    <w:rsid w:val="00BD5972"/>
    <w:rsid w:val="00BD67D7"/>
    <w:rsid w:val="00BF0C2B"/>
    <w:rsid w:val="00C250F1"/>
    <w:rsid w:val="00C42B51"/>
    <w:rsid w:val="00C56C01"/>
    <w:rsid w:val="00C75F93"/>
    <w:rsid w:val="00C91190"/>
    <w:rsid w:val="00C962AE"/>
    <w:rsid w:val="00CA687C"/>
    <w:rsid w:val="00CB1367"/>
    <w:rsid w:val="00CC668E"/>
    <w:rsid w:val="00CE6ABF"/>
    <w:rsid w:val="00CE6E21"/>
    <w:rsid w:val="00D02912"/>
    <w:rsid w:val="00D449E2"/>
    <w:rsid w:val="00D60D18"/>
    <w:rsid w:val="00D612DA"/>
    <w:rsid w:val="00D95CFB"/>
    <w:rsid w:val="00DB3DB0"/>
    <w:rsid w:val="00DB67BA"/>
    <w:rsid w:val="00DD3857"/>
    <w:rsid w:val="00DD5E6D"/>
    <w:rsid w:val="00DF040B"/>
    <w:rsid w:val="00DF2E71"/>
    <w:rsid w:val="00E3105D"/>
    <w:rsid w:val="00E44672"/>
    <w:rsid w:val="00E707F6"/>
    <w:rsid w:val="00E85E85"/>
    <w:rsid w:val="00E9197E"/>
    <w:rsid w:val="00E95D68"/>
    <w:rsid w:val="00EB02CC"/>
    <w:rsid w:val="00ED00B8"/>
    <w:rsid w:val="00EE4CC9"/>
    <w:rsid w:val="00EF2C1F"/>
    <w:rsid w:val="00EF30E9"/>
    <w:rsid w:val="00EF73BD"/>
    <w:rsid w:val="00F02072"/>
    <w:rsid w:val="00F11BC4"/>
    <w:rsid w:val="00F16C2B"/>
    <w:rsid w:val="00F439AA"/>
    <w:rsid w:val="00F61C46"/>
    <w:rsid w:val="00F648B1"/>
    <w:rsid w:val="00F8527D"/>
    <w:rsid w:val="00F875F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27F4-42A6-48BE-94B6-5B7BFDE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15</cp:revision>
  <dcterms:created xsi:type="dcterms:W3CDTF">2020-05-08T03:44:00Z</dcterms:created>
  <dcterms:modified xsi:type="dcterms:W3CDTF">2020-05-08T18:36:00Z</dcterms:modified>
</cp:coreProperties>
</file>