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0631D6">
        <w:rPr>
          <w:rFonts w:ascii="Century Gothic" w:hAnsi="Century Gothic"/>
          <w:color w:val="000000" w:themeColor="text1"/>
          <w:sz w:val="32"/>
          <w:szCs w:val="32"/>
        </w:rPr>
        <w:t>- Noveno</w:t>
      </w:r>
      <w:r w:rsidR="00345D4F" w:rsidRPr="00742292">
        <w:rPr>
          <w:rFonts w:ascii="Century Gothic" w:hAnsi="Century Gothic"/>
          <w:color w:val="000000" w:themeColor="text1"/>
          <w:sz w:val="32"/>
          <w:szCs w:val="32"/>
        </w:rPr>
        <w:t xml:space="preserve"> año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72"/>
        <w:gridCol w:w="6376"/>
      </w:tblGrid>
      <w:tr w:rsidR="00693A27" w:rsidRPr="00742292" w:rsidTr="0024105C">
        <w:trPr>
          <w:trHeight w:val="992"/>
        </w:trPr>
        <w:tc>
          <w:tcPr>
            <w:tcW w:w="3672"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376"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6A7971" w:rsidP="006A7971">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 xml:space="preserve">De ser posible </w:t>
            </w:r>
            <w:r w:rsidR="00F01B64">
              <w:rPr>
                <w:rFonts w:ascii="Century Gothic" w:hAnsi="Century Gothic"/>
                <w:iCs/>
                <w:color w:val="000000" w:themeColor="text1"/>
                <w:lang w:eastAsia="en-US"/>
              </w:rPr>
              <w:t>las g</w:t>
            </w:r>
            <w:r w:rsidR="00490207" w:rsidRPr="00742292">
              <w:rPr>
                <w:rFonts w:ascii="Century Gothic" w:hAnsi="Century Gothic"/>
                <w:iCs/>
                <w:color w:val="000000" w:themeColor="text1"/>
                <w:lang w:eastAsia="en-US"/>
              </w:rPr>
              <w:t>uía</w:t>
            </w:r>
            <w:r w:rsidR="00F01B64">
              <w:rPr>
                <w:rFonts w:ascii="Century Gothic" w:hAnsi="Century Gothic"/>
                <w:iCs/>
                <w:color w:val="000000" w:themeColor="text1"/>
                <w:lang w:eastAsia="en-US"/>
              </w:rPr>
              <w:t>s de trabajo autónomo 1, 2</w:t>
            </w:r>
            <w:r w:rsidR="00BE1EFA">
              <w:rPr>
                <w:rFonts w:ascii="Century Gothic" w:hAnsi="Century Gothic"/>
                <w:iCs/>
                <w:color w:val="000000" w:themeColor="text1"/>
                <w:lang w:eastAsia="en-US"/>
              </w:rPr>
              <w:t xml:space="preserve"> y 3 elaboradas por el estudiantado.</w:t>
            </w:r>
            <w:bookmarkStart w:id="0" w:name="_GoBack"/>
            <w:bookmarkEnd w:id="0"/>
          </w:p>
        </w:tc>
      </w:tr>
      <w:tr w:rsidR="00693A27" w:rsidRPr="00742292" w:rsidTr="0024105C">
        <w:trPr>
          <w:trHeight w:val="668"/>
        </w:trPr>
        <w:tc>
          <w:tcPr>
            <w:tcW w:w="3672"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376"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24105C">
        <w:trPr>
          <w:trHeight w:val="648"/>
        </w:trPr>
        <w:tc>
          <w:tcPr>
            <w:tcW w:w="3672"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376" w:type="dxa"/>
            <w:vAlign w:val="center"/>
          </w:tcPr>
          <w:p w:rsidR="008C65A5" w:rsidRPr="00742292" w:rsidRDefault="0024105C" w:rsidP="0005004E">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Dos</w:t>
            </w:r>
            <w:r w:rsidR="00490207" w:rsidRPr="00742292">
              <w:rPr>
                <w:rFonts w:ascii="Century Gothic" w:hAnsi="Century Gothic"/>
                <w:iCs/>
                <w:color w:val="000000" w:themeColor="text1"/>
              </w:rPr>
              <w:t xml:space="preserve"> semana</w:t>
            </w:r>
            <w:r>
              <w:rPr>
                <w:rFonts w:ascii="Century Gothic" w:hAnsi="Century Gothic"/>
                <w:iCs/>
                <w:color w:val="000000" w:themeColor="text1"/>
              </w:rPr>
              <w:t>s</w:t>
            </w:r>
            <w:r w:rsidR="00490207" w:rsidRPr="00742292">
              <w:rPr>
                <w:rFonts w:ascii="Century Gothic" w:hAnsi="Century Gothic"/>
                <w:iCs/>
                <w:color w:val="000000" w:themeColor="text1"/>
              </w:rPr>
              <w:t>.</w:t>
            </w:r>
            <w:r w:rsidR="007F4E1B" w:rsidRPr="00742292">
              <w:rPr>
                <w:rFonts w:ascii="Century Gothic" w:hAnsi="Century Gothic"/>
                <w:iCs/>
                <w:color w:val="000000" w:themeColor="text1"/>
              </w:rPr>
              <w:t xml:space="preserve"> </w:t>
            </w:r>
            <w:r w:rsidR="0005004E">
              <w:rPr>
                <w:rFonts w:ascii="Century Gothic" w:hAnsi="Century Gothic"/>
                <w:iCs/>
                <w:color w:val="000000" w:themeColor="text1"/>
              </w:rPr>
              <w:t xml:space="preserve">4 </w:t>
            </w:r>
            <w:r>
              <w:rPr>
                <w:rFonts w:ascii="Century Gothic" w:hAnsi="Century Gothic"/>
                <w:iCs/>
                <w:color w:val="000000" w:themeColor="text1"/>
              </w:rPr>
              <w:t xml:space="preserve">horas. </w:t>
            </w:r>
          </w:p>
        </w:tc>
      </w:tr>
      <w:tr w:rsidR="00345D4F" w:rsidRPr="00742292" w:rsidTr="0024105C">
        <w:trPr>
          <w:trHeight w:val="992"/>
        </w:trPr>
        <w:tc>
          <w:tcPr>
            <w:tcW w:w="3672"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376" w:type="dxa"/>
            <w:vAlign w:val="center"/>
          </w:tcPr>
          <w:p w:rsidR="00345D4F" w:rsidRPr="00742292" w:rsidRDefault="007667C6" w:rsidP="007667C6">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Propuesta para el ejercicio de la participación y la representación de la ciudadanía juvenil (o adulta) en los ámbitos, institucional, local o nacional.</w:t>
            </w:r>
          </w:p>
        </w:tc>
      </w:tr>
      <w:tr w:rsidR="00725C7D" w:rsidRPr="00742292" w:rsidTr="0024105C">
        <w:trPr>
          <w:trHeight w:val="1336"/>
        </w:trPr>
        <w:tc>
          <w:tcPr>
            <w:tcW w:w="3672"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376" w:type="dxa"/>
            <w:vAlign w:val="center"/>
          </w:tcPr>
          <w:p w:rsidR="00725C7D" w:rsidRPr="00742292" w:rsidRDefault="007667C6" w:rsidP="0007505F">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Construcción de una propuesta para el ejercicio de la participación y la representación de la ciudadanía juvenil (o adulta), en el ámbito institucional, local o nacional.</w:t>
            </w:r>
          </w:p>
        </w:tc>
      </w:tr>
    </w:tbl>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2610DB11" wp14:editId="6FB0D099">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F01B64">
      <w:pPr>
        <w:spacing w:line="240" w:lineRule="auto"/>
        <w:ind w:firstLine="42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423" w:type="dxa"/>
        <w:tblInd w:w="720" w:type="dxa"/>
        <w:tblLook w:val="04A0" w:firstRow="1" w:lastRow="0" w:firstColumn="1" w:lastColumn="0" w:noHBand="0" w:noVBand="1"/>
      </w:tblPr>
      <w:tblGrid>
        <w:gridCol w:w="9423"/>
      </w:tblGrid>
      <w:tr w:rsidR="00C75F93" w:rsidRPr="00742292" w:rsidTr="003B21FB">
        <w:trPr>
          <w:trHeight w:val="697"/>
        </w:trPr>
        <w:tc>
          <w:tcPr>
            <w:tcW w:w="942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9C12F6">
        <w:trPr>
          <w:trHeight w:val="30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9C12F6">
        <w:trPr>
          <w:trHeight w:val="31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9C12F6">
        <w:trPr>
          <w:trHeight w:val="371"/>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F11BC4" w:rsidRPr="00742292" w:rsidRDefault="00F11BC4"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07505F" w:rsidRPr="00742292" w:rsidRDefault="0007505F"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06"/>
      </w:tblGrid>
      <w:tr w:rsidR="000C58DE" w:rsidRPr="00742292" w:rsidTr="000631D6">
        <w:trPr>
          <w:trHeight w:val="2003"/>
        </w:trPr>
        <w:tc>
          <w:tcPr>
            <w:tcW w:w="9306"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Pr="00742292" w:rsidRDefault="007C5CC2" w:rsidP="00350F94">
      <w:pPr>
        <w:jc w:val="both"/>
        <w:rPr>
          <w:rFonts w:ascii="Century Gothic" w:hAnsi="Century Gothic"/>
          <w:color w:val="000000" w:themeColor="text1"/>
          <w:sz w:val="20"/>
          <w:szCs w:val="20"/>
        </w:rPr>
      </w:pPr>
    </w:p>
    <w:p w:rsidR="00C56C01"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Pr="00742292" w:rsidRDefault="007C5CC2"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674738" w:rsidRDefault="00674738" w:rsidP="00674738">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Ejemplos de forma breve a los temas propuestos anteriormente:</w:t>
      </w:r>
    </w:p>
    <w:p w:rsidR="00674738" w:rsidRDefault="00674738" w:rsidP="00674738">
      <w:pPr>
        <w:ind w:left="708"/>
        <w:jc w:val="both"/>
        <w:rPr>
          <w:rFonts w:ascii="Century Gothic" w:hAnsi="Century Gothic"/>
          <w:color w:val="000000" w:themeColor="text1"/>
          <w:sz w:val="20"/>
          <w:szCs w:val="20"/>
        </w:rPr>
      </w:pPr>
      <w:r>
        <w:rPr>
          <w:rFonts w:ascii="Century Gothic" w:hAnsi="Century Gothic"/>
          <w:b/>
          <w:bCs/>
          <w:color w:val="000000" w:themeColor="text1"/>
          <w:sz w:val="20"/>
          <w:szCs w:val="20"/>
        </w:rPr>
        <w:t>Meta o propósito</w:t>
      </w:r>
      <w:r>
        <w:rPr>
          <w:rFonts w:ascii="Century Gothic" w:hAnsi="Century Gothic"/>
          <w:color w:val="000000" w:themeColor="text1"/>
          <w:sz w:val="20"/>
          <w:szCs w:val="20"/>
        </w:rPr>
        <w:t>: (recuerde que usted debe justificar la meta o propósito establecido).</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0631D6">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3097"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rsidR="003B21FB" w:rsidRPr="00742292" w:rsidRDefault="003B21FB" w:rsidP="00BD278F">
            <w:pPr>
              <w:jc w:val="center"/>
              <w:rPr>
                <w:b w:val="0"/>
              </w:rPr>
            </w:pPr>
          </w:p>
        </w:tc>
        <w:tc>
          <w:tcPr>
            <w:tcW w:w="1067"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7667C6">
            <w:pPr>
              <w:jc w:val="both"/>
              <w:rPr>
                <w:rFonts w:ascii="Century Gothic" w:hAnsi="Century Gothic"/>
                <w:b w:val="0"/>
                <w:bCs w:val="0"/>
                <w:sz w:val="20"/>
                <w:szCs w:val="20"/>
              </w:rPr>
            </w:pPr>
            <w:r w:rsidRPr="00742292">
              <w:rPr>
                <w:rFonts w:ascii="Century Gothic" w:hAnsi="Century Gothic"/>
                <w:b w:val="0"/>
                <w:bCs w:val="0"/>
                <w:sz w:val="20"/>
                <w:szCs w:val="20"/>
              </w:rPr>
              <w:t xml:space="preserve">Se estableció un tema de estudio de forma clara argumentando </w:t>
            </w:r>
            <w:r w:rsidR="007667C6">
              <w:rPr>
                <w:rFonts w:ascii="Century Gothic" w:hAnsi="Century Gothic"/>
                <w:b w:val="0"/>
                <w:bCs w:val="0"/>
                <w:sz w:val="20"/>
                <w:szCs w:val="20"/>
              </w:rPr>
              <w:t>la importancia de la participación y representación de las personas en los distintos espacios.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propusieron hallazgos, nuevos aprendizajes relacionados con la propuesta del proyecto.</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Pr="00742292" w:rsidRDefault="003B21FB"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lastRenderedPageBreak/>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46" w:rsidRDefault="00496A46" w:rsidP="00696C1E">
      <w:pPr>
        <w:spacing w:after="0" w:line="240" w:lineRule="auto"/>
      </w:pPr>
      <w:r>
        <w:separator/>
      </w:r>
    </w:p>
  </w:endnote>
  <w:endnote w:type="continuationSeparator" w:id="0">
    <w:p w:rsidR="00496A46" w:rsidRDefault="00496A4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E1EFA">
          <w:rPr>
            <w:rStyle w:val="Nmerodepgina"/>
            <w:noProof/>
          </w:rPr>
          <w:t>1</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46" w:rsidRDefault="00496A46" w:rsidP="00696C1E">
      <w:pPr>
        <w:spacing w:after="0" w:line="240" w:lineRule="auto"/>
      </w:pPr>
      <w:r>
        <w:separator/>
      </w:r>
    </w:p>
  </w:footnote>
  <w:footnote w:type="continuationSeparator" w:id="0">
    <w:p w:rsidR="00496A46" w:rsidRDefault="00496A46"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DE7A8F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5004E"/>
    <w:rsid w:val="000509D9"/>
    <w:rsid w:val="000631D6"/>
    <w:rsid w:val="00067E43"/>
    <w:rsid w:val="0007382A"/>
    <w:rsid w:val="00073A5A"/>
    <w:rsid w:val="0007505F"/>
    <w:rsid w:val="000C3833"/>
    <w:rsid w:val="000C58DE"/>
    <w:rsid w:val="000F5D2F"/>
    <w:rsid w:val="001055E8"/>
    <w:rsid w:val="001140E4"/>
    <w:rsid w:val="00114B8D"/>
    <w:rsid w:val="00117EE0"/>
    <w:rsid w:val="00120A5F"/>
    <w:rsid w:val="00154296"/>
    <w:rsid w:val="00156A86"/>
    <w:rsid w:val="0016569B"/>
    <w:rsid w:val="00170E1B"/>
    <w:rsid w:val="00186792"/>
    <w:rsid w:val="001A5FAC"/>
    <w:rsid w:val="001A7451"/>
    <w:rsid w:val="001B4EFE"/>
    <w:rsid w:val="001B77F5"/>
    <w:rsid w:val="001F0DE8"/>
    <w:rsid w:val="00205559"/>
    <w:rsid w:val="00206EAB"/>
    <w:rsid w:val="00232E8A"/>
    <w:rsid w:val="002343F9"/>
    <w:rsid w:val="0024105C"/>
    <w:rsid w:val="0024511E"/>
    <w:rsid w:val="002456F1"/>
    <w:rsid w:val="0025443D"/>
    <w:rsid w:val="002A0246"/>
    <w:rsid w:val="002B6872"/>
    <w:rsid w:val="002F0316"/>
    <w:rsid w:val="002F342C"/>
    <w:rsid w:val="002F5828"/>
    <w:rsid w:val="003170DE"/>
    <w:rsid w:val="00333E35"/>
    <w:rsid w:val="0034519F"/>
    <w:rsid w:val="00345D4F"/>
    <w:rsid w:val="00350F94"/>
    <w:rsid w:val="0035385A"/>
    <w:rsid w:val="00354307"/>
    <w:rsid w:val="00355EB8"/>
    <w:rsid w:val="003831FD"/>
    <w:rsid w:val="003B21FB"/>
    <w:rsid w:val="003E59D8"/>
    <w:rsid w:val="003E6E12"/>
    <w:rsid w:val="003F3E6D"/>
    <w:rsid w:val="00407208"/>
    <w:rsid w:val="00414065"/>
    <w:rsid w:val="00426F19"/>
    <w:rsid w:val="00430233"/>
    <w:rsid w:val="004334F9"/>
    <w:rsid w:val="00442F08"/>
    <w:rsid w:val="0046550E"/>
    <w:rsid w:val="0046777C"/>
    <w:rsid w:val="00475437"/>
    <w:rsid w:val="00490207"/>
    <w:rsid w:val="00496A46"/>
    <w:rsid w:val="004A492A"/>
    <w:rsid w:val="004B335C"/>
    <w:rsid w:val="00536E2C"/>
    <w:rsid w:val="00540E1A"/>
    <w:rsid w:val="005722D9"/>
    <w:rsid w:val="00572598"/>
    <w:rsid w:val="00576BAB"/>
    <w:rsid w:val="00584C05"/>
    <w:rsid w:val="00591432"/>
    <w:rsid w:val="005A6101"/>
    <w:rsid w:val="005C0F66"/>
    <w:rsid w:val="005C3445"/>
    <w:rsid w:val="005D6A95"/>
    <w:rsid w:val="00631E70"/>
    <w:rsid w:val="006426B3"/>
    <w:rsid w:val="006648FB"/>
    <w:rsid w:val="006675B0"/>
    <w:rsid w:val="006732E2"/>
    <w:rsid w:val="00674738"/>
    <w:rsid w:val="00687EAE"/>
    <w:rsid w:val="00693A27"/>
    <w:rsid w:val="00696C1E"/>
    <w:rsid w:val="006A33CC"/>
    <w:rsid w:val="006A4C85"/>
    <w:rsid w:val="006A7971"/>
    <w:rsid w:val="006F2510"/>
    <w:rsid w:val="00707FE7"/>
    <w:rsid w:val="00714C11"/>
    <w:rsid w:val="007202E8"/>
    <w:rsid w:val="00725C7D"/>
    <w:rsid w:val="00742292"/>
    <w:rsid w:val="007667C6"/>
    <w:rsid w:val="00777E76"/>
    <w:rsid w:val="00786709"/>
    <w:rsid w:val="00786F8A"/>
    <w:rsid w:val="007C5CC2"/>
    <w:rsid w:val="007D6BD3"/>
    <w:rsid w:val="007E0CAE"/>
    <w:rsid w:val="007F4E1B"/>
    <w:rsid w:val="00814B6A"/>
    <w:rsid w:val="00832176"/>
    <w:rsid w:val="0085021E"/>
    <w:rsid w:val="00876844"/>
    <w:rsid w:val="0087792E"/>
    <w:rsid w:val="008A088B"/>
    <w:rsid w:val="008B6974"/>
    <w:rsid w:val="008C3883"/>
    <w:rsid w:val="008C65A5"/>
    <w:rsid w:val="008D5D67"/>
    <w:rsid w:val="008F6A8E"/>
    <w:rsid w:val="0091679D"/>
    <w:rsid w:val="00930EB1"/>
    <w:rsid w:val="00934F5A"/>
    <w:rsid w:val="00942157"/>
    <w:rsid w:val="00956C45"/>
    <w:rsid w:val="009602E6"/>
    <w:rsid w:val="009A4378"/>
    <w:rsid w:val="009A6719"/>
    <w:rsid w:val="009B2E29"/>
    <w:rsid w:val="009C12F6"/>
    <w:rsid w:val="00A02BFE"/>
    <w:rsid w:val="00AB6B54"/>
    <w:rsid w:val="00AC49B2"/>
    <w:rsid w:val="00AC49F9"/>
    <w:rsid w:val="00B073C4"/>
    <w:rsid w:val="00B651C7"/>
    <w:rsid w:val="00B652F4"/>
    <w:rsid w:val="00B73143"/>
    <w:rsid w:val="00B73C3B"/>
    <w:rsid w:val="00B86D54"/>
    <w:rsid w:val="00BA1261"/>
    <w:rsid w:val="00BA6E59"/>
    <w:rsid w:val="00BC737F"/>
    <w:rsid w:val="00BD4808"/>
    <w:rsid w:val="00BD5972"/>
    <w:rsid w:val="00BD67D7"/>
    <w:rsid w:val="00BE1EFA"/>
    <w:rsid w:val="00BF0C2B"/>
    <w:rsid w:val="00C250F1"/>
    <w:rsid w:val="00C42B51"/>
    <w:rsid w:val="00C43A06"/>
    <w:rsid w:val="00C56C01"/>
    <w:rsid w:val="00C75F93"/>
    <w:rsid w:val="00C91190"/>
    <w:rsid w:val="00C962AE"/>
    <w:rsid w:val="00CA687C"/>
    <w:rsid w:val="00CB1367"/>
    <w:rsid w:val="00CC668E"/>
    <w:rsid w:val="00CE6E21"/>
    <w:rsid w:val="00D02912"/>
    <w:rsid w:val="00D449E2"/>
    <w:rsid w:val="00D60D18"/>
    <w:rsid w:val="00D8359A"/>
    <w:rsid w:val="00D95CFB"/>
    <w:rsid w:val="00DB3DB0"/>
    <w:rsid w:val="00DB67BA"/>
    <w:rsid w:val="00DD5E6D"/>
    <w:rsid w:val="00DF040B"/>
    <w:rsid w:val="00E3105D"/>
    <w:rsid w:val="00E44672"/>
    <w:rsid w:val="00E85E85"/>
    <w:rsid w:val="00E9197E"/>
    <w:rsid w:val="00E95D68"/>
    <w:rsid w:val="00EB02CC"/>
    <w:rsid w:val="00ED00B8"/>
    <w:rsid w:val="00EE4CC9"/>
    <w:rsid w:val="00EF2C1F"/>
    <w:rsid w:val="00EF73BD"/>
    <w:rsid w:val="00F01B64"/>
    <w:rsid w:val="00F02072"/>
    <w:rsid w:val="00F11BC4"/>
    <w:rsid w:val="00F16C2B"/>
    <w:rsid w:val="00F439AA"/>
    <w:rsid w:val="00F61C46"/>
    <w:rsid w:val="00F648B1"/>
    <w:rsid w:val="00F8527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058164596">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E632-B5CF-42D4-B9AB-C8EDB29C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1680</Words>
  <Characters>9241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10</cp:revision>
  <dcterms:created xsi:type="dcterms:W3CDTF">2020-05-08T03:42:00Z</dcterms:created>
  <dcterms:modified xsi:type="dcterms:W3CDTF">2020-05-08T18:34:00Z</dcterms:modified>
</cp:coreProperties>
</file>