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D9340" w14:textId="77777777" w:rsidR="00FF045F" w:rsidRDefault="00FF045F" w:rsidP="00FF045F">
      <w:pPr>
        <w:pStyle w:val="Ttulo1"/>
        <w:tabs>
          <w:tab w:val="left" w:pos="2229"/>
        </w:tabs>
      </w:pPr>
      <w:r>
        <w:rPr>
          <w:noProof/>
          <w:lang w:val="es-ES_tradnl" w:eastAsia="es-ES_tradnl"/>
        </w:rPr>
        <w:drawing>
          <wp:anchor distT="0" distB="0" distL="114300" distR="114300" simplePos="0" relativeHeight="251734016" behindDoc="1" locked="0" layoutInCell="1" allowOverlap="1" wp14:anchorId="16BFA94B" wp14:editId="51CE53FF">
            <wp:simplePos x="0" y="0"/>
            <wp:positionH relativeFrom="column">
              <wp:posOffset>2661920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731968" behindDoc="0" locked="0" layoutInCell="1" allowOverlap="1" wp14:anchorId="73794EDA" wp14:editId="0FD2ECA5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4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4A76AF7A" w14:textId="77777777" w:rsidR="00FF045F" w:rsidRPr="008C65A5" w:rsidRDefault="00FF045F" w:rsidP="00FF045F">
      <w:pPr>
        <w:pStyle w:val="Ttulo1"/>
        <w:jc w:val="center"/>
      </w:pPr>
      <w:r>
        <w:rPr>
          <w:noProof/>
          <w:sz w:val="24"/>
          <w:lang w:val="es-ES_tradnl" w:eastAsia="es-ES_tradnl"/>
        </w:rPr>
        <w:drawing>
          <wp:anchor distT="0" distB="0" distL="114300" distR="114300" simplePos="0" relativeHeight="251732992" behindDoc="1" locked="0" layoutInCell="1" allowOverlap="1" wp14:anchorId="29CD3BB4" wp14:editId="41781FFD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5A5">
        <w:t>Guía de trabajo autónomo</w:t>
      </w:r>
      <w:r>
        <w:t xml:space="preserve"> </w:t>
      </w:r>
    </w:p>
    <w:p w14:paraId="4636C21F" w14:textId="77777777" w:rsidR="008C65A5" w:rsidRPr="00FF045F" w:rsidRDefault="00FF045F" w:rsidP="00FF045F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</w:t>
      </w:r>
      <w:bookmarkStart w:id="0" w:name="_GoBack"/>
      <w:bookmarkEnd w:id="0"/>
      <w:r w:rsidRPr="00696C1E">
        <w:rPr>
          <w:rFonts w:ascii="Century Gothic" w:hAnsi="Century Gothic"/>
          <w:b/>
          <w:sz w:val="20"/>
        </w:rPr>
        <w:t>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6A24007A" w14:textId="77777777" w:rsidTr="008C65A5">
        <w:tc>
          <w:tcPr>
            <w:tcW w:w="10057" w:type="dxa"/>
          </w:tcPr>
          <w:p w14:paraId="782EEA2D" w14:textId="77777777" w:rsidR="00FB6A2C" w:rsidRDefault="00FB6A2C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Centro educativo:</w:t>
            </w:r>
          </w:p>
          <w:p w14:paraId="3ADAA68D" w14:textId="7C7F4C84" w:rsidR="00FB6A2C" w:rsidRDefault="00FB6A2C" w:rsidP="008C65A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Nivel:</w:t>
            </w:r>
          </w:p>
          <w:p w14:paraId="3DC20132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DB04E6">
              <w:rPr>
                <w:rFonts w:ascii="Century Gothic" w:hAnsi="Century Gothic"/>
              </w:rPr>
              <w:t>Décimo año colegios académicos/ Duodécimo año colegios técnicos</w:t>
            </w:r>
          </w:p>
          <w:p w14:paraId="56B49E26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230620">
              <w:rPr>
                <w:rFonts w:ascii="Century Gothic" w:hAnsi="Century Gothic"/>
                <w:sz w:val="24"/>
              </w:rPr>
              <w:t>Psicología</w:t>
            </w:r>
          </w:p>
        </w:tc>
      </w:tr>
    </w:tbl>
    <w:p w14:paraId="02333F03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386FFE35" wp14:editId="3B78142A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4FEC8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71AEE3F8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6FECF86B" w14:textId="77777777" w:rsidTr="00696C1E">
        <w:tc>
          <w:tcPr>
            <w:tcW w:w="2686" w:type="dxa"/>
          </w:tcPr>
          <w:p w14:paraId="5D6CA376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2BC7E0AD" w14:textId="77777777" w:rsidR="00230620" w:rsidRPr="00FF28BE" w:rsidRDefault="00230620" w:rsidP="00EF2C1F">
            <w:pPr>
              <w:jc w:val="both"/>
              <w:rPr>
                <w:rFonts w:ascii="Century Gothic" w:hAnsi="Century Gothic"/>
                <w:i/>
              </w:rPr>
            </w:pPr>
            <w:r w:rsidRPr="00FF28BE">
              <w:rPr>
                <w:rFonts w:ascii="Century Gothic" w:hAnsi="Century Gothic"/>
                <w:i/>
              </w:rPr>
              <w:t>Se requi</w:t>
            </w:r>
            <w:r w:rsidR="00691257" w:rsidRPr="00FF28BE">
              <w:rPr>
                <w:rFonts w:ascii="Century Gothic" w:hAnsi="Century Gothic"/>
                <w:i/>
              </w:rPr>
              <w:t>e</w:t>
            </w:r>
            <w:r w:rsidRPr="00FF28BE">
              <w:rPr>
                <w:rFonts w:ascii="Century Gothic" w:hAnsi="Century Gothic"/>
                <w:i/>
              </w:rPr>
              <w:t>ren los siguientes recursos o materiales:</w:t>
            </w:r>
          </w:p>
          <w:p w14:paraId="2E031B86" w14:textId="77777777" w:rsidR="00230620" w:rsidRPr="00FF28BE" w:rsidRDefault="00230620" w:rsidP="009B3336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</w:rPr>
            </w:pPr>
            <w:r w:rsidRPr="00FF28BE">
              <w:rPr>
                <w:rFonts w:ascii="Century Gothic" w:hAnsi="Century Gothic"/>
                <w:i/>
              </w:rPr>
              <w:t>Lapicero y cuaderno</w:t>
            </w:r>
          </w:p>
          <w:p w14:paraId="4843B2E1" w14:textId="77777777" w:rsidR="00944CDD" w:rsidRDefault="00691257" w:rsidP="00944CD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FF28BE">
              <w:rPr>
                <w:rFonts w:ascii="Century Gothic" w:hAnsi="Century Gothic"/>
                <w:i/>
              </w:rPr>
              <w:t>Dispositiv</w:t>
            </w:r>
            <w:r w:rsidR="00B67D56">
              <w:rPr>
                <w:rFonts w:ascii="Century Gothic" w:hAnsi="Century Gothic"/>
                <w:i/>
              </w:rPr>
              <w:t>o móvil para observar los videos</w:t>
            </w:r>
            <w:r w:rsidRPr="00FF28BE">
              <w:rPr>
                <w:rFonts w:ascii="Century Gothic" w:hAnsi="Century Gothic"/>
                <w:i/>
              </w:rPr>
              <w:t xml:space="preserve"> (celular, computadora o </w:t>
            </w:r>
            <w:proofErr w:type="spellStart"/>
            <w:r w:rsidRPr="00FF28BE">
              <w:rPr>
                <w:rFonts w:ascii="Century Gothic" w:hAnsi="Century Gothic"/>
                <w:i/>
              </w:rPr>
              <w:t>tablet</w:t>
            </w:r>
            <w:proofErr w:type="spellEnd"/>
            <w:r w:rsidRPr="00FF28BE">
              <w:rPr>
                <w:rFonts w:ascii="Century Gothic" w:hAnsi="Century Gothic"/>
                <w:i/>
              </w:rPr>
              <w:t>)</w:t>
            </w:r>
          </w:p>
          <w:p w14:paraId="68323B5A" w14:textId="77777777" w:rsidR="00944CDD" w:rsidRPr="00B67D56" w:rsidRDefault="009B3336" w:rsidP="00944CDD">
            <w:pPr>
              <w:pStyle w:val="Prrafodelista"/>
              <w:numPr>
                <w:ilvl w:val="0"/>
                <w:numId w:val="13"/>
              </w:numPr>
              <w:jc w:val="both"/>
              <w:rPr>
                <w:rStyle w:val="Hipervnculo"/>
                <w:rFonts w:ascii="Century Gothic" w:hAnsi="Century Gothic"/>
                <w:i/>
                <w:color w:val="808080" w:themeColor="background1" w:themeShade="80"/>
                <w:u w:val="none"/>
              </w:rPr>
            </w:pPr>
            <w:r w:rsidRPr="00FF28BE">
              <w:rPr>
                <w:rFonts w:ascii="Century Gothic" w:hAnsi="Century Gothic"/>
                <w:i/>
              </w:rPr>
              <w:t>Video</w:t>
            </w:r>
            <w:r w:rsidR="00B67D56">
              <w:rPr>
                <w:rFonts w:ascii="Century Gothic" w:hAnsi="Century Gothic"/>
                <w:i/>
              </w:rPr>
              <w:t xml:space="preserve">s en los siguientes links: </w:t>
            </w:r>
            <w:hyperlink r:id="rId144" w:history="1">
              <w:r w:rsidR="00B67D56">
                <w:rPr>
                  <w:rStyle w:val="Hipervnculo"/>
                </w:rPr>
                <w:t>https://www.youtube.com/watch?v=JyJSsV7QZ34</w:t>
              </w:r>
            </w:hyperlink>
            <w:r w:rsidR="00B67D56">
              <w:rPr>
                <w:rStyle w:val="Hipervnculo"/>
              </w:rPr>
              <w:t xml:space="preserve">   </w:t>
            </w:r>
          </w:p>
          <w:p w14:paraId="6A1BCED3" w14:textId="77777777" w:rsidR="00B67D56" w:rsidRDefault="006A7771" w:rsidP="00B67D56">
            <w:pPr>
              <w:pStyle w:val="Prrafodelista"/>
              <w:jc w:val="both"/>
              <w:rPr>
                <w:rStyle w:val="Hipervnculo"/>
              </w:rPr>
            </w:pPr>
            <w:hyperlink r:id="rId145" w:history="1">
              <w:r w:rsidR="00B67D56">
                <w:rPr>
                  <w:rStyle w:val="Hipervnculo"/>
                </w:rPr>
                <w:t>https://www.youtube.com/watch?v=CHjjduKzlSY</w:t>
              </w:r>
            </w:hyperlink>
          </w:p>
          <w:p w14:paraId="47DA5A68" w14:textId="77777777" w:rsidR="00B67D56" w:rsidRPr="00944CDD" w:rsidRDefault="006A7771" w:rsidP="00B67D56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hyperlink r:id="rId146" w:history="1">
              <w:r w:rsidR="00B67D56">
                <w:rPr>
                  <w:rStyle w:val="Hipervnculo"/>
                </w:rPr>
                <w:t>https://www.youtube.com/watch?v=_1AN1Kov-6c</w:t>
              </w:r>
            </w:hyperlink>
          </w:p>
          <w:p w14:paraId="1ECB14E3" w14:textId="77777777" w:rsidR="00691257" w:rsidRPr="00691257" w:rsidRDefault="00691257" w:rsidP="0069125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14:paraId="46390A5D" w14:textId="77777777" w:rsidTr="00696C1E">
        <w:tc>
          <w:tcPr>
            <w:tcW w:w="2686" w:type="dxa"/>
          </w:tcPr>
          <w:p w14:paraId="7103044C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1BC8D950" w14:textId="77777777" w:rsidR="008C65A5" w:rsidRDefault="00691257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Es importante que el lugar donde vayas a realizar este trabajo autónomo tenga de ser posible las siguientes condiciones:</w:t>
            </w:r>
          </w:p>
          <w:p w14:paraId="034595BA" w14:textId="77777777" w:rsidR="00691257" w:rsidRDefault="00691257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Buena iluminación</w:t>
            </w:r>
          </w:p>
          <w:p w14:paraId="1F8DB4DF" w14:textId="77777777" w:rsidR="00691257" w:rsidRDefault="00691257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Buena ventilación</w:t>
            </w:r>
          </w:p>
          <w:p w14:paraId="1A60A09D" w14:textId="77777777" w:rsidR="00691257" w:rsidRDefault="000B08E9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Una silla y un escritorio (mesa) adecuados</w:t>
            </w:r>
          </w:p>
          <w:p w14:paraId="07FE6A1A" w14:textId="77777777" w:rsidR="000B08E9" w:rsidRPr="00691257" w:rsidRDefault="000B08E9" w:rsidP="00691257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Evitar todas las distracciones posibles</w:t>
            </w:r>
          </w:p>
        </w:tc>
      </w:tr>
      <w:tr w:rsidR="008C65A5" w14:paraId="39F5E566" w14:textId="77777777" w:rsidTr="00696C1E">
        <w:tc>
          <w:tcPr>
            <w:tcW w:w="2686" w:type="dxa"/>
          </w:tcPr>
          <w:p w14:paraId="154F5DFD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20D58256" w14:textId="77777777" w:rsidR="008C65A5" w:rsidRDefault="000B08E9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tiempo estimado para realizar las actividades propuestas</w:t>
            </w:r>
            <w:r w:rsidR="005F5C2D">
              <w:rPr>
                <w:rFonts w:ascii="Century Gothic" w:hAnsi="Century Gothic"/>
                <w:sz w:val="24"/>
              </w:rPr>
              <w:t xml:space="preserve"> en este trabajo autónomo son 120 minutos (dos horas</w:t>
            </w:r>
            <w:r>
              <w:rPr>
                <w:rFonts w:ascii="Century Gothic" w:hAnsi="Century Gothic"/>
                <w:sz w:val="24"/>
              </w:rPr>
              <w:t>)</w:t>
            </w:r>
          </w:p>
        </w:tc>
      </w:tr>
    </w:tbl>
    <w:p w14:paraId="296E50D3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81F6F2B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08AA7218" wp14:editId="0DE7A63D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88728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11F2F1BC" w14:textId="77777777" w:rsidTr="00696C1E">
        <w:tc>
          <w:tcPr>
            <w:tcW w:w="2686" w:type="dxa"/>
          </w:tcPr>
          <w:p w14:paraId="3165EEC3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2E857187" w14:textId="77777777" w:rsidR="00DF6235" w:rsidRPr="00FF28BE" w:rsidRDefault="00E64C8C" w:rsidP="00E64C8C">
            <w:pPr>
              <w:jc w:val="both"/>
              <w:rPr>
                <w:rFonts w:ascii="Century Gothic" w:hAnsi="Century Gothic"/>
                <w:i/>
              </w:rPr>
            </w:pPr>
            <w:r w:rsidRPr="00FF28BE">
              <w:rPr>
                <w:rFonts w:ascii="Century Gothic" w:hAnsi="Century Gothic"/>
                <w:i/>
              </w:rPr>
              <w:t>Recordemos de las clases anteriores</w:t>
            </w:r>
            <w:r w:rsidR="00AD2DE8" w:rsidRPr="00FF28BE">
              <w:rPr>
                <w:rFonts w:ascii="Century Gothic" w:hAnsi="Century Gothic"/>
                <w:i/>
              </w:rPr>
              <w:t>:</w:t>
            </w:r>
          </w:p>
          <w:p w14:paraId="506114D8" w14:textId="77777777" w:rsidR="00AD2DE8" w:rsidRPr="00FF28BE" w:rsidRDefault="00AD2DE8" w:rsidP="00E64C8C">
            <w:pPr>
              <w:jc w:val="both"/>
              <w:rPr>
                <w:rFonts w:ascii="Century Gothic" w:hAnsi="Century Gothic"/>
                <w:i/>
              </w:rPr>
            </w:pPr>
          </w:p>
          <w:p w14:paraId="37698347" w14:textId="77777777" w:rsidR="00AD2DE8" w:rsidRPr="00FF28BE" w:rsidRDefault="005F5C2D" w:rsidP="005F5C2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Puedes anotar en tu cuaderno algunas ideas que recuerdes sobre los aportes de la Psicología a la sociedad.</w:t>
            </w:r>
          </w:p>
          <w:p w14:paraId="65DE0857" w14:textId="77777777" w:rsidR="00860726" w:rsidRPr="00FF28BE" w:rsidRDefault="00860726" w:rsidP="00E834C4">
            <w:pPr>
              <w:jc w:val="both"/>
              <w:rPr>
                <w:rFonts w:ascii="Century Gothic" w:hAnsi="Century Gothic"/>
                <w:i/>
              </w:rPr>
            </w:pPr>
          </w:p>
        </w:tc>
      </w:tr>
      <w:tr w:rsidR="008C65A5" w14:paraId="440E3A37" w14:textId="77777777" w:rsidTr="00696C1E">
        <w:tc>
          <w:tcPr>
            <w:tcW w:w="2686" w:type="dxa"/>
          </w:tcPr>
          <w:p w14:paraId="30308400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044D183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7B265C70" w14:textId="77777777" w:rsidR="008C65A5" w:rsidRPr="0046550E" w:rsidRDefault="008D5D67" w:rsidP="00BA5B1F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lastRenderedPageBreak/>
              <w:t xml:space="preserve">Preguntas para reflexionar </w:t>
            </w:r>
          </w:p>
        </w:tc>
        <w:tc>
          <w:tcPr>
            <w:tcW w:w="7378" w:type="dxa"/>
          </w:tcPr>
          <w:p w14:paraId="09B52A54" w14:textId="77777777" w:rsidR="00BA5B1F" w:rsidRPr="00FF28BE" w:rsidRDefault="00E64C8C" w:rsidP="00BA5B1F">
            <w:pPr>
              <w:jc w:val="both"/>
              <w:rPr>
                <w:rFonts w:ascii="Century Gothic" w:hAnsi="Century Gothic"/>
                <w:i/>
              </w:rPr>
            </w:pPr>
            <w:r w:rsidRPr="00FF28BE">
              <w:rPr>
                <w:rFonts w:ascii="Century Gothic" w:hAnsi="Century Gothic"/>
                <w:i/>
              </w:rPr>
              <w:lastRenderedPageBreak/>
              <w:t>Reflexione</w:t>
            </w:r>
            <w:r w:rsidR="005F5C2D">
              <w:rPr>
                <w:rFonts w:ascii="Century Gothic" w:hAnsi="Century Gothic"/>
                <w:i/>
              </w:rPr>
              <w:t xml:space="preserve"> sobre </w:t>
            </w:r>
            <w:r w:rsidR="00BA5B1F" w:rsidRPr="00FF28BE">
              <w:rPr>
                <w:rFonts w:ascii="Century Gothic" w:hAnsi="Century Gothic"/>
                <w:i/>
              </w:rPr>
              <w:t>las siguientes preguntas:</w:t>
            </w:r>
          </w:p>
          <w:p w14:paraId="062592E3" w14:textId="77777777" w:rsidR="00BA5B1F" w:rsidRPr="00FF28BE" w:rsidRDefault="00BA5B1F" w:rsidP="00BA5B1F">
            <w:pPr>
              <w:jc w:val="both"/>
              <w:rPr>
                <w:rFonts w:ascii="Century Gothic" w:hAnsi="Century Gothic"/>
                <w:i/>
              </w:rPr>
            </w:pPr>
          </w:p>
          <w:p w14:paraId="6A80D50C" w14:textId="77777777" w:rsidR="005F5C2D" w:rsidRPr="005F5C2D" w:rsidRDefault="00BA5B1F" w:rsidP="005F5C2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</w:rPr>
            </w:pPr>
            <w:r w:rsidRPr="00FF28BE">
              <w:rPr>
                <w:rFonts w:ascii="Century Gothic" w:hAnsi="Century Gothic"/>
                <w:i/>
              </w:rPr>
              <w:t>¿</w:t>
            </w:r>
            <w:r w:rsidR="005F5C2D">
              <w:rPr>
                <w:rFonts w:ascii="Century Gothic" w:hAnsi="Century Gothic"/>
                <w:i/>
              </w:rPr>
              <w:t>En qué lugares trabajan los psicólogos (as)?</w:t>
            </w:r>
          </w:p>
          <w:p w14:paraId="6B7A0B3E" w14:textId="77777777" w:rsidR="0024229E" w:rsidRPr="00FF28BE" w:rsidRDefault="005F5C2D" w:rsidP="0024229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lastRenderedPageBreak/>
              <w:t>¿Puede un psicólogo(a) trabajar en otros campos que no sea dar terapia?</w:t>
            </w:r>
          </w:p>
        </w:tc>
      </w:tr>
    </w:tbl>
    <w:p w14:paraId="70DC3103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lastRenderedPageBreak/>
        <w:drawing>
          <wp:anchor distT="0" distB="0" distL="114300" distR="114300" simplePos="0" relativeHeight="251674624" behindDoc="0" locked="0" layoutInCell="1" allowOverlap="1" wp14:anchorId="0AE12963" wp14:editId="7AFD696B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51228C" w14:textId="77777777" w:rsidR="008D5D67" w:rsidRPr="00225B75" w:rsidRDefault="00707FE7" w:rsidP="005F5C2D">
      <w:pPr>
        <w:pStyle w:val="Prrafodelista"/>
        <w:numPr>
          <w:ilvl w:val="0"/>
          <w:numId w:val="22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13604D">
        <w:rPr>
          <w:rFonts w:ascii="Century Gothic" w:hAnsi="Century Gothic"/>
          <w:b/>
          <w:sz w:val="24"/>
        </w:rPr>
        <w:t>Pongo</w:t>
      </w:r>
      <w:r w:rsidR="008D5D67" w:rsidRPr="0013604D">
        <w:rPr>
          <w:rFonts w:ascii="Century Gothic" w:hAnsi="Century Gothic"/>
          <w:b/>
          <w:sz w:val="24"/>
        </w:rPr>
        <w:t xml:space="preserve"> en práctica lo </w:t>
      </w:r>
      <w:r w:rsidR="008D5D67" w:rsidRPr="00225B75">
        <w:rPr>
          <w:rFonts w:ascii="Century Gothic" w:hAnsi="Century Gothic"/>
          <w:b/>
          <w:sz w:val="24"/>
        </w:rPr>
        <w:t>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225B75" w:rsidRPr="00225B75" w14:paraId="1D4B2AAE" w14:textId="77777777" w:rsidTr="00696C1E">
        <w:tc>
          <w:tcPr>
            <w:tcW w:w="2686" w:type="dxa"/>
          </w:tcPr>
          <w:p w14:paraId="25A72269" w14:textId="77777777" w:rsidR="008D5D67" w:rsidRPr="00225B75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 w:rsidRPr="00225B75"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17DFEFE9" w14:textId="77777777" w:rsidR="0028239C" w:rsidRDefault="00A71860" w:rsidP="0028239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Observa el video: </w:t>
            </w:r>
            <w:r w:rsidR="008D200A">
              <w:rPr>
                <w:rFonts w:ascii="Century Gothic" w:hAnsi="Century Gothic"/>
                <w:i/>
              </w:rPr>
              <w:t xml:space="preserve">¿Qué hace un psicólogo? Tres minutos para entender. </w:t>
            </w:r>
            <w:hyperlink r:id="rId160" w:history="1">
              <w:r w:rsidR="00C40373">
                <w:rPr>
                  <w:rStyle w:val="Hipervnculo"/>
                </w:rPr>
                <w:t>https://www.youtube.com/watch?v=JyJSsV7QZ34</w:t>
              </w:r>
            </w:hyperlink>
            <w:r w:rsidR="00C40373">
              <w:rPr>
                <w:rStyle w:val="Hipervnculo"/>
              </w:rPr>
              <w:t xml:space="preserve">   </w:t>
            </w:r>
          </w:p>
          <w:p w14:paraId="0503885A" w14:textId="77777777" w:rsidR="0028239C" w:rsidRDefault="0028239C" w:rsidP="0028239C">
            <w:pPr>
              <w:pStyle w:val="Prrafodelista"/>
              <w:ind w:left="1140"/>
              <w:jc w:val="both"/>
              <w:rPr>
                <w:rFonts w:ascii="Century Gothic" w:hAnsi="Century Gothic"/>
                <w:i/>
              </w:rPr>
            </w:pPr>
          </w:p>
          <w:p w14:paraId="73929BD7" w14:textId="77777777" w:rsidR="0028239C" w:rsidRDefault="0028239C" w:rsidP="0028239C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Según la información que brinda el video, responde las siguientes preguntas en tu cuaderno:</w:t>
            </w:r>
          </w:p>
          <w:p w14:paraId="5A717B51" w14:textId="77777777" w:rsidR="0028239C" w:rsidRPr="0028239C" w:rsidRDefault="0028239C" w:rsidP="0028239C">
            <w:pPr>
              <w:pStyle w:val="Prrafodelista"/>
              <w:rPr>
                <w:rFonts w:ascii="Century Gothic" w:hAnsi="Century Gothic"/>
                <w:i/>
              </w:rPr>
            </w:pPr>
          </w:p>
          <w:p w14:paraId="4E94C823" w14:textId="77777777" w:rsidR="0028239C" w:rsidRDefault="00B8163D" w:rsidP="0028239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</w:rPr>
            </w:pPr>
            <w:r w:rsidRPr="00FF28BE">
              <w:rPr>
                <w:rFonts w:ascii="Century Gothic" w:hAnsi="Century Gothic"/>
                <w:i/>
              </w:rPr>
              <w:t>¿</w:t>
            </w:r>
            <w:r w:rsidR="0028239C">
              <w:rPr>
                <w:rFonts w:ascii="Century Gothic" w:hAnsi="Century Gothic"/>
                <w:i/>
              </w:rPr>
              <w:t>Cuál es la idea negativa que existe en la sociedad acerca del quehacer de los psicólogos?</w:t>
            </w:r>
          </w:p>
          <w:p w14:paraId="3CCECE44" w14:textId="77777777" w:rsidR="0028239C" w:rsidRDefault="00B8163D" w:rsidP="0028239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</w:rPr>
            </w:pPr>
            <w:r w:rsidRPr="00FF28BE">
              <w:rPr>
                <w:rFonts w:ascii="Century Gothic" w:hAnsi="Century Gothic"/>
                <w:i/>
              </w:rPr>
              <w:t>¿</w:t>
            </w:r>
            <w:r w:rsidR="0028239C">
              <w:rPr>
                <w:rFonts w:ascii="Century Gothic" w:hAnsi="Century Gothic"/>
                <w:i/>
              </w:rPr>
              <w:t>Cuándo es que usualmente las personas acuden a buscar ayuda psicológica?</w:t>
            </w:r>
          </w:p>
          <w:p w14:paraId="64CBE197" w14:textId="77777777" w:rsidR="0028239C" w:rsidRDefault="0028239C" w:rsidP="0028239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¿Cuáles son tres de las funciones más importantes que realiza el psicólogo clínico?</w:t>
            </w:r>
          </w:p>
          <w:p w14:paraId="7C9A445B" w14:textId="77777777" w:rsidR="0028239C" w:rsidRDefault="0028239C" w:rsidP="0028239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¿Cuál es la diferencia entre la labor de un psicólogo y la de los sacerdotes, amigos o padres?</w:t>
            </w:r>
          </w:p>
          <w:p w14:paraId="453D437B" w14:textId="77777777" w:rsidR="0028239C" w:rsidRDefault="0028239C" w:rsidP="0028239C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¿Cuál es el objetivo de los psicólogos que se dedican a dar terapia (psicología clínica)?</w:t>
            </w:r>
          </w:p>
          <w:p w14:paraId="5A52993A" w14:textId="77777777" w:rsidR="0028239C" w:rsidRDefault="0028239C" w:rsidP="0028239C">
            <w:pPr>
              <w:jc w:val="both"/>
              <w:rPr>
                <w:rFonts w:ascii="Century Gothic" w:hAnsi="Century Gothic"/>
                <w:i/>
              </w:rPr>
            </w:pPr>
          </w:p>
          <w:p w14:paraId="2DCD3437" w14:textId="77777777" w:rsidR="00C40373" w:rsidRPr="00944CDD" w:rsidRDefault="0028239C" w:rsidP="00C4037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</w:rPr>
              <w:t>Ob</w:t>
            </w:r>
            <w:r w:rsidR="004C29EB">
              <w:rPr>
                <w:rFonts w:ascii="Century Gothic" w:hAnsi="Century Gothic"/>
                <w:i/>
              </w:rPr>
              <w:t xml:space="preserve">serva el video: </w:t>
            </w:r>
            <w:r w:rsidR="00232B6A">
              <w:rPr>
                <w:rFonts w:ascii="Century Gothic" w:hAnsi="Century Gothic"/>
                <w:i/>
              </w:rPr>
              <w:t>Psicólogo deportivo logo: ¿Cómo trabaja un psicólogo en el ámbito del deporte?</w:t>
            </w:r>
            <w:r w:rsidR="00C40373">
              <w:rPr>
                <w:rFonts w:ascii="Century Gothic" w:hAnsi="Century Gothic"/>
                <w:i/>
              </w:rPr>
              <w:t xml:space="preserve"> </w:t>
            </w:r>
            <w:hyperlink r:id="rId161" w:history="1">
              <w:r w:rsidR="00C40373">
                <w:rPr>
                  <w:rStyle w:val="Hipervnculo"/>
                </w:rPr>
                <w:t>https://www.youtube.com/watch?v=_1AN1Kov-6c</w:t>
              </w:r>
            </w:hyperlink>
          </w:p>
          <w:p w14:paraId="3458FC45" w14:textId="77777777" w:rsidR="00232B6A" w:rsidRDefault="00232B6A" w:rsidP="00C40373">
            <w:pPr>
              <w:pStyle w:val="Prrafodelista"/>
              <w:ind w:left="1140"/>
              <w:jc w:val="both"/>
              <w:rPr>
                <w:rFonts w:ascii="Century Gothic" w:hAnsi="Century Gothic"/>
                <w:i/>
              </w:rPr>
            </w:pPr>
          </w:p>
          <w:p w14:paraId="54D2B82F" w14:textId="77777777" w:rsidR="004C29EB" w:rsidRDefault="004C29EB" w:rsidP="004C29EB">
            <w:pPr>
              <w:pStyle w:val="Prrafodelista"/>
              <w:ind w:left="1140"/>
              <w:jc w:val="both"/>
              <w:rPr>
                <w:rFonts w:ascii="Century Gothic" w:hAnsi="Century Gothic"/>
                <w:i/>
              </w:rPr>
            </w:pPr>
          </w:p>
          <w:p w14:paraId="32F0CA1A" w14:textId="77777777" w:rsidR="004C29EB" w:rsidRDefault="004C29EB" w:rsidP="004C29E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Según la información que brinda el video, responde las siguientes preguntas en tu cuaderno:</w:t>
            </w:r>
          </w:p>
          <w:p w14:paraId="5A8617EB" w14:textId="77777777" w:rsidR="004C29EB" w:rsidRDefault="004C29EB" w:rsidP="004C29EB">
            <w:pPr>
              <w:pStyle w:val="Prrafodelista"/>
              <w:ind w:left="1860"/>
              <w:jc w:val="both"/>
              <w:rPr>
                <w:rFonts w:ascii="Century Gothic" w:hAnsi="Century Gothic"/>
                <w:i/>
              </w:rPr>
            </w:pPr>
          </w:p>
          <w:p w14:paraId="65506F5B" w14:textId="77777777" w:rsidR="004C29EB" w:rsidRDefault="004C29EB" w:rsidP="004C29EB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¿Qué aspectos trabaja un psicólogo deportivo?</w:t>
            </w:r>
          </w:p>
          <w:p w14:paraId="59CCDFDB" w14:textId="77777777" w:rsidR="004C29EB" w:rsidRPr="00C40373" w:rsidRDefault="004136BC" w:rsidP="004C29EB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Century Gothic" w:hAnsi="Century Gothic"/>
                <w:i/>
              </w:rPr>
            </w:pPr>
            <w:r w:rsidRPr="00C40373">
              <w:rPr>
                <w:rFonts w:ascii="Century Gothic" w:hAnsi="Century Gothic"/>
                <w:i/>
              </w:rPr>
              <w:t>¿Qué tipos de prevención se trabaja en la psicología deportiva? ¿En qué consisten?</w:t>
            </w:r>
          </w:p>
          <w:p w14:paraId="23B4C0AF" w14:textId="77777777" w:rsidR="004136BC" w:rsidRPr="00C40373" w:rsidRDefault="004136BC" w:rsidP="00232B6A">
            <w:pPr>
              <w:ind w:left="1700"/>
              <w:jc w:val="both"/>
              <w:rPr>
                <w:rFonts w:ascii="Century Gothic" w:hAnsi="Century Gothic"/>
                <w:i/>
              </w:rPr>
            </w:pPr>
          </w:p>
          <w:p w14:paraId="6850B12B" w14:textId="77777777" w:rsidR="00232B6A" w:rsidRPr="00C40373" w:rsidRDefault="00232B6A" w:rsidP="00C40373">
            <w:pPr>
              <w:pStyle w:val="Prrafodelista"/>
              <w:numPr>
                <w:ilvl w:val="0"/>
                <w:numId w:val="15"/>
              </w:numPr>
              <w:rPr>
                <w:color w:val="0000FF"/>
                <w:u w:val="single"/>
              </w:rPr>
            </w:pPr>
            <w:r w:rsidRPr="00C40373">
              <w:rPr>
                <w:rFonts w:ascii="Century Gothic" w:hAnsi="Century Gothic"/>
                <w:i/>
              </w:rPr>
              <w:t>Observa el video: Psicología forense. Definición que estudia ejemplos.</w:t>
            </w:r>
            <w:r w:rsidR="00C40373" w:rsidRPr="00C40373">
              <w:rPr>
                <w:rFonts w:ascii="Century Gothic" w:hAnsi="Century Gothic"/>
                <w:i/>
              </w:rPr>
              <w:t xml:space="preserve"> </w:t>
            </w:r>
            <w:hyperlink r:id="rId162" w:history="1">
              <w:r w:rsidR="00C40373">
                <w:rPr>
                  <w:rStyle w:val="Hipervnculo"/>
                </w:rPr>
                <w:t>https://www.youtube.com/watch?v=CHjjduKzlSY</w:t>
              </w:r>
            </w:hyperlink>
          </w:p>
          <w:p w14:paraId="7AA9B647" w14:textId="77777777" w:rsidR="00232B6A" w:rsidRDefault="00232B6A" w:rsidP="00232B6A">
            <w:pPr>
              <w:pStyle w:val="Prrafodelista"/>
              <w:ind w:left="1140"/>
              <w:jc w:val="both"/>
              <w:rPr>
                <w:rFonts w:ascii="Century Gothic" w:hAnsi="Century Gothic"/>
                <w:i/>
              </w:rPr>
            </w:pPr>
          </w:p>
          <w:p w14:paraId="5BC2C511" w14:textId="77777777" w:rsidR="00232B6A" w:rsidRDefault="00232B6A" w:rsidP="00C4037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Según la información que brinda el video, responde las siguientes preguntas en tu cuaderno:</w:t>
            </w:r>
          </w:p>
          <w:p w14:paraId="5A0F0001" w14:textId="77777777" w:rsidR="00232B6A" w:rsidRPr="00232B6A" w:rsidRDefault="00232B6A" w:rsidP="00232B6A">
            <w:pPr>
              <w:pStyle w:val="Prrafodelista"/>
              <w:rPr>
                <w:rFonts w:ascii="Century Gothic" w:hAnsi="Century Gothic"/>
                <w:i/>
              </w:rPr>
            </w:pPr>
          </w:p>
          <w:p w14:paraId="0C80169C" w14:textId="77777777" w:rsidR="00232B6A" w:rsidRDefault="00232B6A" w:rsidP="00232B6A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i/>
              </w:rPr>
            </w:pPr>
            <w:r w:rsidRPr="00232B6A">
              <w:rPr>
                <w:rFonts w:ascii="Century Gothic" w:hAnsi="Century Gothic"/>
                <w:i/>
              </w:rPr>
              <w:t>¿Qué es la psicología forense?</w:t>
            </w:r>
          </w:p>
          <w:p w14:paraId="28F015E5" w14:textId="77777777" w:rsidR="00232B6A" w:rsidRDefault="00232B6A" w:rsidP="00232B6A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i/>
              </w:rPr>
            </w:pPr>
            <w:r w:rsidRPr="00232B6A">
              <w:rPr>
                <w:rFonts w:ascii="Century Gothic" w:hAnsi="Century Gothic"/>
                <w:i/>
              </w:rPr>
              <w:t>¿Cuál es su función principal?</w:t>
            </w:r>
          </w:p>
          <w:p w14:paraId="1D84C703" w14:textId="77777777" w:rsidR="00232B6A" w:rsidRDefault="00232B6A" w:rsidP="00232B6A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i/>
              </w:rPr>
            </w:pPr>
            <w:r w:rsidRPr="00232B6A">
              <w:rPr>
                <w:rFonts w:ascii="Century Gothic" w:hAnsi="Century Gothic"/>
                <w:i/>
              </w:rPr>
              <w:t>¿Cuáles son los tipos de Psicología forense?</w:t>
            </w:r>
          </w:p>
          <w:p w14:paraId="09D3893F" w14:textId="77777777" w:rsidR="00232B6A" w:rsidRPr="00232B6A" w:rsidRDefault="00232B6A" w:rsidP="00232B6A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entury Gothic" w:hAnsi="Century Gothic"/>
                <w:i/>
              </w:rPr>
            </w:pPr>
            <w:r w:rsidRPr="00232B6A">
              <w:rPr>
                <w:rFonts w:ascii="Century Gothic" w:hAnsi="Century Gothic"/>
                <w:i/>
              </w:rPr>
              <w:t>¿Qué hace el psicólogo forense?</w:t>
            </w:r>
          </w:p>
          <w:p w14:paraId="1344F07C" w14:textId="77777777" w:rsidR="00225B75" w:rsidRPr="0057457D" w:rsidRDefault="00225B75" w:rsidP="0057457D">
            <w:pPr>
              <w:rPr>
                <w:rFonts w:ascii="Century Gothic" w:hAnsi="Century Gothic"/>
                <w:i/>
              </w:rPr>
            </w:pPr>
          </w:p>
          <w:p w14:paraId="56CA7A2C" w14:textId="77777777" w:rsidR="005911AE" w:rsidRPr="005911AE" w:rsidRDefault="005911AE" w:rsidP="005911AE">
            <w:pPr>
              <w:pStyle w:val="Prrafodelista"/>
              <w:rPr>
                <w:rFonts w:ascii="Century Gothic" w:hAnsi="Century Gothic"/>
                <w:i/>
              </w:rPr>
            </w:pPr>
          </w:p>
          <w:p w14:paraId="30BDBB82" w14:textId="77777777" w:rsidR="00874B38" w:rsidRDefault="00874B38" w:rsidP="00C4037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Por último, </w:t>
            </w:r>
            <w:r w:rsidR="0057457D">
              <w:rPr>
                <w:rFonts w:ascii="Century Gothic" w:hAnsi="Century Gothic"/>
                <w:i/>
              </w:rPr>
              <w:t>es importante recordar que además de esas áreas de trabajo que observamos en los videos, los profesionales en psicología pueden trabajar en muchas otras áreas de especialización, tales como: psicología educativa, psicología criminológica, psicología experimental, psicología laboral y muchas otras más. Tomando esta observación en cuenta</w:t>
            </w:r>
            <w:r w:rsidR="0026149E">
              <w:rPr>
                <w:rFonts w:ascii="Century Gothic" w:hAnsi="Century Gothic"/>
                <w:i/>
              </w:rPr>
              <w:t xml:space="preserve"> complete la información que se le solicita en el Anexo 1, en el cual se le pide que busque en libros, revistas o el internet alguna otra área o labor que realizan los profesionales en psicología.</w:t>
            </w:r>
          </w:p>
          <w:p w14:paraId="79CF35AD" w14:textId="77777777" w:rsidR="0026149E" w:rsidRPr="003936C1" w:rsidRDefault="0026149E" w:rsidP="0026149E">
            <w:pPr>
              <w:pStyle w:val="Prrafodelista"/>
              <w:ind w:left="1140"/>
              <w:jc w:val="both"/>
              <w:rPr>
                <w:rFonts w:ascii="Century Gothic" w:hAnsi="Century Gothic"/>
                <w:i/>
              </w:rPr>
            </w:pPr>
          </w:p>
        </w:tc>
      </w:tr>
      <w:tr w:rsidR="008D5D67" w14:paraId="1A2BB866" w14:textId="77777777" w:rsidTr="00696C1E">
        <w:tc>
          <w:tcPr>
            <w:tcW w:w="2686" w:type="dxa"/>
          </w:tcPr>
          <w:p w14:paraId="67B1205D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113370BF" w14:textId="77777777" w:rsidR="00677E1B" w:rsidRPr="00F66BA3" w:rsidRDefault="00677E1B" w:rsidP="008D5D67">
            <w:pPr>
              <w:jc w:val="both"/>
              <w:rPr>
                <w:rFonts w:ascii="Century Gothic" w:hAnsi="Century Gothic"/>
                <w:i/>
              </w:rPr>
            </w:pPr>
            <w:r w:rsidRPr="00F66BA3">
              <w:rPr>
                <w:rFonts w:ascii="Century Gothic" w:hAnsi="Century Gothic"/>
                <w:i/>
              </w:rPr>
              <w:t>Al terminar la actividad, me hago las siguientes preguntas:</w:t>
            </w:r>
          </w:p>
          <w:p w14:paraId="7D790482" w14:textId="77777777" w:rsidR="00677E1B" w:rsidRPr="00F66BA3" w:rsidRDefault="00677E1B" w:rsidP="008D5D67">
            <w:pPr>
              <w:jc w:val="both"/>
              <w:rPr>
                <w:rFonts w:ascii="Century Gothic" w:hAnsi="Century Gothic"/>
                <w:i/>
              </w:rPr>
            </w:pPr>
          </w:p>
          <w:p w14:paraId="26AEE71D" w14:textId="77777777" w:rsidR="00677E1B" w:rsidRPr="00F66BA3" w:rsidRDefault="00677E1B" w:rsidP="00677E1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</w:rPr>
            </w:pPr>
            <w:r w:rsidRPr="00F66BA3">
              <w:rPr>
                <w:rFonts w:ascii="Century Gothic" w:hAnsi="Century Gothic"/>
                <w:i/>
              </w:rPr>
              <w:t>¿Seguí las indicaciones que se me solicitaron?</w:t>
            </w:r>
          </w:p>
          <w:p w14:paraId="1EE50EFE" w14:textId="77777777" w:rsidR="00F66BA3" w:rsidRPr="00F66BA3" w:rsidRDefault="00677E1B" w:rsidP="00F66BA3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</w:rPr>
            </w:pPr>
            <w:r w:rsidRPr="00F66BA3">
              <w:rPr>
                <w:rFonts w:ascii="Century Gothic" w:hAnsi="Century Gothic"/>
                <w:i/>
              </w:rPr>
              <w:t>¿Tuve algún problema para cumplir con las acciones que se planteaban en la actividad?</w:t>
            </w:r>
          </w:p>
          <w:p w14:paraId="547CD660" w14:textId="77777777" w:rsidR="00677E1B" w:rsidRPr="00F66BA3" w:rsidRDefault="005C23AE" w:rsidP="00677E1B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¿Hubo algún concepto de los</w:t>
            </w:r>
            <w:r w:rsidR="00F66BA3">
              <w:rPr>
                <w:rFonts w:ascii="Century Gothic" w:hAnsi="Century Gothic"/>
                <w:i/>
              </w:rPr>
              <w:t xml:space="preserve"> video</w:t>
            </w:r>
            <w:r>
              <w:rPr>
                <w:rFonts w:ascii="Century Gothic" w:hAnsi="Century Gothic"/>
                <w:i/>
              </w:rPr>
              <w:t>s</w:t>
            </w:r>
            <w:r w:rsidR="00F66BA3">
              <w:rPr>
                <w:rFonts w:ascii="Century Gothic" w:hAnsi="Century Gothic"/>
                <w:i/>
              </w:rPr>
              <w:t xml:space="preserve"> </w:t>
            </w:r>
            <w:r w:rsidR="00677E1B" w:rsidRPr="00F66BA3">
              <w:rPr>
                <w:rFonts w:ascii="Century Gothic" w:hAnsi="Century Gothic"/>
                <w:i/>
              </w:rPr>
              <w:t>que no comprendí?</w:t>
            </w:r>
          </w:p>
          <w:p w14:paraId="5439123E" w14:textId="77777777" w:rsidR="00330D11" w:rsidRPr="00F66BA3" w:rsidRDefault="00330D11" w:rsidP="009330AF">
            <w:pPr>
              <w:jc w:val="both"/>
              <w:rPr>
                <w:rFonts w:ascii="Century Gothic" w:hAnsi="Century Gothic"/>
                <w:i/>
              </w:rPr>
            </w:pPr>
          </w:p>
          <w:p w14:paraId="2C7DA78C" w14:textId="77777777" w:rsidR="00677E1B" w:rsidRPr="00F66BA3" w:rsidRDefault="00527188" w:rsidP="00527188">
            <w:pPr>
              <w:jc w:val="both"/>
              <w:rPr>
                <w:rFonts w:ascii="Century Gothic" w:hAnsi="Century Gothic"/>
                <w:i/>
              </w:rPr>
            </w:pPr>
            <w:r w:rsidRPr="00F66BA3">
              <w:rPr>
                <w:rFonts w:ascii="Century Gothic" w:hAnsi="Century Gothic"/>
                <w:i/>
              </w:rPr>
              <w:t>Reflexiono:</w:t>
            </w:r>
          </w:p>
          <w:p w14:paraId="6B916339" w14:textId="77777777" w:rsidR="008D5D67" w:rsidRPr="00F66BA3" w:rsidRDefault="008D5D67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  <w:lang w:val="es-CR"/>
              </w:rPr>
            </w:pPr>
            <w:r w:rsidRPr="00F66BA3">
              <w:rPr>
                <w:rFonts w:ascii="Century Gothic" w:hAnsi="Century Gothic"/>
                <w:i/>
              </w:rPr>
              <w:t>¿Qué sabía antes de estos temas y qué sé ahora?</w:t>
            </w:r>
          </w:p>
          <w:p w14:paraId="439878D8" w14:textId="77777777" w:rsidR="00527188" w:rsidRPr="00F66BA3" w:rsidRDefault="008D5D67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</w:rPr>
            </w:pPr>
            <w:r w:rsidRPr="00F66BA3">
              <w:rPr>
                <w:rFonts w:ascii="Century Gothic" w:hAnsi="Century Gothic"/>
                <w:i/>
              </w:rPr>
              <w:t>¿Qué puedo mejorar de mi trabajo?</w:t>
            </w:r>
          </w:p>
          <w:p w14:paraId="4B60C91D" w14:textId="77777777" w:rsidR="00117EE0" w:rsidRPr="00F66BA3" w:rsidRDefault="00117EE0" w:rsidP="00527188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i/>
              </w:rPr>
            </w:pPr>
            <w:r w:rsidRPr="00F66BA3">
              <w:rPr>
                <w:rFonts w:ascii="Century Gothic" w:hAnsi="Century Gothic"/>
                <w:i/>
              </w:rPr>
              <w:t>¿Cómo le puedo explicar a otra persona lo que aprendí?</w:t>
            </w:r>
          </w:p>
          <w:p w14:paraId="5B1044C9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1A4DF1AE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B3D64C5" w14:textId="77777777" w:rsidR="003E6E12" w:rsidRPr="003E6E12" w:rsidRDefault="0052718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>Completo los siguientes ejercicios de autoevaluación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36CA8122" w14:textId="77777777" w:rsidTr="00DB67BA">
        <w:tc>
          <w:tcPr>
            <w:tcW w:w="9776" w:type="dxa"/>
            <w:gridSpan w:val="2"/>
          </w:tcPr>
          <w:p w14:paraId="3D4FBB20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14:paraId="21BA57A7" w14:textId="77777777" w:rsidTr="00DB67BA">
        <w:trPr>
          <w:trHeight w:val="700"/>
        </w:trPr>
        <w:tc>
          <w:tcPr>
            <w:tcW w:w="9776" w:type="dxa"/>
            <w:gridSpan w:val="2"/>
          </w:tcPr>
          <w:p w14:paraId="11C8CC46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F514184" w14:textId="77777777"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14:paraId="4B4B459C" w14:textId="77777777"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14:paraId="0112CE03" w14:textId="77777777" w:rsidTr="00DB67BA">
        <w:trPr>
          <w:trHeight w:val="998"/>
        </w:trPr>
        <w:tc>
          <w:tcPr>
            <w:tcW w:w="8217" w:type="dxa"/>
          </w:tcPr>
          <w:p w14:paraId="04C15D51" w14:textId="77777777"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09259005" w14:textId="77777777"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6608" behindDoc="1" locked="0" layoutInCell="1" allowOverlap="1" wp14:anchorId="66C21F63" wp14:editId="403AF9F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15584" behindDoc="1" locked="0" layoutInCell="1" allowOverlap="1" wp14:anchorId="31958E18" wp14:editId="5178FC1E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568F7C86" w14:textId="77777777" w:rsidTr="00DB67BA">
        <w:trPr>
          <w:trHeight w:val="976"/>
        </w:trPr>
        <w:tc>
          <w:tcPr>
            <w:tcW w:w="8217" w:type="dxa"/>
          </w:tcPr>
          <w:p w14:paraId="4975F36D" w14:textId="77777777" w:rsidR="00DB67BA" w:rsidRPr="00DB67BA" w:rsidRDefault="00DB67BA" w:rsidP="00F66BA3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 w:rsidR="00F66BA3">
              <w:rPr>
                <w:rFonts w:ascii="Century Gothic" w:hAnsi="Century Gothic"/>
              </w:rPr>
              <w:t>Comprendí el contenido de</w:t>
            </w:r>
            <w:r w:rsidR="002A1F09">
              <w:rPr>
                <w:rFonts w:ascii="Century Gothic" w:hAnsi="Century Gothic"/>
              </w:rPr>
              <w:t xml:space="preserve"> </w:t>
            </w:r>
            <w:r w:rsidR="00F66BA3">
              <w:rPr>
                <w:rFonts w:ascii="Century Gothic" w:hAnsi="Century Gothic"/>
              </w:rPr>
              <w:t>l</w:t>
            </w:r>
            <w:r w:rsidR="002A1F09">
              <w:rPr>
                <w:rFonts w:ascii="Century Gothic" w:hAnsi="Century Gothic"/>
              </w:rPr>
              <w:t>os</w:t>
            </w:r>
            <w:r w:rsidR="00F66BA3">
              <w:rPr>
                <w:rFonts w:ascii="Century Gothic" w:hAnsi="Century Gothic"/>
              </w:rPr>
              <w:t xml:space="preserve"> video</w:t>
            </w:r>
            <w:r w:rsidR="002A1F09">
              <w:rPr>
                <w:rFonts w:ascii="Century Gothic" w:hAnsi="Century Gothic"/>
              </w:rPr>
              <w:t>s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4D086820" w14:textId="77777777"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2752" behindDoc="1" locked="0" layoutInCell="1" allowOverlap="1" wp14:anchorId="296CFD17" wp14:editId="55362E4D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18656" behindDoc="1" locked="0" layoutInCell="1" allowOverlap="1" wp14:anchorId="1A9B1CBD" wp14:editId="4BAA2D3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66BA3" w14:paraId="787F4FAD" w14:textId="77777777" w:rsidTr="00DB67BA">
        <w:trPr>
          <w:trHeight w:val="976"/>
        </w:trPr>
        <w:tc>
          <w:tcPr>
            <w:tcW w:w="8217" w:type="dxa"/>
          </w:tcPr>
          <w:p w14:paraId="59A905E8" w14:textId="77777777" w:rsidR="00F66BA3" w:rsidRPr="00DB67BA" w:rsidRDefault="00F66BA3" w:rsidP="00F66BA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¿Comprendí cómo r</w:t>
            </w:r>
            <w:r w:rsidR="002A1F09">
              <w:rPr>
                <w:rFonts w:ascii="Century Gothic" w:hAnsi="Century Gothic"/>
              </w:rPr>
              <w:t>ealizar el llenado del ejercicio que se plantea</w:t>
            </w:r>
            <w:r>
              <w:rPr>
                <w:rFonts w:ascii="Century Gothic" w:hAnsi="Century Gothic"/>
              </w:rPr>
              <w:t xml:space="preserve"> </w:t>
            </w:r>
            <w:r w:rsidR="002A1F09">
              <w:rPr>
                <w:rFonts w:ascii="Century Gothic" w:hAnsi="Century Gothic"/>
              </w:rPr>
              <w:t>en  el anexo 1</w:t>
            </w:r>
            <w:r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44547E55" w14:textId="77777777" w:rsidR="00F66BA3" w:rsidRPr="00DB67BA" w:rsidRDefault="00F66BA3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8112" behindDoc="1" locked="0" layoutInCell="1" allowOverlap="1" wp14:anchorId="5A9482EC" wp14:editId="0E6F7493">
                  <wp:simplePos x="0" y="0"/>
                  <wp:positionH relativeFrom="column">
                    <wp:posOffset>119269</wp:posOffset>
                  </wp:positionH>
                  <wp:positionV relativeFrom="paragraph">
                    <wp:posOffset>322911</wp:posOffset>
                  </wp:positionV>
                  <wp:extent cx="342900" cy="307910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36064" behindDoc="1" locked="0" layoutInCell="1" allowOverlap="1" wp14:anchorId="64D7E0E6" wp14:editId="48DBCBEB">
                  <wp:simplePos x="0" y="0"/>
                  <wp:positionH relativeFrom="column">
                    <wp:posOffset>79513</wp:posOffset>
                  </wp:positionH>
                  <wp:positionV relativeFrom="paragraph">
                    <wp:posOffset>15571</wp:posOffset>
                  </wp:positionV>
                  <wp:extent cx="342900" cy="307910"/>
                  <wp:effectExtent l="0" t="0" r="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0F18DB4A" w14:textId="77777777" w:rsidTr="00DB67BA">
        <w:trPr>
          <w:trHeight w:val="696"/>
        </w:trPr>
        <w:tc>
          <w:tcPr>
            <w:tcW w:w="8217" w:type="dxa"/>
          </w:tcPr>
          <w:p w14:paraId="4720A705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¿Me devolví a leer las indicaciones cuando no comprendí qué hacer?</w:t>
            </w:r>
          </w:p>
          <w:p w14:paraId="4AB4385E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EE347E9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04AA6B5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7AEA71B3" w14:textId="77777777"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20704" behindDoc="1" locked="0" layoutInCell="1" allowOverlap="1" wp14:anchorId="332AD395" wp14:editId="0D03D37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719680" behindDoc="1" locked="0" layoutInCell="1" allowOverlap="1" wp14:anchorId="66D4825A" wp14:editId="019995C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7A151B7" w14:textId="77777777"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14:paraId="12C8BD4A" w14:textId="77777777"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708FE5B6" w14:textId="77777777" w:rsidTr="00DB67BA">
        <w:tc>
          <w:tcPr>
            <w:tcW w:w="9776" w:type="dxa"/>
            <w:gridSpan w:val="2"/>
          </w:tcPr>
          <w:p w14:paraId="3A127143" w14:textId="77777777"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74C769AF" w14:textId="77777777" w:rsidTr="00DB67BA">
        <w:trPr>
          <w:trHeight w:val="700"/>
        </w:trPr>
        <w:tc>
          <w:tcPr>
            <w:tcW w:w="9776" w:type="dxa"/>
            <w:gridSpan w:val="2"/>
          </w:tcPr>
          <w:p w14:paraId="5B6C772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6B2496CB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75B9D258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507D5B9D" w14:textId="77777777" w:rsidTr="00DB67BA">
        <w:trPr>
          <w:trHeight w:val="960"/>
        </w:trPr>
        <w:tc>
          <w:tcPr>
            <w:tcW w:w="8217" w:type="dxa"/>
          </w:tcPr>
          <w:p w14:paraId="212E582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09F9D56D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5824" behindDoc="1" locked="0" layoutInCell="1" allowOverlap="1" wp14:anchorId="7C13E063" wp14:editId="219421C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4800" behindDoc="1" locked="0" layoutInCell="1" allowOverlap="1" wp14:anchorId="4AE11015" wp14:editId="3732DD5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14:paraId="61032F11" w14:textId="77777777" w:rsidTr="00DB67BA">
        <w:trPr>
          <w:trHeight w:val="846"/>
        </w:trPr>
        <w:tc>
          <w:tcPr>
            <w:tcW w:w="8217" w:type="dxa"/>
          </w:tcPr>
          <w:p w14:paraId="7430658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7FB407E4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89FAED7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7872" behindDoc="1" locked="0" layoutInCell="1" allowOverlap="1" wp14:anchorId="3561C857" wp14:editId="034F8FD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6848" behindDoc="1" locked="0" layoutInCell="1" allowOverlap="1" wp14:anchorId="1E4EFE75" wp14:editId="57849AE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28F0B003" w14:textId="77777777" w:rsidTr="00DB67BA">
        <w:trPr>
          <w:trHeight w:val="830"/>
        </w:trPr>
        <w:tc>
          <w:tcPr>
            <w:tcW w:w="8217" w:type="dxa"/>
          </w:tcPr>
          <w:p w14:paraId="52318B85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51C2602E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9920" behindDoc="1" locked="0" layoutInCell="1" allowOverlap="1" wp14:anchorId="153897CC" wp14:editId="37241FD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728896" behindDoc="1" locked="0" layoutInCell="1" allowOverlap="1" wp14:anchorId="7FE62D74" wp14:editId="3C6ABDB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6E772EBD" w14:textId="77777777" w:rsidTr="00CD603D">
        <w:trPr>
          <w:trHeight w:val="841"/>
        </w:trPr>
        <w:tc>
          <w:tcPr>
            <w:tcW w:w="9776" w:type="dxa"/>
            <w:gridSpan w:val="2"/>
          </w:tcPr>
          <w:p w14:paraId="349D1AC3" w14:textId="77777777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515ED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0A18831C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96A7B99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5147FCA" w14:textId="77777777" w:rsidR="006F2510" w:rsidRPr="00F02072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</w:tc>
      </w:tr>
    </w:tbl>
    <w:p w14:paraId="6D48F800" w14:textId="77777777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35F1535" w14:textId="77777777" w:rsidR="00225B75" w:rsidRDefault="00225B75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1BD59D0" w14:textId="77777777" w:rsidR="00225B75" w:rsidRDefault="00225B75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82B45F3" w14:textId="77777777" w:rsidR="00225B75" w:rsidRDefault="00225B75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F273666" w14:textId="77777777" w:rsidR="00225B75" w:rsidRDefault="00225B75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E5EA698" w14:textId="77777777" w:rsidR="00225B75" w:rsidRDefault="00225B75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029F042" w14:textId="77777777" w:rsidR="00225B75" w:rsidRDefault="00225B75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3F2E20D" w14:textId="77777777" w:rsidR="0026149E" w:rsidRDefault="002614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7D6F0E7" w14:textId="77777777" w:rsidR="0026149E" w:rsidRDefault="002614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BE4A237" w14:textId="77777777" w:rsidR="0026149E" w:rsidRDefault="002614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D2FD8B8" w14:textId="77777777" w:rsidR="0026149E" w:rsidRDefault="002614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F99E24A" w14:textId="77777777" w:rsidR="0026149E" w:rsidRDefault="002614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D8AE362" w14:textId="77777777" w:rsidR="0026149E" w:rsidRDefault="002614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44210C7" w14:textId="77777777" w:rsidR="0026149E" w:rsidRDefault="002614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58A649A" w14:textId="77777777" w:rsidR="0026149E" w:rsidRDefault="002614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9425EA1" w14:textId="77777777" w:rsidR="0026149E" w:rsidRDefault="002614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2353BE6" w14:textId="77777777" w:rsidR="00225B75" w:rsidRDefault="00225B75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F47D899" w14:textId="77777777" w:rsidR="00225B75" w:rsidRDefault="0026149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1. Áreas de especialización de los profesionales en Psicología.</w:t>
      </w:r>
    </w:p>
    <w:p w14:paraId="724D2A97" w14:textId="77777777" w:rsidR="0026149E" w:rsidRDefault="00C6185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739136" behindDoc="0" locked="0" layoutInCell="1" allowOverlap="1" wp14:anchorId="65FDEC93" wp14:editId="5969B957">
            <wp:simplePos x="0" y="0"/>
            <wp:positionH relativeFrom="margin">
              <wp:align>center</wp:align>
            </wp:positionH>
            <wp:positionV relativeFrom="paragraph">
              <wp:posOffset>257027</wp:posOffset>
            </wp:positionV>
            <wp:extent cx="6857483" cy="5560269"/>
            <wp:effectExtent l="0" t="0" r="635" b="254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483" cy="556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7C7DD" w14:textId="77777777" w:rsidR="00C61850" w:rsidRDefault="00C61850" w:rsidP="00C61850">
      <w:pPr>
        <w:spacing w:line="600" w:lineRule="auto"/>
        <w:jc w:val="both"/>
        <w:rPr>
          <w:rFonts w:ascii="Century Gothic" w:hAnsi="Century Gothic"/>
          <w:b/>
          <w:sz w:val="24"/>
        </w:rPr>
      </w:pPr>
    </w:p>
    <w:p w14:paraId="496B1711" w14:textId="77777777" w:rsidR="002D1484" w:rsidRDefault="002D148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C60C058" w14:textId="77777777" w:rsidR="002D1484" w:rsidRDefault="002D148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2D1484" w:rsidSect="006F2510">
      <w:headerReference w:type="default" r:id="rId165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38688" w14:textId="77777777" w:rsidR="006A7771" w:rsidRDefault="006A7771" w:rsidP="00696C1E">
      <w:pPr>
        <w:spacing w:after="0" w:line="240" w:lineRule="auto"/>
      </w:pPr>
      <w:r>
        <w:separator/>
      </w:r>
    </w:p>
  </w:endnote>
  <w:endnote w:type="continuationSeparator" w:id="0">
    <w:p w14:paraId="0CFE2289" w14:textId="77777777" w:rsidR="006A7771" w:rsidRDefault="006A7771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31EEE" w14:textId="77777777" w:rsidR="006A7771" w:rsidRDefault="006A7771" w:rsidP="00696C1E">
      <w:pPr>
        <w:spacing w:after="0" w:line="240" w:lineRule="auto"/>
      </w:pPr>
      <w:r>
        <w:separator/>
      </w:r>
    </w:p>
  </w:footnote>
  <w:footnote w:type="continuationSeparator" w:id="0">
    <w:p w14:paraId="74261D0E" w14:textId="77777777" w:rsidR="006A7771" w:rsidRDefault="006A7771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A8A61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6D60D6E1" wp14:editId="37206E6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6BA599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86A8B"/>
    <w:multiLevelType w:val="hybridMultilevel"/>
    <w:tmpl w:val="4E56C84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DC303E4"/>
    <w:multiLevelType w:val="hybridMultilevel"/>
    <w:tmpl w:val="BFD4C8AC"/>
    <w:lvl w:ilvl="0" w:tplc="140A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5">
    <w:nsid w:val="2004729D"/>
    <w:multiLevelType w:val="hybridMultilevel"/>
    <w:tmpl w:val="8B1AF51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A2D89"/>
    <w:multiLevelType w:val="hybridMultilevel"/>
    <w:tmpl w:val="5E1CEB7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47D86"/>
    <w:multiLevelType w:val="hybridMultilevel"/>
    <w:tmpl w:val="B3425C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61C"/>
    <w:multiLevelType w:val="hybridMultilevel"/>
    <w:tmpl w:val="027814D8"/>
    <w:lvl w:ilvl="0" w:tplc="9424C1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E8030C7"/>
    <w:multiLevelType w:val="hybridMultilevel"/>
    <w:tmpl w:val="890E69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250C57"/>
    <w:multiLevelType w:val="hybridMultilevel"/>
    <w:tmpl w:val="17A0C8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149C7"/>
    <w:multiLevelType w:val="hybridMultilevel"/>
    <w:tmpl w:val="5C52461C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33087117"/>
    <w:multiLevelType w:val="hybridMultilevel"/>
    <w:tmpl w:val="7C9A86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393401"/>
    <w:multiLevelType w:val="hybridMultilevel"/>
    <w:tmpl w:val="6AFE349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>
    <w:nsid w:val="392038D3"/>
    <w:multiLevelType w:val="hybridMultilevel"/>
    <w:tmpl w:val="A52ABD5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3359F"/>
    <w:multiLevelType w:val="hybridMultilevel"/>
    <w:tmpl w:val="027814D8"/>
    <w:lvl w:ilvl="0" w:tplc="9424C19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60" w:hanging="360"/>
      </w:pPr>
    </w:lvl>
    <w:lvl w:ilvl="2" w:tplc="140A001B" w:tentative="1">
      <w:start w:val="1"/>
      <w:numFmt w:val="lowerRoman"/>
      <w:lvlText w:val="%3."/>
      <w:lvlJc w:val="right"/>
      <w:pPr>
        <w:ind w:left="2580" w:hanging="180"/>
      </w:pPr>
    </w:lvl>
    <w:lvl w:ilvl="3" w:tplc="140A000F" w:tentative="1">
      <w:start w:val="1"/>
      <w:numFmt w:val="decimal"/>
      <w:lvlText w:val="%4."/>
      <w:lvlJc w:val="left"/>
      <w:pPr>
        <w:ind w:left="3300" w:hanging="360"/>
      </w:pPr>
    </w:lvl>
    <w:lvl w:ilvl="4" w:tplc="140A0019" w:tentative="1">
      <w:start w:val="1"/>
      <w:numFmt w:val="lowerLetter"/>
      <w:lvlText w:val="%5."/>
      <w:lvlJc w:val="left"/>
      <w:pPr>
        <w:ind w:left="4020" w:hanging="360"/>
      </w:pPr>
    </w:lvl>
    <w:lvl w:ilvl="5" w:tplc="140A001B" w:tentative="1">
      <w:start w:val="1"/>
      <w:numFmt w:val="lowerRoman"/>
      <w:lvlText w:val="%6."/>
      <w:lvlJc w:val="right"/>
      <w:pPr>
        <w:ind w:left="4740" w:hanging="180"/>
      </w:pPr>
    </w:lvl>
    <w:lvl w:ilvl="6" w:tplc="140A000F" w:tentative="1">
      <w:start w:val="1"/>
      <w:numFmt w:val="decimal"/>
      <w:lvlText w:val="%7."/>
      <w:lvlJc w:val="left"/>
      <w:pPr>
        <w:ind w:left="5460" w:hanging="360"/>
      </w:pPr>
    </w:lvl>
    <w:lvl w:ilvl="7" w:tplc="140A0019" w:tentative="1">
      <w:start w:val="1"/>
      <w:numFmt w:val="lowerLetter"/>
      <w:lvlText w:val="%8."/>
      <w:lvlJc w:val="left"/>
      <w:pPr>
        <w:ind w:left="6180" w:hanging="360"/>
      </w:pPr>
    </w:lvl>
    <w:lvl w:ilvl="8" w:tplc="1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497E39E1"/>
    <w:multiLevelType w:val="hybridMultilevel"/>
    <w:tmpl w:val="4EB63216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>
    <w:nsid w:val="4CBE6290"/>
    <w:multiLevelType w:val="hybridMultilevel"/>
    <w:tmpl w:val="D00C183E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4D1020D4"/>
    <w:multiLevelType w:val="hybridMultilevel"/>
    <w:tmpl w:val="1D8838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F2CAF"/>
    <w:multiLevelType w:val="hybridMultilevel"/>
    <w:tmpl w:val="C8A025CA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F4292"/>
    <w:multiLevelType w:val="hybridMultilevel"/>
    <w:tmpl w:val="4CB8A0B2"/>
    <w:lvl w:ilvl="0" w:tplc="140A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5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300D35"/>
    <w:multiLevelType w:val="hybridMultilevel"/>
    <w:tmpl w:val="BC56C8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D01B3"/>
    <w:multiLevelType w:val="hybridMultilevel"/>
    <w:tmpl w:val="C3CAC0C2"/>
    <w:lvl w:ilvl="0" w:tplc="C87E4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822506"/>
    <w:multiLevelType w:val="hybridMultilevel"/>
    <w:tmpl w:val="30A44EEE"/>
    <w:lvl w:ilvl="0" w:tplc="2D14C3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2D5B50"/>
    <w:multiLevelType w:val="hybridMultilevel"/>
    <w:tmpl w:val="92CE8732"/>
    <w:lvl w:ilvl="0" w:tplc="1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0726E0"/>
    <w:multiLevelType w:val="hybridMultilevel"/>
    <w:tmpl w:val="160C3A4C"/>
    <w:lvl w:ilvl="0" w:tplc="140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4">
    <w:nsid w:val="7EEF59C6"/>
    <w:multiLevelType w:val="hybridMultilevel"/>
    <w:tmpl w:val="B2F25FE2"/>
    <w:lvl w:ilvl="0" w:tplc="140A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3"/>
  </w:num>
  <w:num w:numId="5">
    <w:abstractNumId w:val="32"/>
  </w:num>
  <w:num w:numId="6">
    <w:abstractNumId w:val="23"/>
  </w:num>
  <w:num w:numId="7">
    <w:abstractNumId w:val="28"/>
  </w:num>
  <w:num w:numId="8">
    <w:abstractNumId w:val="25"/>
  </w:num>
  <w:num w:numId="9">
    <w:abstractNumId w:val="14"/>
  </w:num>
  <w:num w:numId="10">
    <w:abstractNumId w:val="10"/>
  </w:num>
  <w:num w:numId="11">
    <w:abstractNumId w:val="27"/>
  </w:num>
  <w:num w:numId="12">
    <w:abstractNumId w:val="2"/>
  </w:num>
  <w:num w:numId="13">
    <w:abstractNumId w:val="15"/>
  </w:num>
  <w:num w:numId="14">
    <w:abstractNumId w:val="7"/>
  </w:num>
  <w:num w:numId="15">
    <w:abstractNumId w:val="9"/>
  </w:num>
  <w:num w:numId="16">
    <w:abstractNumId w:val="20"/>
  </w:num>
  <w:num w:numId="17">
    <w:abstractNumId w:val="6"/>
  </w:num>
  <w:num w:numId="18">
    <w:abstractNumId w:val="21"/>
  </w:num>
  <w:num w:numId="19">
    <w:abstractNumId w:val="11"/>
  </w:num>
  <w:num w:numId="20">
    <w:abstractNumId w:val="17"/>
  </w:num>
  <w:num w:numId="21">
    <w:abstractNumId w:val="29"/>
  </w:num>
  <w:num w:numId="22">
    <w:abstractNumId w:val="30"/>
  </w:num>
  <w:num w:numId="23">
    <w:abstractNumId w:val="31"/>
  </w:num>
  <w:num w:numId="24">
    <w:abstractNumId w:val="19"/>
  </w:num>
  <w:num w:numId="25">
    <w:abstractNumId w:val="33"/>
  </w:num>
  <w:num w:numId="26">
    <w:abstractNumId w:val="4"/>
  </w:num>
  <w:num w:numId="27">
    <w:abstractNumId w:val="22"/>
  </w:num>
  <w:num w:numId="28">
    <w:abstractNumId w:val="34"/>
  </w:num>
  <w:num w:numId="29">
    <w:abstractNumId w:val="5"/>
  </w:num>
  <w:num w:numId="30">
    <w:abstractNumId w:val="13"/>
  </w:num>
  <w:num w:numId="31">
    <w:abstractNumId w:val="26"/>
  </w:num>
  <w:num w:numId="32">
    <w:abstractNumId w:val="24"/>
  </w:num>
  <w:num w:numId="33">
    <w:abstractNumId w:val="1"/>
  </w:num>
  <w:num w:numId="34">
    <w:abstractNumId w:val="12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B08E9"/>
    <w:rsid w:val="001140E4"/>
    <w:rsid w:val="00114B8D"/>
    <w:rsid w:val="00117EE0"/>
    <w:rsid w:val="0013604D"/>
    <w:rsid w:val="00197CA0"/>
    <w:rsid w:val="001B199B"/>
    <w:rsid w:val="001C3F46"/>
    <w:rsid w:val="001F0153"/>
    <w:rsid w:val="00225B75"/>
    <w:rsid w:val="00230620"/>
    <w:rsid w:val="00232B6A"/>
    <w:rsid w:val="0024229E"/>
    <w:rsid w:val="0026149E"/>
    <w:rsid w:val="00262AAB"/>
    <w:rsid w:val="0028239C"/>
    <w:rsid w:val="002A1F09"/>
    <w:rsid w:val="002D1484"/>
    <w:rsid w:val="00330D11"/>
    <w:rsid w:val="003936C1"/>
    <w:rsid w:val="003E6E12"/>
    <w:rsid w:val="004136BC"/>
    <w:rsid w:val="00420681"/>
    <w:rsid w:val="00430233"/>
    <w:rsid w:val="00463C70"/>
    <w:rsid w:val="0046550E"/>
    <w:rsid w:val="0048163F"/>
    <w:rsid w:val="004C29EB"/>
    <w:rsid w:val="00527188"/>
    <w:rsid w:val="0057457D"/>
    <w:rsid w:val="005911AE"/>
    <w:rsid w:val="005C23AE"/>
    <w:rsid w:val="005C3B16"/>
    <w:rsid w:val="005F5C2D"/>
    <w:rsid w:val="00650529"/>
    <w:rsid w:val="006618CA"/>
    <w:rsid w:val="006732E2"/>
    <w:rsid w:val="00677E1B"/>
    <w:rsid w:val="00691257"/>
    <w:rsid w:val="00696C1E"/>
    <w:rsid w:val="006A7771"/>
    <w:rsid w:val="006B2C61"/>
    <w:rsid w:val="006C4B84"/>
    <w:rsid w:val="006F2510"/>
    <w:rsid w:val="00707FE7"/>
    <w:rsid w:val="007202E8"/>
    <w:rsid w:val="007515ED"/>
    <w:rsid w:val="00814B6A"/>
    <w:rsid w:val="00860726"/>
    <w:rsid w:val="00863444"/>
    <w:rsid w:val="00874B38"/>
    <w:rsid w:val="008C65A5"/>
    <w:rsid w:val="008D200A"/>
    <w:rsid w:val="008D5D67"/>
    <w:rsid w:val="008F6A8E"/>
    <w:rsid w:val="009330AF"/>
    <w:rsid w:val="00944CDD"/>
    <w:rsid w:val="009935E7"/>
    <w:rsid w:val="009B3336"/>
    <w:rsid w:val="00A01D65"/>
    <w:rsid w:val="00A71860"/>
    <w:rsid w:val="00AB6B54"/>
    <w:rsid w:val="00AD2DE8"/>
    <w:rsid w:val="00AD776E"/>
    <w:rsid w:val="00AE247B"/>
    <w:rsid w:val="00B31880"/>
    <w:rsid w:val="00B31C1E"/>
    <w:rsid w:val="00B50634"/>
    <w:rsid w:val="00B64C2D"/>
    <w:rsid w:val="00B67D56"/>
    <w:rsid w:val="00B73143"/>
    <w:rsid w:val="00B8163D"/>
    <w:rsid w:val="00BA3FFF"/>
    <w:rsid w:val="00BA5B1F"/>
    <w:rsid w:val="00C40373"/>
    <w:rsid w:val="00C42FDE"/>
    <w:rsid w:val="00C61850"/>
    <w:rsid w:val="00CB1367"/>
    <w:rsid w:val="00D02912"/>
    <w:rsid w:val="00D42C6F"/>
    <w:rsid w:val="00D60D18"/>
    <w:rsid w:val="00D95800"/>
    <w:rsid w:val="00DB04E6"/>
    <w:rsid w:val="00DB67BA"/>
    <w:rsid w:val="00DD0203"/>
    <w:rsid w:val="00DF6235"/>
    <w:rsid w:val="00E0565D"/>
    <w:rsid w:val="00E64C8C"/>
    <w:rsid w:val="00E834C4"/>
    <w:rsid w:val="00EA479F"/>
    <w:rsid w:val="00EE4CC9"/>
    <w:rsid w:val="00EF2C1F"/>
    <w:rsid w:val="00EF73BD"/>
    <w:rsid w:val="00F02072"/>
    <w:rsid w:val="00F16C2B"/>
    <w:rsid w:val="00F174F0"/>
    <w:rsid w:val="00F61C46"/>
    <w:rsid w:val="00F66BA3"/>
    <w:rsid w:val="00FB6A2C"/>
    <w:rsid w:val="00FF045F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710CE1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0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691257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F0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decuadrcula2-nfasis4">
    <w:name w:val="Grid Table 2 Accent 4"/>
    <w:basedOn w:val="Tablanormal"/>
    <w:uiPriority w:val="47"/>
    <w:rsid w:val="00AE24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2">
    <w:name w:val="Grid Table 4 Accent 2"/>
    <w:basedOn w:val="Tablanormal"/>
    <w:uiPriority w:val="49"/>
    <w:rsid w:val="00AE24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6">
    <w:name w:val="Grid Table 4 Accent 6"/>
    <w:basedOn w:val="Tablanormal"/>
    <w:uiPriority w:val="49"/>
    <w:rsid w:val="00AE24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874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874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874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adecuadrcula6concolores-nfasis6">
    <w:name w:val="Grid Table 6 Colorful Accent 6"/>
    <w:basedOn w:val="Tablanormal"/>
    <w:uiPriority w:val="51"/>
    <w:rsid w:val="00874B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874B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3-nfasis6">
    <w:name w:val="List Table 3 Accent 6"/>
    <w:basedOn w:val="Tablanormal"/>
    <w:uiPriority w:val="48"/>
    <w:rsid w:val="00874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4-nfasis6">
    <w:name w:val="List Table 4 Accent 6"/>
    <w:basedOn w:val="Tablanormal"/>
    <w:uiPriority w:val="49"/>
    <w:rsid w:val="00874B3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874B3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lista5oscura-nfasis6">
    <w:name w:val="List Table 5 Dark Accent 6"/>
    <w:basedOn w:val="Tablanormal"/>
    <w:uiPriority w:val="50"/>
    <w:rsid w:val="00874B3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cuadrcula6concolores">
    <w:name w:val="Grid Table 6 Colorful"/>
    <w:basedOn w:val="Tablanormal"/>
    <w:uiPriority w:val="51"/>
    <w:rsid w:val="00874B3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C40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visitado">
    <w:name w:val="FollowedHyperlink"/>
    <w:basedOn w:val="Fuentedeprrafopredeter"/>
    <w:uiPriority w:val="99"/>
    <w:semiHidden/>
    <w:unhideWhenUsed/>
    <w:rsid w:val="00B816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4" Type="http://schemas.openxmlformats.org/officeDocument/2006/relationships/hyperlink" Target="https://www.youtube.com/watch?v=JyJSsV7QZ34" TargetMode="External"/><Relationship Id="rId145" Type="http://schemas.openxmlformats.org/officeDocument/2006/relationships/hyperlink" Target="https://www.youtube.com/watch?v=CHjjduKzlSY" TargetMode="External"/><Relationship Id="rId146" Type="http://schemas.openxmlformats.org/officeDocument/2006/relationships/hyperlink" Target="https://www.youtube.com/watch?v=_1AN1Kov-6c" TargetMode="External"/><Relationship Id="rId147" Type="http://schemas.openxmlformats.org/officeDocument/2006/relationships/image" Target="media/image5.png"/><Relationship Id="rId87" Type="http://schemas.openxmlformats.org/officeDocument/2006/relationships/image" Target="../ppt/media/image101.svg"/><Relationship Id="rId148" Type="http://schemas.openxmlformats.org/officeDocument/2006/relationships/image" Target="media/image6.png"/><Relationship Id="rId163" Type="http://schemas.openxmlformats.org/officeDocument/2006/relationships/image" Target="media/image7.png"/><Relationship Id="rId164" Type="http://schemas.openxmlformats.org/officeDocument/2006/relationships/image" Target="media/image8.png"/><Relationship Id="rId165" Type="http://schemas.openxmlformats.org/officeDocument/2006/relationships/header" Target="header1.xml"/><Relationship Id="rId166" Type="http://schemas.openxmlformats.org/officeDocument/2006/relationships/fontTable" Target="fontTable.xml"/><Relationship Id="rId167" Type="http://schemas.openxmlformats.org/officeDocument/2006/relationships/theme" Target="theme/theme1.xml"/><Relationship Id="rId10" Type="http://schemas.openxmlformats.org/officeDocument/2006/relationships/image" Target="media/image3.sv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59" Type="http://schemas.openxmlformats.org/officeDocument/2006/relationships/image" Target="../ppt/media/image173.sv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60" Type="http://schemas.openxmlformats.org/officeDocument/2006/relationships/hyperlink" Target="https://www.youtube.com/watch?v=JyJSsV7QZ34" TargetMode="External"/><Relationship Id="rId161" Type="http://schemas.openxmlformats.org/officeDocument/2006/relationships/hyperlink" Target="https://www.youtube.com/watch?v=_1AN1Kov-6c" TargetMode="External"/><Relationship Id="rId162" Type="http://schemas.openxmlformats.org/officeDocument/2006/relationships/hyperlink" Target="https://www.youtube.com/watch?v=CHjjduKzlSY" TargetMode="External"/><Relationship Id="rId143" Type="http://schemas.openxmlformats.org/officeDocument/2006/relationships/image" Target="../ppt/media/image157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3790-088E-1143-B749-085A7C2C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842</Words>
  <Characters>4633</Characters>
  <Application>Microsoft Macintosh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Microsoft Office</cp:lastModifiedBy>
  <cp:revision>2</cp:revision>
  <dcterms:created xsi:type="dcterms:W3CDTF">2020-04-03T21:30:00Z</dcterms:created>
  <dcterms:modified xsi:type="dcterms:W3CDTF">2020-04-03T21:30:00Z</dcterms:modified>
</cp:coreProperties>
</file>