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3899900B" w:rsidR="00D95CFB" w:rsidRPr="008C65A5" w:rsidRDefault="003170DE" w:rsidP="003170DE">
      <w:pPr>
        <w:pStyle w:val="Ttulo1"/>
        <w:jc w:val="center"/>
      </w:pPr>
      <w:r>
        <w:rPr>
          <w:noProof/>
          <w:lang w:val="es-MX" w:eastAsia="es-MX"/>
        </w:rPr>
        <w:drawing>
          <wp:anchor distT="0" distB="0" distL="114300" distR="114300" simplePos="0" relativeHeight="251658240" behindDoc="1" locked="0" layoutInCell="1" allowOverlap="1" wp14:anchorId="2B569D9F" wp14:editId="08BC9DE5">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val="es-MX" w:eastAsia="es-MX"/>
        </w:rPr>
        <w:drawing>
          <wp:anchor distT="0" distB="0" distL="114300" distR="114300" simplePos="0" relativeHeight="251656192" behindDoc="0" locked="0" layoutInCell="1" allowOverlap="1" wp14:anchorId="11CF89F2" wp14:editId="61EBBA4A">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596FC96C" w14:textId="77777777" w:rsidTr="008C65A5">
        <w:tc>
          <w:tcPr>
            <w:tcW w:w="10057" w:type="dxa"/>
          </w:tcPr>
          <w:p w14:paraId="0475AF97"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1DDD606" w14:textId="29304A7A" w:rsidR="008C65A5" w:rsidRDefault="008C65A5" w:rsidP="008C65A5">
            <w:pPr>
              <w:jc w:val="both"/>
              <w:rPr>
                <w:rFonts w:ascii="Century Gothic" w:hAnsi="Century Gothic"/>
              </w:rPr>
            </w:pPr>
            <w:r w:rsidRPr="0046550E">
              <w:rPr>
                <w:rFonts w:ascii="Century Gothic" w:hAnsi="Century Gothic"/>
              </w:rPr>
              <w:t xml:space="preserve">Educador/a: </w:t>
            </w:r>
          </w:p>
          <w:p w14:paraId="3CA602E3" w14:textId="46D70D7B" w:rsidR="006E35C5" w:rsidRPr="0046550E" w:rsidRDefault="006E35C5" w:rsidP="008C65A5">
            <w:pPr>
              <w:jc w:val="both"/>
              <w:rPr>
                <w:rFonts w:ascii="Century Gothic" w:hAnsi="Century Gothic"/>
              </w:rPr>
            </w:pPr>
            <w:r>
              <w:rPr>
                <w:rFonts w:ascii="Century Gothic" w:hAnsi="Century Gothic"/>
              </w:rPr>
              <w:t>Nombre de la persona estudiantes:</w:t>
            </w:r>
          </w:p>
          <w:p w14:paraId="2668776D" w14:textId="270F1985" w:rsidR="008C65A5" w:rsidRPr="0046550E" w:rsidRDefault="008C65A5" w:rsidP="008C65A5">
            <w:pPr>
              <w:jc w:val="both"/>
              <w:rPr>
                <w:rFonts w:ascii="Century Gothic" w:hAnsi="Century Gothic"/>
              </w:rPr>
            </w:pPr>
            <w:r w:rsidRPr="0046550E">
              <w:rPr>
                <w:rFonts w:ascii="Century Gothic" w:hAnsi="Century Gothic"/>
              </w:rPr>
              <w:t xml:space="preserve">Nivel: </w:t>
            </w:r>
            <w:r w:rsidR="006E35C5">
              <w:rPr>
                <w:rFonts w:ascii="Century Gothic" w:hAnsi="Century Gothic"/>
              </w:rPr>
              <w:t>Noven</w:t>
            </w:r>
            <w:r w:rsidR="002F2E66">
              <w:rPr>
                <w:rFonts w:ascii="Century Gothic" w:hAnsi="Century Gothic"/>
              </w:rPr>
              <w:t>o</w:t>
            </w:r>
          </w:p>
          <w:p w14:paraId="10BA62DF" w14:textId="35CE52E7"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6E35C5">
              <w:rPr>
                <w:rFonts w:ascii="Century Gothic" w:hAnsi="Century Gothic"/>
                <w:sz w:val="24"/>
              </w:rPr>
              <w:t>Ciencias-</w:t>
            </w:r>
            <w:r w:rsidR="002F2E66">
              <w:rPr>
                <w:rFonts w:ascii="Century Gothic" w:hAnsi="Century Gothic"/>
                <w:sz w:val="24"/>
              </w:rPr>
              <w:t>CAN</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s-MX" w:eastAsia="es-MX"/>
        </w:rPr>
        <w:drawing>
          <wp:anchor distT="0" distB="0" distL="114300" distR="114300" simplePos="0" relativeHeight="251672576" behindDoc="0" locked="0" layoutInCell="1" allowOverlap="1" wp14:anchorId="050943E1" wp14:editId="4F7DCA0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8C65A5" w14:paraId="0EC44B60" w14:textId="77777777" w:rsidTr="008F4E32">
        <w:tc>
          <w:tcPr>
            <w:tcW w:w="2119" w:type="dxa"/>
          </w:tcPr>
          <w:p w14:paraId="77E2594A"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945" w:type="dxa"/>
          </w:tcPr>
          <w:p w14:paraId="10BD7C3F" w14:textId="3EBEBA43" w:rsidR="006E35C5" w:rsidRPr="006E35C5" w:rsidRDefault="006E35C5" w:rsidP="006E35C5">
            <w:pPr>
              <w:pStyle w:val="Prrafodelista"/>
              <w:numPr>
                <w:ilvl w:val="0"/>
                <w:numId w:val="17"/>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Materiales generales como cuader</w:t>
            </w:r>
            <w:r w:rsidR="00FD69B3">
              <w:rPr>
                <w:rFonts w:ascii="Century Gothic" w:hAnsi="Century Gothic"/>
                <w:i/>
                <w:color w:val="808080" w:themeColor="background1" w:themeShade="80"/>
              </w:rPr>
              <w:t>no, borrador, lápiz, lapicero equipo tecnológico</w:t>
            </w:r>
            <w:r w:rsidRPr="006E35C5">
              <w:rPr>
                <w:rFonts w:ascii="Century Gothic" w:hAnsi="Century Gothic"/>
                <w:i/>
                <w:color w:val="808080" w:themeColor="background1" w:themeShade="80"/>
              </w:rPr>
              <w:t>, etc.</w:t>
            </w:r>
          </w:p>
          <w:p w14:paraId="233DA3DE" w14:textId="50543143" w:rsidR="008C65A5" w:rsidRPr="00EF2C1F" w:rsidRDefault="006E35C5" w:rsidP="006E35C5">
            <w:pPr>
              <w:pStyle w:val="Prrafodelista"/>
              <w:numPr>
                <w:ilvl w:val="0"/>
                <w:numId w:val="2"/>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Incluye los recursos a utilizar en la guía o como ficha aparte o lecturas.</w:t>
            </w:r>
          </w:p>
        </w:tc>
      </w:tr>
      <w:tr w:rsidR="008C65A5" w14:paraId="179543AC" w14:textId="77777777" w:rsidTr="008F4E32">
        <w:tc>
          <w:tcPr>
            <w:tcW w:w="2119" w:type="dxa"/>
          </w:tcPr>
          <w:p w14:paraId="1B8C5F8B"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945" w:type="dxa"/>
          </w:tcPr>
          <w:p w14:paraId="2E3C9220" w14:textId="77777777" w:rsidR="002F2E66" w:rsidRDefault="009B2E29" w:rsidP="002F2E66">
            <w:pPr>
              <w:pStyle w:val="Prrafodelista"/>
              <w:numPr>
                <w:ilvl w:val="0"/>
                <w:numId w:val="13"/>
              </w:numPr>
              <w:jc w:val="both"/>
              <w:rPr>
                <w:rFonts w:ascii="Century Gothic" w:hAnsi="Century Gothic"/>
                <w:i/>
                <w:color w:val="808080" w:themeColor="background1" w:themeShade="80"/>
              </w:rPr>
            </w:pPr>
            <w:r w:rsidRPr="009B2E29">
              <w:rPr>
                <w:rFonts w:ascii="Century Gothic" w:hAnsi="Century Gothic"/>
                <w:i/>
                <w:iCs/>
              </w:rPr>
              <w:t xml:space="preserve"> </w:t>
            </w:r>
            <w:r w:rsidR="002F2E66" w:rsidRPr="001E3330">
              <w:rPr>
                <w:rFonts w:ascii="Century Gothic" w:hAnsi="Century Gothic"/>
                <w:i/>
                <w:color w:val="808080" w:themeColor="background1" w:themeShade="80"/>
              </w:rPr>
              <w:t>Espacio con buena ventilación e iluminación.</w:t>
            </w:r>
          </w:p>
          <w:p w14:paraId="477F6733" w14:textId="77777777" w:rsidR="008C65A5" w:rsidRDefault="002F2E66" w:rsidP="002F2E66">
            <w:pPr>
              <w:pStyle w:val="Prrafodelista"/>
              <w:numPr>
                <w:ilvl w:val="0"/>
                <w:numId w:val="13"/>
              </w:numPr>
              <w:jc w:val="both"/>
              <w:rPr>
                <w:rFonts w:ascii="Century Gothic" w:hAnsi="Century Gothic"/>
                <w:i/>
                <w:color w:val="808080" w:themeColor="background1" w:themeShade="80"/>
              </w:rPr>
            </w:pPr>
            <w:r w:rsidRPr="002F2E66">
              <w:rPr>
                <w:rFonts w:ascii="Century Gothic" w:hAnsi="Century Gothic"/>
                <w:i/>
                <w:color w:val="808080" w:themeColor="background1" w:themeShade="80"/>
              </w:rPr>
              <w:t>Utilice una silla y mesa que sea confortable para que se sienta cómodo.</w:t>
            </w:r>
          </w:p>
          <w:p w14:paraId="733A1DC7" w14:textId="1055FC3F" w:rsidR="006E35C5" w:rsidRPr="002F2E66" w:rsidRDefault="006E35C5" w:rsidP="002F2E66">
            <w:pPr>
              <w:pStyle w:val="Prrafodelista"/>
              <w:numPr>
                <w:ilvl w:val="0"/>
                <w:numId w:val="13"/>
              </w:numPr>
              <w:jc w:val="both"/>
              <w:rPr>
                <w:rFonts w:ascii="Century Gothic" w:hAnsi="Century Gothic"/>
                <w:i/>
                <w:color w:val="808080" w:themeColor="background1" w:themeShade="80"/>
              </w:rPr>
            </w:pPr>
            <w:r>
              <w:rPr>
                <w:rFonts w:ascii="Century Gothic" w:hAnsi="Century Gothic"/>
                <w:i/>
                <w:color w:val="808080" w:themeColor="background1" w:themeShade="80"/>
              </w:rPr>
              <w:t>Trate que el lugar escogido no tenga muchas distracciones.</w:t>
            </w:r>
          </w:p>
        </w:tc>
      </w:tr>
      <w:tr w:rsidR="008C65A5" w14:paraId="2EBB067E" w14:textId="77777777" w:rsidTr="008F4E32">
        <w:tc>
          <w:tcPr>
            <w:tcW w:w="2119" w:type="dxa"/>
          </w:tcPr>
          <w:p w14:paraId="5451D20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945" w:type="dxa"/>
          </w:tcPr>
          <w:p w14:paraId="61F27D3A" w14:textId="0598F6A8" w:rsidR="008C65A5" w:rsidRPr="006E35C5" w:rsidRDefault="006E35C5" w:rsidP="006E35C5">
            <w:pPr>
              <w:jc w:val="both"/>
              <w:rPr>
                <w:rFonts w:ascii="Century Gothic" w:hAnsi="Century Gothic"/>
                <w:i/>
                <w:iCs/>
              </w:rPr>
            </w:pPr>
            <w:r w:rsidRPr="006E35C5">
              <w:rPr>
                <w:rFonts w:ascii="Century Gothic" w:hAnsi="Century Gothic"/>
                <w:i/>
                <w:color w:val="808080" w:themeColor="background1" w:themeShade="80"/>
              </w:rPr>
              <w:t>El tiempo para esta guía es de 1 hora, lo distribuye según sus necesidades, pero se deben completar las actividades. Todo trabajo se debe enviar al docente.</w:t>
            </w:r>
          </w:p>
        </w:tc>
      </w:tr>
    </w:tbl>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s-MX" w:eastAsia="es-MX"/>
        </w:rPr>
        <w:drawing>
          <wp:anchor distT="0" distB="0" distL="114300" distR="114300" simplePos="0" relativeHeight="251673600" behindDoc="0" locked="0" layoutInCell="1" allowOverlap="1" wp14:anchorId="27BB7C34" wp14:editId="5E98A9A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2E41DC29"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7D6BD3" w14:paraId="4B81057D" w14:textId="77777777" w:rsidTr="008F4E32">
        <w:tc>
          <w:tcPr>
            <w:tcW w:w="2119" w:type="dxa"/>
          </w:tcPr>
          <w:p w14:paraId="3488D26F" w14:textId="77777777"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7945" w:type="dxa"/>
          </w:tcPr>
          <w:p w14:paraId="426C302D" w14:textId="2F8FCD8C" w:rsidR="008C65A5" w:rsidRPr="00EE4CC9" w:rsidRDefault="00707FE7" w:rsidP="00F974A6">
            <w:pPr>
              <w:pStyle w:val="Prrafodelista"/>
              <w:numPr>
                <w:ilvl w:val="0"/>
                <w:numId w:val="4"/>
              </w:numPr>
              <w:jc w:val="both"/>
              <w:rPr>
                <w:rFonts w:ascii="Century Gothic" w:hAnsi="Century Gothic"/>
                <w:i/>
                <w:color w:val="808080" w:themeColor="background1" w:themeShade="80"/>
              </w:rPr>
            </w:pPr>
            <w:r>
              <w:rPr>
                <w:rFonts w:ascii="Century Gothic" w:hAnsi="Century Gothic"/>
                <w:i/>
                <w:color w:val="808080" w:themeColor="background1" w:themeShade="80"/>
              </w:rPr>
              <w:t>R</w:t>
            </w:r>
            <w:r w:rsidRPr="008C65A5">
              <w:rPr>
                <w:rFonts w:ascii="Century Gothic" w:hAnsi="Century Gothic"/>
                <w:i/>
                <w:color w:val="808080" w:themeColor="background1" w:themeShade="80"/>
              </w:rPr>
              <w:t>edact</w:t>
            </w:r>
            <w:r w:rsidR="00E3105D">
              <w:rPr>
                <w:rFonts w:ascii="Century Gothic" w:hAnsi="Century Gothic"/>
                <w:i/>
                <w:color w:val="808080" w:themeColor="background1" w:themeShade="80"/>
              </w:rPr>
              <w:t xml:space="preserve">e </w:t>
            </w:r>
            <w:r w:rsidRPr="008C65A5">
              <w:rPr>
                <w:rFonts w:ascii="Century Gothic" w:hAnsi="Century Gothic"/>
                <w:i/>
                <w:color w:val="808080" w:themeColor="background1" w:themeShade="80"/>
              </w:rPr>
              <w:t>indicaciones</w:t>
            </w:r>
            <w:r w:rsidR="008D5D67" w:rsidRPr="00117EE0">
              <w:rPr>
                <w:rFonts w:ascii="Century Gothic" w:hAnsi="Century Gothic"/>
                <w:b/>
                <w:i/>
                <w:color w:val="808080" w:themeColor="background1" w:themeShade="80"/>
              </w:rPr>
              <w:t xml:space="preserve"> claras</w:t>
            </w:r>
            <w:r w:rsidR="008D5D67" w:rsidRPr="008C65A5">
              <w:rPr>
                <w:rFonts w:ascii="Century Gothic" w:hAnsi="Century Gothic"/>
                <w:i/>
                <w:color w:val="808080" w:themeColor="background1" w:themeShade="80"/>
              </w:rPr>
              <w:t xml:space="preserve"> de la </w:t>
            </w:r>
            <w:r w:rsidRPr="008C65A5">
              <w:rPr>
                <w:rFonts w:ascii="Century Gothic" w:hAnsi="Century Gothic"/>
                <w:i/>
                <w:color w:val="808080" w:themeColor="background1" w:themeShade="80"/>
              </w:rPr>
              <w:t>tarea a</w:t>
            </w:r>
            <w:r w:rsidR="008D5D67" w:rsidRPr="008C65A5">
              <w:rPr>
                <w:rFonts w:ascii="Century Gothic" w:hAnsi="Century Gothic"/>
                <w:i/>
                <w:color w:val="808080" w:themeColor="background1" w:themeShade="80"/>
              </w:rPr>
              <w:t xml:space="preserve"> </w:t>
            </w:r>
            <w:r w:rsidR="008D5D67">
              <w:rPr>
                <w:rFonts w:ascii="Century Gothic" w:hAnsi="Century Gothic"/>
                <w:i/>
                <w:color w:val="808080" w:themeColor="background1" w:themeShade="80"/>
              </w:rPr>
              <w:t>realizar siguiendo un paso a paso</w:t>
            </w:r>
            <w:r w:rsidR="008D5D67" w:rsidRPr="008C65A5">
              <w:rPr>
                <w:rFonts w:ascii="Century Gothic" w:hAnsi="Century Gothic"/>
                <w:i/>
                <w:color w:val="808080" w:themeColor="background1" w:themeShade="80"/>
              </w:rPr>
              <w:t>.</w:t>
            </w:r>
          </w:p>
        </w:tc>
      </w:tr>
      <w:tr w:rsidR="007D6BD3" w14:paraId="04B919E5" w14:textId="77777777" w:rsidTr="008F4E32">
        <w:tc>
          <w:tcPr>
            <w:tcW w:w="2119" w:type="dxa"/>
          </w:tcPr>
          <w:p w14:paraId="2FBC6FC4" w14:textId="77777777" w:rsidR="0046550E" w:rsidRDefault="0046550E" w:rsidP="0046550E">
            <w:pPr>
              <w:rPr>
                <w:rFonts w:ascii="Century Gothic" w:hAnsi="Century Gothic"/>
              </w:rPr>
            </w:pPr>
          </w:p>
          <w:p w14:paraId="5E59049A" w14:textId="33BE5377" w:rsidR="008C65A5" w:rsidRPr="0046550E" w:rsidRDefault="00C250F1" w:rsidP="00C250F1">
            <w:pPr>
              <w:rPr>
                <w:rFonts w:ascii="Century Gothic" w:hAnsi="Century Gothic"/>
              </w:rPr>
            </w:pPr>
            <w:r w:rsidRPr="00C250F1">
              <w:rPr>
                <w:rFonts w:ascii="Century Gothic" w:hAnsi="Century Gothic"/>
              </w:rPr>
              <w:t xml:space="preserve">Actividades para retomar o introducir el nuevo </w:t>
            </w:r>
            <w:r>
              <w:rPr>
                <w:rFonts w:ascii="Century Gothic" w:hAnsi="Century Gothic"/>
              </w:rPr>
              <w:t>conocimiento.</w:t>
            </w:r>
          </w:p>
        </w:tc>
        <w:tc>
          <w:tcPr>
            <w:tcW w:w="7945" w:type="dxa"/>
          </w:tcPr>
          <w:p w14:paraId="394DB6B2" w14:textId="2059FA2E" w:rsidR="00FD69B3" w:rsidRPr="00FD69B3" w:rsidRDefault="00FD69B3" w:rsidP="00FD69B3">
            <w:pPr>
              <w:pStyle w:val="Prrafodelista"/>
              <w:ind w:left="-87"/>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Indague</w:t>
            </w:r>
            <w:r w:rsidRPr="00FD69B3">
              <w:rPr>
                <w:rFonts w:ascii="Century Gothic" w:hAnsi="Century Gothic"/>
                <w:i/>
                <w:color w:val="808080" w:themeColor="background1" w:themeShade="80"/>
                <w:lang w:val="es-CR"/>
              </w:rPr>
              <w:t>:</w:t>
            </w:r>
          </w:p>
          <w:p w14:paraId="7566A972" w14:textId="17858605" w:rsidR="00FD69B3" w:rsidRPr="00FD69B3" w:rsidRDefault="00FD69B3" w:rsidP="00FD69B3">
            <w:pPr>
              <w:pStyle w:val="Prrafodelista"/>
              <w:ind w:left="-87"/>
              <w:jc w:val="both"/>
              <w:rPr>
                <w:rFonts w:ascii="Century Gothic" w:hAnsi="Century Gothic"/>
                <w:i/>
                <w:color w:val="808080" w:themeColor="background1" w:themeShade="80"/>
                <w:lang w:val="es-CR"/>
              </w:rPr>
            </w:pPr>
            <w:r w:rsidRPr="00FD69B3">
              <w:rPr>
                <w:rFonts w:ascii="Century Gothic" w:hAnsi="Century Gothic"/>
                <w:i/>
                <w:color w:val="808080" w:themeColor="background1" w:themeShade="80"/>
                <w:lang w:val="es-CR"/>
              </w:rPr>
              <w:t>a.</w:t>
            </w:r>
            <w:r>
              <w:rPr>
                <w:rFonts w:ascii="Century Gothic" w:hAnsi="Century Gothic"/>
                <w:i/>
                <w:color w:val="808080" w:themeColor="background1" w:themeShade="80"/>
                <w:lang w:val="es-CR"/>
              </w:rPr>
              <w:t xml:space="preserve"> ¿Cuántas veces se enferma</w:t>
            </w:r>
            <w:r w:rsidRPr="00FD69B3">
              <w:rPr>
                <w:rFonts w:ascii="Century Gothic" w:hAnsi="Century Gothic"/>
                <w:i/>
                <w:color w:val="808080" w:themeColor="background1" w:themeShade="80"/>
                <w:lang w:val="es-CR"/>
              </w:rPr>
              <w:t xml:space="preserve"> por año?  </w:t>
            </w:r>
          </w:p>
          <w:p w14:paraId="7E7F71FF" w14:textId="36DF761A" w:rsidR="00FD69B3" w:rsidRDefault="00FD69B3" w:rsidP="00FD69B3">
            <w:pPr>
              <w:pStyle w:val="Prrafodelista"/>
              <w:ind w:left="-87"/>
              <w:jc w:val="both"/>
              <w:rPr>
                <w:rFonts w:ascii="Century Gothic" w:hAnsi="Century Gothic"/>
                <w:i/>
                <w:color w:val="808080" w:themeColor="background1" w:themeShade="80"/>
                <w:lang w:val="es-CR"/>
              </w:rPr>
            </w:pPr>
            <w:r w:rsidRPr="00FD69B3">
              <w:rPr>
                <w:rFonts w:ascii="Century Gothic" w:hAnsi="Century Gothic"/>
                <w:i/>
                <w:color w:val="808080" w:themeColor="background1" w:themeShade="80"/>
                <w:lang w:val="es-CR"/>
              </w:rPr>
              <w:t>b. ¿Cuáles de esas enfermedades son relacionadas por problemas de alimentación o ausencia de hábitos saludables?</w:t>
            </w:r>
          </w:p>
          <w:p w14:paraId="35C2908C" w14:textId="37BB9783" w:rsidR="00FD69B3" w:rsidRDefault="00FD69B3" w:rsidP="00FD69B3">
            <w:pPr>
              <w:pStyle w:val="Prrafodelista"/>
              <w:ind w:left="-87"/>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 ¿Cuánto tiempo invierte al día para ejercitarse?</w:t>
            </w:r>
          </w:p>
          <w:p w14:paraId="32B05010" w14:textId="6E85DE81" w:rsidR="00FD69B3" w:rsidRDefault="00FD69B3" w:rsidP="00FD69B3">
            <w:pPr>
              <w:pStyle w:val="Prrafodelista"/>
              <w:ind w:left="-87"/>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d. Investigue en su familia</w:t>
            </w:r>
            <w:r w:rsidR="0053303D">
              <w:rPr>
                <w:rFonts w:ascii="Century Gothic" w:hAnsi="Century Gothic"/>
                <w:i/>
                <w:color w:val="808080" w:themeColor="background1" w:themeShade="80"/>
                <w:lang w:val="es-CR"/>
              </w:rPr>
              <w:t>,</w:t>
            </w:r>
            <w:r>
              <w:rPr>
                <w:rFonts w:ascii="Century Gothic" w:hAnsi="Century Gothic"/>
                <w:i/>
                <w:color w:val="808080" w:themeColor="background1" w:themeShade="80"/>
                <w:lang w:val="es-CR"/>
              </w:rPr>
              <w:t xml:space="preserve"> </w:t>
            </w:r>
            <w:r w:rsidR="0053303D">
              <w:rPr>
                <w:rFonts w:ascii="Century Gothic" w:hAnsi="Century Gothic"/>
                <w:i/>
                <w:color w:val="808080" w:themeColor="background1" w:themeShade="80"/>
                <w:lang w:val="es-CR"/>
              </w:rPr>
              <w:t>¿</w:t>
            </w:r>
            <w:r>
              <w:rPr>
                <w:rFonts w:ascii="Century Gothic" w:hAnsi="Century Gothic"/>
                <w:i/>
                <w:color w:val="808080" w:themeColor="background1" w:themeShade="80"/>
                <w:lang w:val="es-CR"/>
              </w:rPr>
              <w:t>cuáles enfermedades son las que predominan o que padecen más?</w:t>
            </w:r>
          </w:p>
          <w:p w14:paraId="20B5FCDE" w14:textId="602C4723" w:rsidR="0053303D" w:rsidRDefault="0053303D" w:rsidP="00FD69B3">
            <w:pPr>
              <w:pStyle w:val="Prrafodelista"/>
              <w:ind w:left="-87"/>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Las respuestas las debe anotar en el cuaderno correspondiente o en hojas adicionales para incluirlas en el Portafolio de Evidencias.</w:t>
            </w:r>
          </w:p>
          <w:p w14:paraId="1DB1E175" w14:textId="4C2313E1" w:rsidR="0053303D" w:rsidRDefault="0053303D" w:rsidP="00FD69B3">
            <w:pPr>
              <w:pStyle w:val="Prrafodelista"/>
              <w:ind w:left="-87"/>
              <w:jc w:val="both"/>
              <w:rPr>
                <w:rFonts w:ascii="Century Gothic" w:hAnsi="Century Gothic"/>
                <w:i/>
                <w:color w:val="808080" w:themeColor="background1" w:themeShade="80"/>
                <w:lang w:val="es-CR"/>
              </w:rPr>
            </w:pPr>
          </w:p>
          <w:p w14:paraId="78BE786D" w14:textId="4C5F53C2" w:rsidR="0053303D" w:rsidRDefault="0053303D" w:rsidP="00FD69B3">
            <w:pPr>
              <w:pStyle w:val="Prrafodelista"/>
              <w:ind w:left="-87"/>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Seguidamente le solicito que se dirija a la sección de Anexos y lea con detenimiento y atención las lecturas:</w:t>
            </w:r>
          </w:p>
          <w:p w14:paraId="001D0BC1" w14:textId="7AD5155B" w:rsidR="0053303D" w:rsidRPr="0053303D" w:rsidRDefault="0053303D" w:rsidP="0053303D">
            <w:pPr>
              <w:pStyle w:val="Prrafodelista"/>
              <w:numPr>
                <w:ilvl w:val="0"/>
                <w:numId w:val="27"/>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“E</w:t>
            </w:r>
            <w:r w:rsidRPr="0053303D">
              <w:rPr>
                <w:rFonts w:ascii="Century Gothic" w:hAnsi="Century Gothic"/>
                <w:i/>
                <w:color w:val="808080" w:themeColor="background1" w:themeShade="80"/>
                <w:lang w:val="es-CR"/>
              </w:rPr>
              <w:t>nfermedades funcionales del ser humano</w:t>
            </w:r>
            <w:r>
              <w:rPr>
                <w:rFonts w:ascii="Century Gothic" w:hAnsi="Century Gothic"/>
                <w:i/>
                <w:color w:val="808080" w:themeColor="background1" w:themeShade="80"/>
                <w:lang w:val="es-CR"/>
              </w:rPr>
              <w:t>” (</w:t>
            </w:r>
            <w:r>
              <w:rPr>
                <w:rFonts w:ascii="Century Gothic" w:hAnsi="Century Gothic"/>
                <w:b/>
                <w:i/>
                <w:color w:val="808080" w:themeColor="background1" w:themeShade="80"/>
                <w:lang w:val="es-CR"/>
              </w:rPr>
              <w:t>Anexo 1).</w:t>
            </w:r>
          </w:p>
          <w:p w14:paraId="5BA14456" w14:textId="60AD3218" w:rsidR="0053303D" w:rsidRPr="0053303D" w:rsidRDefault="0053303D" w:rsidP="0053303D">
            <w:pPr>
              <w:pStyle w:val="Prrafodelista"/>
              <w:numPr>
                <w:ilvl w:val="0"/>
                <w:numId w:val="27"/>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 xml:space="preserve">“Efectos de la publicidad en productos no recomendados para la salud” </w:t>
            </w:r>
            <w:r>
              <w:rPr>
                <w:rFonts w:ascii="Century Gothic" w:hAnsi="Century Gothic"/>
                <w:b/>
                <w:i/>
                <w:color w:val="808080" w:themeColor="background1" w:themeShade="80"/>
                <w:lang w:val="es-CR"/>
              </w:rPr>
              <w:t>(Anexo 2).</w:t>
            </w:r>
          </w:p>
          <w:p w14:paraId="6F679FC7" w14:textId="2B205A51" w:rsidR="0053303D" w:rsidRDefault="0053303D" w:rsidP="0053303D">
            <w:pPr>
              <w:ind w:left="-87"/>
              <w:jc w:val="both"/>
              <w:rPr>
                <w:rFonts w:ascii="Century Gothic" w:hAnsi="Century Gothic"/>
                <w:i/>
                <w:color w:val="808080" w:themeColor="background1" w:themeShade="80"/>
              </w:rPr>
            </w:pPr>
          </w:p>
          <w:p w14:paraId="13359C50" w14:textId="35EEBD99" w:rsidR="0053303D" w:rsidRDefault="00DD4EE8" w:rsidP="0053303D">
            <w:pPr>
              <w:ind w:left="-87"/>
              <w:jc w:val="both"/>
              <w:rPr>
                <w:rFonts w:ascii="Century Gothic" w:hAnsi="Century Gothic"/>
                <w:i/>
                <w:color w:val="808080" w:themeColor="background1" w:themeShade="80"/>
              </w:rPr>
            </w:pPr>
            <w:r>
              <w:rPr>
                <w:rFonts w:ascii="Century Gothic" w:hAnsi="Century Gothic"/>
                <w:i/>
                <w:color w:val="808080" w:themeColor="background1" w:themeShade="80"/>
              </w:rPr>
              <w:t>Para fortalecer las lecturas, te invito a observar el video, que lo ubica en el siguiente código QR</w:t>
            </w:r>
          </w:p>
          <w:p w14:paraId="22EC7811" w14:textId="64C6E3B7" w:rsidR="00DD4EE8" w:rsidRPr="0053303D" w:rsidRDefault="00DD4EE8" w:rsidP="00DD4EE8">
            <w:pPr>
              <w:ind w:left="-87"/>
              <w:jc w:val="center"/>
              <w:rPr>
                <w:rFonts w:ascii="Century Gothic" w:hAnsi="Century Gothic"/>
                <w:i/>
                <w:color w:val="808080" w:themeColor="background1" w:themeShade="80"/>
              </w:rPr>
            </w:pPr>
            <w:r>
              <w:rPr>
                <w:noProof/>
                <w:lang w:val="es-MX" w:eastAsia="es-MX"/>
              </w:rPr>
              <w:drawing>
                <wp:inline distT="0" distB="0" distL="0" distR="0" wp14:anchorId="3D1ABE85" wp14:editId="460BC264">
                  <wp:extent cx="1752600" cy="1762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600" cy="1762125"/>
                          </a:xfrm>
                          <a:prstGeom prst="rect">
                            <a:avLst/>
                          </a:prstGeom>
                        </pic:spPr>
                      </pic:pic>
                    </a:graphicData>
                  </a:graphic>
                </wp:inline>
              </w:drawing>
            </w:r>
          </w:p>
          <w:p w14:paraId="5EE250CB" w14:textId="77777777" w:rsidR="00DD4EE8" w:rsidRDefault="00DD4EE8" w:rsidP="00DD4EE8">
            <w:pPr>
              <w:jc w:val="both"/>
              <w:rPr>
                <w:rFonts w:ascii="Century Gothic" w:hAnsi="Century Gothic"/>
                <w:i/>
                <w:color w:val="808080" w:themeColor="background1" w:themeShade="80"/>
              </w:rPr>
            </w:pPr>
            <w:r>
              <w:rPr>
                <w:rFonts w:ascii="Century Gothic" w:hAnsi="Century Gothic"/>
                <w:i/>
                <w:color w:val="808080" w:themeColor="background1" w:themeShade="80"/>
              </w:rPr>
              <w:t>Luego de las lecturas y del video realice lo siguiente:</w:t>
            </w:r>
          </w:p>
          <w:p w14:paraId="479181C9" w14:textId="77777777" w:rsidR="00DD4EE8" w:rsidRDefault="00DD4EE8" w:rsidP="00DD4EE8">
            <w:pPr>
              <w:jc w:val="both"/>
              <w:rPr>
                <w:rFonts w:ascii="Century Gothic" w:hAnsi="Century Gothic"/>
                <w:i/>
                <w:color w:val="808080" w:themeColor="background1" w:themeShade="80"/>
              </w:rPr>
            </w:pPr>
          </w:p>
          <w:p w14:paraId="279C6D4C" w14:textId="5426D00A" w:rsidR="00DD4EE8" w:rsidRPr="00DD4EE8" w:rsidRDefault="00DD4EE8" w:rsidP="00DD4EE8">
            <w:pPr>
              <w:ind w:left="318"/>
              <w:jc w:val="both"/>
              <w:rPr>
                <w:rFonts w:ascii="Century Gothic" w:hAnsi="Century Gothic"/>
                <w:i/>
                <w:color w:val="808080" w:themeColor="background1" w:themeShade="80"/>
              </w:rPr>
            </w:pPr>
            <w:r>
              <w:rPr>
                <w:rFonts w:ascii="Century Gothic" w:hAnsi="Century Gothic"/>
                <w:i/>
                <w:color w:val="808080" w:themeColor="background1" w:themeShade="80"/>
              </w:rPr>
              <w:t>1.  Indique</w:t>
            </w:r>
            <w:r w:rsidRPr="00DD4EE8">
              <w:rPr>
                <w:rFonts w:ascii="Century Gothic" w:hAnsi="Century Gothic"/>
                <w:i/>
                <w:color w:val="808080" w:themeColor="background1" w:themeShade="80"/>
              </w:rPr>
              <w:t xml:space="preserve"> las consecuencias en cada uno de los casos presentados:</w:t>
            </w:r>
          </w:p>
          <w:p w14:paraId="3719BCC0" w14:textId="3834F448" w:rsidR="00DD4EE8" w:rsidRPr="00DD4EE8" w:rsidRDefault="00DD4EE8" w:rsidP="00DD4EE8">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a) </w:t>
            </w:r>
            <w:r w:rsidRPr="00DD4EE8">
              <w:rPr>
                <w:rFonts w:ascii="Century Gothic" w:hAnsi="Century Gothic"/>
                <w:i/>
                <w:color w:val="808080" w:themeColor="background1" w:themeShade="80"/>
              </w:rPr>
              <w:t>El saltar el desayuno como primera ingesta del día.</w:t>
            </w:r>
          </w:p>
          <w:p w14:paraId="716AD7CE" w14:textId="5770850F" w:rsidR="00DD4EE8" w:rsidRPr="00DD4EE8" w:rsidRDefault="00DD4EE8" w:rsidP="00DD4EE8">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b) </w:t>
            </w:r>
            <w:r w:rsidRPr="00DD4EE8">
              <w:rPr>
                <w:rFonts w:ascii="Century Gothic" w:hAnsi="Century Gothic"/>
                <w:i/>
                <w:color w:val="808080" w:themeColor="background1" w:themeShade="80"/>
              </w:rPr>
              <w:t>Consumir en exceso productos azucarados como jugos, dulces y galletas.</w:t>
            </w:r>
          </w:p>
          <w:p w14:paraId="2AE5F3AC" w14:textId="77777777"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c) Si almuerzo en el trabajo y no porto mi cepillo de dientes.</w:t>
            </w:r>
          </w:p>
          <w:p w14:paraId="52C1CE72" w14:textId="77777777"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d) Después del colegio llego a la casa a comer y a dormir.</w:t>
            </w:r>
          </w:p>
          <w:p w14:paraId="7019D7C2" w14:textId="77777777"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e) Tengo la costumbre de escuchar música a todo volumen con audífonos.</w:t>
            </w:r>
          </w:p>
          <w:p w14:paraId="2A772058" w14:textId="77777777"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f) Preparan los alimentos friéndolos en mantequilla o con gran cantidad de aceite.</w:t>
            </w:r>
          </w:p>
          <w:p w14:paraId="5C5DCB24" w14:textId="77777777" w:rsidR="00DD4EE8" w:rsidRDefault="00DD4EE8" w:rsidP="00DD4EE8">
            <w:pPr>
              <w:jc w:val="both"/>
              <w:rPr>
                <w:rFonts w:ascii="Century Gothic" w:hAnsi="Century Gothic"/>
                <w:i/>
                <w:color w:val="808080" w:themeColor="background1" w:themeShade="80"/>
              </w:rPr>
            </w:pPr>
          </w:p>
          <w:p w14:paraId="38DB6885" w14:textId="77777777" w:rsidR="00DD4EE8" w:rsidRDefault="00DD4EE8" w:rsidP="00DD4EE8">
            <w:pPr>
              <w:pStyle w:val="Prrafodelista"/>
              <w:numPr>
                <w:ilvl w:val="0"/>
                <w:numId w:val="28"/>
              </w:numPr>
              <w:jc w:val="both"/>
              <w:rPr>
                <w:rFonts w:ascii="Century Gothic" w:hAnsi="Century Gothic"/>
                <w:i/>
                <w:color w:val="808080" w:themeColor="background1" w:themeShade="80"/>
              </w:rPr>
            </w:pPr>
            <w:r w:rsidRPr="00DD4EE8">
              <w:rPr>
                <w:rFonts w:ascii="Century Gothic" w:hAnsi="Century Gothic"/>
                <w:i/>
                <w:color w:val="808080" w:themeColor="background1" w:themeShade="80"/>
              </w:rPr>
              <w:t xml:space="preserve">Los estudiantes realizan un afiche con alguno de los siguientes temas: </w:t>
            </w:r>
          </w:p>
          <w:p w14:paraId="275BA442" w14:textId="77777777" w:rsidR="00DD4EE8" w:rsidRPr="00DD4EE8" w:rsidRDefault="00DD4EE8" w:rsidP="008D3864">
            <w:pPr>
              <w:pStyle w:val="Prrafodelista"/>
              <w:numPr>
                <w:ilvl w:val="0"/>
                <w:numId w:val="30"/>
              </w:numPr>
              <w:jc w:val="both"/>
              <w:rPr>
                <w:rFonts w:ascii="Century Gothic" w:hAnsi="Century Gothic"/>
                <w:i/>
                <w:color w:val="808080" w:themeColor="background1" w:themeShade="80"/>
                <w:lang w:val="es-CR"/>
              </w:rPr>
            </w:pPr>
            <w:r w:rsidRPr="00DD4EE8">
              <w:rPr>
                <w:rFonts w:ascii="Century Gothic" w:hAnsi="Century Gothic"/>
                <w:i/>
                <w:color w:val="808080" w:themeColor="background1" w:themeShade="80"/>
              </w:rPr>
              <w:t>Formas de vida saludable.</w:t>
            </w:r>
          </w:p>
          <w:p w14:paraId="2986B7AC" w14:textId="77777777" w:rsidR="00DD4EE8" w:rsidRDefault="00DD4EE8" w:rsidP="008D3864">
            <w:pPr>
              <w:pStyle w:val="Prrafodelista"/>
              <w:numPr>
                <w:ilvl w:val="0"/>
                <w:numId w:val="30"/>
              </w:numPr>
              <w:jc w:val="both"/>
              <w:rPr>
                <w:rFonts w:ascii="Century Gothic" w:hAnsi="Century Gothic"/>
                <w:i/>
                <w:color w:val="808080" w:themeColor="background1" w:themeShade="80"/>
                <w:lang w:val="es-CR"/>
              </w:rPr>
            </w:pPr>
            <w:r w:rsidRPr="00DD4EE8">
              <w:rPr>
                <w:rFonts w:ascii="Century Gothic" w:hAnsi="Century Gothic"/>
                <w:i/>
                <w:color w:val="808080" w:themeColor="background1" w:themeShade="80"/>
                <w:lang w:val="es-CR"/>
              </w:rPr>
              <w:t>Corr</w:t>
            </w:r>
            <w:r>
              <w:rPr>
                <w:rFonts w:ascii="Century Gothic" w:hAnsi="Century Gothic"/>
                <w:i/>
                <w:color w:val="808080" w:themeColor="background1" w:themeShade="80"/>
                <w:lang w:val="es-CR"/>
              </w:rPr>
              <w:t>ecta manipulación de alimentos.</w:t>
            </w:r>
          </w:p>
          <w:p w14:paraId="357CA657" w14:textId="77777777" w:rsidR="00DD4EE8" w:rsidRDefault="00DD4EE8" w:rsidP="008D3864">
            <w:pPr>
              <w:pStyle w:val="Prrafodelista"/>
              <w:numPr>
                <w:ilvl w:val="0"/>
                <w:numId w:val="30"/>
              </w:numPr>
              <w:jc w:val="both"/>
              <w:rPr>
                <w:rFonts w:ascii="Century Gothic" w:hAnsi="Century Gothic"/>
                <w:i/>
                <w:color w:val="808080" w:themeColor="background1" w:themeShade="80"/>
                <w:lang w:val="es-CR"/>
              </w:rPr>
            </w:pPr>
            <w:r w:rsidRPr="00DD4EE8">
              <w:rPr>
                <w:rFonts w:ascii="Century Gothic" w:hAnsi="Century Gothic"/>
                <w:i/>
                <w:color w:val="808080" w:themeColor="background1" w:themeShade="80"/>
                <w:lang w:val="es-CR"/>
              </w:rPr>
              <w:t>Al</w:t>
            </w:r>
            <w:r>
              <w:rPr>
                <w:rFonts w:ascii="Century Gothic" w:hAnsi="Century Gothic"/>
                <w:i/>
                <w:color w:val="808080" w:themeColor="background1" w:themeShade="80"/>
                <w:lang w:val="es-CR"/>
              </w:rPr>
              <w:t>imentos que afectan al cuerpo.</w:t>
            </w:r>
          </w:p>
          <w:p w14:paraId="37CE746B" w14:textId="77777777" w:rsidR="00DD4EE8" w:rsidRDefault="00DD4EE8" w:rsidP="008D3864">
            <w:pPr>
              <w:pStyle w:val="Prrafodelista"/>
              <w:numPr>
                <w:ilvl w:val="0"/>
                <w:numId w:val="30"/>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A</w:t>
            </w:r>
            <w:r w:rsidRPr="00DD4EE8">
              <w:rPr>
                <w:rFonts w:ascii="Century Gothic" w:hAnsi="Century Gothic"/>
                <w:i/>
                <w:color w:val="808080" w:themeColor="background1" w:themeShade="80"/>
                <w:lang w:val="es-CR"/>
              </w:rPr>
              <w:t xml:space="preserve">limentos saludables. </w:t>
            </w:r>
          </w:p>
          <w:p w14:paraId="42941237" w14:textId="77777777" w:rsidR="00DD4EE8" w:rsidRDefault="00DD4EE8" w:rsidP="00DD4EE8">
            <w:pPr>
              <w:jc w:val="both"/>
              <w:rPr>
                <w:rFonts w:ascii="Century Gothic" w:hAnsi="Century Gothic"/>
                <w:i/>
                <w:color w:val="808080" w:themeColor="background1" w:themeShade="80"/>
              </w:rPr>
            </w:pPr>
          </w:p>
          <w:p w14:paraId="78001FD2" w14:textId="420E886A"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Pueden usar computadora, recortes, dibujos. El tamaño del afiche es de una hoja carta o media hoja mínimo.</w:t>
            </w:r>
          </w:p>
          <w:p w14:paraId="37D1B5CC" w14:textId="77777777" w:rsidR="00DD4EE8" w:rsidRPr="00DD4EE8" w:rsidRDefault="00DD4EE8" w:rsidP="00DD4EE8">
            <w:pPr>
              <w:jc w:val="both"/>
              <w:rPr>
                <w:rFonts w:ascii="Century Gothic" w:hAnsi="Century Gothic"/>
                <w:i/>
                <w:color w:val="808080" w:themeColor="background1" w:themeShade="80"/>
              </w:rPr>
            </w:pPr>
            <w:r w:rsidRPr="00DD4EE8">
              <w:rPr>
                <w:rFonts w:ascii="Century Gothic" w:hAnsi="Century Gothic"/>
                <w:i/>
                <w:color w:val="808080" w:themeColor="background1" w:themeShade="80"/>
              </w:rPr>
              <w:t>Ejemplo de afiche</w:t>
            </w:r>
          </w:p>
          <w:p w14:paraId="5C32E588" w14:textId="77777777" w:rsidR="00DD4EE8" w:rsidRDefault="00DD4EE8" w:rsidP="00523D99">
            <w:pPr>
              <w:jc w:val="both"/>
              <w:rPr>
                <w:rFonts w:ascii="Century Gothic" w:hAnsi="Century Gothic"/>
                <w:i/>
                <w:color w:val="808080" w:themeColor="background1" w:themeShade="80"/>
              </w:rPr>
            </w:pPr>
          </w:p>
          <w:p w14:paraId="16D8581D" w14:textId="429ECABB" w:rsidR="00930EB1" w:rsidRPr="00DD4EE8" w:rsidRDefault="00DD4EE8" w:rsidP="00DD4EE8">
            <w:pPr>
              <w:jc w:val="center"/>
              <w:rPr>
                <w:rFonts w:ascii="Century Gothic" w:hAnsi="Century Gothic"/>
                <w:i/>
                <w:color w:val="808080" w:themeColor="background1" w:themeShade="80"/>
              </w:rPr>
            </w:pPr>
            <w:r>
              <w:rPr>
                <w:noProof/>
                <w:lang w:val="es-MX" w:eastAsia="es-MX"/>
              </w:rPr>
              <w:drawing>
                <wp:inline distT="0" distB="0" distL="0" distR="0" wp14:anchorId="60D4490A" wp14:editId="4B02EE0E">
                  <wp:extent cx="1190625" cy="1836144"/>
                  <wp:effectExtent l="0" t="0" r="0" b="0"/>
                  <wp:docPr id="35" name="Imagen 35" descr="afiches barrick vida saludable-05 | Anuncio publicida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iches barrick vida saludable-05 | Anuncio publicidad | Flick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084" cy="1839936"/>
                          </a:xfrm>
                          <a:prstGeom prst="rect">
                            <a:avLst/>
                          </a:prstGeom>
                          <a:noFill/>
                          <a:ln>
                            <a:noFill/>
                          </a:ln>
                        </pic:spPr>
                      </pic:pic>
                    </a:graphicData>
                  </a:graphic>
                </wp:inline>
              </w:drawing>
            </w:r>
          </w:p>
        </w:tc>
      </w:tr>
    </w:tbl>
    <w:p w14:paraId="4C231300" w14:textId="18E1F486"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s-MX" w:eastAsia="es-MX"/>
        </w:rPr>
        <w:lastRenderedPageBreak/>
        <w:drawing>
          <wp:anchor distT="0" distB="0" distL="114300" distR="114300" simplePos="0" relativeHeight="251660288" behindDoc="0" locked="0" layoutInCell="1" allowOverlap="1" wp14:anchorId="21B293C4" wp14:editId="5ADB7CF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5"/>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4547BF98" w:rsidR="008D5D67" w:rsidRPr="00117EE0" w:rsidRDefault="00707FE7" w:rsidP="00DD4EE8">
      <w:pPr>
        <w:pStyle w:val="Prrafodelista"/>
        <w:numPr>
          <w:ilvl w:val="0"/>
          <w:numId w:val="28"/>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119"/>
        <w:gridCol w:w="7945"/>
      </w:tblGrid>
      <w:tr w:rsidR="008D5D67" w14:paraId="27595C63" w14:textId="77777777" w:rsidTr="00434DD9">
        <w:tc>
          <w:tcPr>
            <w:tcW w:w="2119" w:type="dxa"/>
          </w:tcPr>
          <w:p w14:paraId="2E7122DE" w14:textId="77777777" w:rsidR="008D5D67" w:rsidRDefault="008D5D67" w:rsidP="00F974A6">
            <w:pPr>
              <w:jc w:val="both"/>
              <w:rPr>
                <w:rFonts w:ascii="Century Gothic" w:hAnsi="Century Gothic"/>
                <w:sz w:val="24"/>
              </w:rPr>
            </w:pPr>
            <w:r>
              <w:rPr>
                <w:rFonts w:ascii="Century Gothic" w:hAnsi="Century Gothic"/>
                <w:sz w:val="24"/>
              </w:rPr>
              <w:t xml:space="preserve">Indicaciones </w:t>
            </w:r>
          </w:p>
        </w:tc>
        <w:tc>
          <w:tcPr>
            <w:tcW w:w="7945" w:type="dxa"/>
          </w:tcPr>
          <w:p w14:paraId="5940FA1D" w14:textId="1C8453CF" w:rsidR="002F2E66" w:rsidRDefault="00DD4EE8" w:rsidP="005722D9">
            <w:pPr>
              <w:jc w:val="both"/>
              <w:rPr>
                <w:rFonts w:ascii="Century Gothic" w:hAnsi="Century Gothic"/>
                <w:i/>
                <w:color w:val="808080" w:themeColor="background1" w:themeShade="80"/>
              </w:rPr>
            </w:pPr>
            <w:r>
              <w:rPr>
                <w:rFonts w:ascii="Century Gothic" w:hAnsi="Century Gothic"/>
                <w:i/>
                <w:color w:val="808080" w:themeColor="background1" w:themeShade="80"/>
              </w:rPr>
              <w:t>A partir de lo aprendido, resuelva las siguientes interrogantes:</w:t>
            </w:r>
          </w:p>
          <w:p w14:paraId="1B8FEB71" w14:textId="7B480D36" w:rsidR="00DD4EE8" w:rsidRDefault="00DD4EE8" w:rsidP="005722D9">
            <w:pPr>
              <w:jc w:val="both"/>
              <w:rPr>
                <w:rFonts w:ascii="Century Gothic" w:hAnsi="Century Gothic"/>
                <w:i/>
                <w:color w:val="808080" w:themeColor="background1" w:themeShade="80"/>
              </w:rPr>
            </w:pPr>
          </w:p>
          <w:p w14:paraId="162FD58B" w14:textId="12A243E2" w:rsidR="00DD4EE8" w:rsidRDefault="00DD4EE8" w:rsidP="00DD4EE8">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¿Por qué es importante una dieta balanceada? Justifique su respuesta con tres argumentos.</w:t>
            </w:r>
          </w:p>
          <w:p w14:paraId="7612FFF4" w14:textId="43C5DAD3" w:rsidR="00DD4EE8" w:rsidRDefault="00DD4EE8" w:rsidP="00DD4EE8">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Cite al menos 10 enfermedades que padecen los costarricenses por </w:t>
            </w:r>
            <w:r w:rsidR="001F7435">
              <w:rPr>
                <w:rFonts w:ascii="Century Gothic" w:hAnsi="Century Gothic"/>
                <w:i/>
                <w:color w:val="808080" w:themeColor="background1" w:themeShade="80"/>
              </w:rPr>
              <w:t>tener malos hábitos alimenticios.</w:t>
            </w:r>
          </w:p>
          <w:p w14:paraId="1868A8FF" w14:textId="0C93267F" w:rsidR="001F7435" w:rsidRPr="00DD4EE8" w:rsidRDefault="001F7435" w:rsidP="00DD4EE8">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¿Por qué es importante una buena manipulación de los alimentos?</w:t>
            </w:r>
          </w:p>
          <w:p w14:paraId="4D6318CB" w14:textId="1DF418FD" w:rsidR="002F2E66" w:rsidRPr="00DE015B" w:rsidRDefault="00DE015B" w:rsidP="00DE015B">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Realice un </w:t>
            </w:r>
            <w:r w:rsidR="005F1BDD">
              <w:rPr>
                <w:rFonts w:ascii="Century Gothic" w:hAnsi="Century Gothic"/>
                <w:i/>
                <w:color w:val="808080" w:themeColor="background1" w:themeShade="80"/>
              </w:rPr>
              <w:t>co</w:t>
            </w:r>
            <w:r w:rsidR="001F7435">
              <w:rPr>
                <w:rFonts w:ascii="Century Gothic" w:hAnsi="Century Gothic"/>
                <w:i/>
                <w:color w:val="808080" w:themeColor="background1" w:themeShade="80"/>
              </w:rPr>
              <w:t xml:space="preserve">mentario, desde su experiencia personal y familiar </w:t>
            </w:r>
            <w:r w:rsidR="005F1BDD">
              <w:rPr>
                <w:rFonts w:ascii="Century Gothic" w:hAnsi="Century Gothic"/>
                <w:i/>
                <w:color w:val="808080" w:themeColor="background1" w:themeShade="80"/>
              </w:rPr>
              <w:t xml:space="preserve">a cerca </w:t>
            </w:r>
            <w:r w:rsidR="001F7435">
              <w:rPr>
                <w:rFonts w:ascii="Century Gothic" w:hAnsi="Century Gothic"/>
                <w:i/>
                <w:color w:val="808080" w:themeColor="background1" w:themeShade="80"/>
              </w:rPr>
              <w:t>de adoptar los buenos hábitos alimenticios</w:t>
            </w:r>
            <w:r>
              <w:rPr>
                <w:rFonts w:ascii="Century Gothic" w:hAnsi="Century Gothic"/>
                <w:i/>
                <w:color w:val="808080" w:themeColor="background1" w:themeShade="80"/>
              </w:rPr>
              <w:t>.</w:t>
            </w:r>
          </w:p>
          <w:p w14:paraId="35703AD7" w14:textId="77777777" w:rsidR="002F2E66" w:rsidRPr="005722D9" w:rsidRDefault="002F2E66" w:rsidP="005722D9">
            <w:pPr>
              <w:jc w:val="both"/>
              <w:rPr>
                <w:rFonts w:ascii="Century Gothic" w:hAnsi="Century Gothic"/>
                <w:i/>
                <w:color w:val="808080" w:themeColor="background1" w:themeShade="80"/>
              </w:rPr>
            </w:pPr>
          </w:p>
          <w:p w14:paraId="48E2BCC8" w14:textId="5580F997" w:rsidR="00C250F1" w:rsidRPr="00DE015B" w:rsidRDefault="00930EB1" w:rsidP="00DE015B">
            <w:pPr>
              <w:jc w:val="both"/>
              <w:rPr>
                <w:rFonts w:ascii="Century Gothic" w:hAnsi="Century Gothic"/>
                <w:i/>
                <w:color w:val="808080" w:themeColor="background1" w:themeShade="80"/>
              </w:rPr>
            </w:pPr>
            <w:r w:rsidRPr="00DE015B">
              <w:rPr>
                <w:rFonts w:ascii="Century Gothic" w:hAnsi="Century Gothic"/>
                <w:i/>
                <w:color w:val="808080" w:themeColor="background1" w:themeShade="80"/>
              </w:rPr>
              <w:t>En la medida de lo posible</w:t>
            </w:r>
            <w:r w:rsidR="007D6BD3" w:rsidRPr="00DE015B">
              <w:rPr>
                <w:rFonts w:ascii="Century Gothic" w:hAnsi="Century Gothic"/>
                <w:i/>
                <w:color w:val="808080" w:themeColor="background1" w:themeShade="80"/>
              </w:rPr>
              <w:t>,</w:t>
            </w:r>
            <w:r w:rsidR="00C250F1" w:rsidRPr="00DE015B">
              <w:rPr>
                <w:rFonts w:ascii="Century Gothic" w:hAnsi="Century Gothic"/>
                <w:i/>
                <w:color w:val="808080" w:themeColor="background1" w:themeShade="80"/>
              </w:rPr>
              <w:t xml:space="preserve"> y de acuerdo con las </w:t>
            </w:r>
            <w:r w:rsidRPr="00DE015B">
              <w:rPr>
                <w:rFonts w:ascii="Century Gothic" w:hAnsi="Century Gothic"/>
                <w:i/>
                <w:color w:val="808080" w:themeColor="background1" w:themeShade="80"/>
              </w:rPr>
              <w:t>posibilidades</w:t>
            </w:r>
            <w:r w:rsidR="007D6BD3" w:rsidRPr="00DE015B">
              <w:rPr>
                <w:rFonts w:ascii="Century Gothic" w:hAnsi="Century Gothic"/>
                <w:i/>
                <w:color w:val="808080" w:themeColor="background1" w:themeShade="80"/>
              </w:rPr>
              <w:t xml:space="preserve">, </w:t>
            </w:r>
            <w:r w:rsidR="00C250F1" w:rsidRPr="00DE015B">
              <w:rPr>
                <w:rFonts w:ascii="Century Gothic" w:hAnsi="Century Gothic"/>
                <w:i/>
                <w:color w:val="808080" w:themeColor="background1" w:themeShade="80"/>
              </w:rPr>
              <w:t xml:space="preserve">de sus estudiantes </w:t>
            </w:r>
            <w:r w:rsidRPr="00DE015B">
              <w:rPr>
                <w:rFonts w:ascii="Century Gothic" w:hAnsi="Century Gothic"/>
                <w:i/>
                <w:color w:val="808080" w:themeColor="background1" w:themeShade="80"/>
              </w:rPr>
              <w:t>comuníquese</w:t>
            </w:r>
            <w:r w:rsidR="00C250F1" w:rsidRPr="00DE015B">
              <w:rPr>
                <w:rFonts w:ascii="Century Gothic" w:hAnsi="Century Gothic"/>
                <w:i/>
                <w:color w:val="808080" w:themeColor="background1" w:themeShade="80"/>
              </w:rPr>
              <w:t xml:space="preserve"> y acompáñeles </w:t>
            </w:r>
            <w:r w:rsidR="007D6BD3" w:rsidRPr="00DE015B">
              <w:rPr>
                <w:rFonts w:ascii="Century Gothic" w:hAnsi="Century Gothic"/>
                <w:i/>
                <w:color w:val="808080" w:themeColor="background1" w:themeShade="80"/>
              </w:rPr>
              <w:t>por medio de Microsoft Teams</w:t>
            </w:r>
            <w:r w:rsidR="00154296" w:rsidRPr="00DE015B">
              <w:rPr>
                <w:rFonts w:ascii="Century Gothic" w:hAnsi="Century Gothic"/>
                <w:i/>
                <w:color w:val="808080" w:themeColor="background1" w:themeShade="80"/>
              </w:rPr>
              <w:t>, WhatsApp u otro medio en sesiones vi</w:t>
            </w:r>
            <w:r w:rsidR="00C250F1" w:rsidRPr="00DE015B">
              <w:rPr>
                <w:rFonts w:ascii="Century Gothic" w:hAnsi="Century Gothic"/>
                <w:i/>
                <w:color w:val="808080" w:themeColor="background1" w:themeShade="80"/>
              </w:rPr>
              <w:t xml:space="preserve">rtuales: </w:t>
            </w:r>
          </w:p>
          <w:p w14:paraId="38FC10AE" w14:textId="77777777" w:rsidR="00C250F1" w:rsidRPr="00C250F1" w:rsidRDefault="00C250F1" w:rsidP="00C250F1">
            <w:pPr>
              <w:pStyle w:val="Prrafodelista"/>
              <w:rPr>
                <w:rFonts w:ascii="Century Gothic" w:hAnsi="Century Gothic"/>
                <w:i/>
                <w:color w:val="808080" w:themeColor="background1" w:themeShade="80"/>
              </w:rPr>
            </w:pPr>
          </w:p>
          <w:p w14:paraId="37EA4BAC" w14:textId="77777777"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 xml:space="preserve">a-Actividades en tiempo real o sincrónica </w:t>
            </w:r>
            <w:r w:rsidR="00154296" w:rsidRPr="00154296">
              <w:rPr>
                <w:rFonts w:ascii="Century Gothic" w:hAnsi="Century Gothic"/>
                <w:i/>
                <w:color w:val="808080" w:themeColor="background1" w:themeShade="80"/>
              </w:rPr>
              <w:t>ejemplo: video</w:t>
            </w:r>
            <w:r>
              <w:rPr>
                <w:rFonts w:ascii="Century Gothic" w:hAnsi="Century Gothic"/>
                <w:i/>
                <w:color w:val="808080" w:themeColor="background1" w:themeShade="80"/>
              </w:rPr>
              <w:t xml:space="preserve"> llamadas </w:t>
            </w:r>
          </w:p>
          <w:p w14:paraId="098E60D2" w14:textId="217A04FB"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b-A</w:t>
            </w:r>
            <w:r w:rsidR="00154296" w:rsidRPr="00154296">
              <w:rPr>
                <w:rFonts w:ascii="Century Gothic" w:hAnsi="Century Gothic"/>
                <w:i/>
                <w:color w:val="808080" w:themeColor="background1" w:themeShade="80"/>
              </w:rPr>
              <w:t>ctividades asincrónicas</w:t>
            </w:r>
            <w:r w:rsidR="00154296">
              <w:rPr>
                <w:rFonts w:ascii="Century Gothic" w:hAnsi="Century Gothic"/>
                <w:i/>
                <w:color w:val="808080" w:themeColor="background1" w:themeShade="80"/>
              </w:rPr>
              <w:t>, por e</w:t>
            </w:r>
            <w:r w:rsidR="00154296" w:rsidRPr="00154296">
              <w:rPr>
                <w:rFonts w:ascii="Century Gothic" w:hAnsi="Century Gothic"/>
                <w:i/>
                <w:color w:val="808080" w:themeColor="background1" w:themeShade="80"/>
              </w:rPr>
              <w:t>jemplo: video</w:t>
            </w:r>
            <w:r>
              <w:rPr>
                <w:rFonts w:ascii="Century Gothic" w:hAnsi="Century Gothic"/>
                <w:i/>
                <w:color w:val="808080" w:themeColor="background1" w:themeShade="80"/>
              </w:rPr>
              <w:t>s pregrabados con explicaciones</w:t>
            </w:r>
            <w:r w:rsidR="00154296" w:rsidRPr="00154296">
              <w:rPr>
                <w:rFonts w:ascii="Century Gothic" w:hAnsi="Century Gothic"/>
                <w:i/>
                <w:color w:val="808080" w:themeColor="background1" w:themeShade="80"/>
              </w:rPr>
              <w:t xml:space="preserve"> que apoyan la mediación docente</w:t>
            </w:r>
            <w:r w:rsidR="00154296">
              <w:rPr>
                <w:rFonts w:ascii="Century Gothic" w:hAnsi="Century Gothic"/>
                <w:i/>
                <w:color w:val="808080" w:themeColor="background1" w:themeShade="80"/>
              </w:rPr>
              <w:t xml:space="preserve"> planteada en la GTA</w:t>
            </w:r>
            <w:r w:rsidR="00154296" w:rsidRPr="00154296">
              <w:rPr>
                <w:rFonts w:ascii="Century Gothic" w:hAnsi="Century Gothic"/>
                <w:i/>
                <w:color w:val="808080" w:themeColor="background1" w:themeShade="80"/>
              </w:rPr>
              <w:t xml:space="preserve"> mientras la persona estudiante </w:t>
            </w:r>
            <w:r>
              <w:rPr>
                <w:rFonts w:ascii="Century Gothic" w:hAnsi="Century Gothic"/>
                <w:i/>
                <w:color w:val="808080" w:themeColor="background1" w:themeShade="80"/>
              </w:rPr>
              <w:t>realiza su trabajo en casa</w:t>
            </w:r>
            <w:r w:rsidR="00154296">
              <w:rPr>
                <w:rFonts w:ascii="Century Gothic" w:hAnsi="Century Gothic"/>
                <w:i/>
                <w:color w:val="808080" w:themeColor="background1" w:themeShade="80"/>
              </w:rPr>
              <w:t xml:space="preserve"> </w:t>
            </w:r>
          </w:p>
          <w:p w14:paraId="7FE97E97" w14:textId="3DD43C52" w:rsidR="002F2E66" w:rsidRDefault="00C250F1" w:rsidP="002F2E66">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c-C</w:t>
            </w:r>
            <w:r w:rsidR="00154296">
              <w:rPr>
                <w:rFonts w:ascii="Century Gothic" w:hAnsi="Century Gothic"/>
                <w:i/>
                <w:color w:val="808080" w:themeColor="background1" w:themeShade="80"/>
              </w:rPr>
              <w:t>on e</w:t>
            </w:r>
            <w:r w:rsidR="00154296" w:rsidRPr="00154296">
              <w:rPr>
                <w:rFonts w:ascii="Century Gothic" w:hAnsi="Century Gothic"/>
                <w:i/>
                <w:color w:val="808080" w:themeColor="background1" w:themeShade="80"/>
              </w:rPr>
              <w:t>strategias a distanci</w:t>
            </w:r>
            <w:r w:rsidR="00154296">
              <w:rPr>
                <w:rFonts w:ascii="Century Gothic" w:hAnsi="Century Gothic"/>
                <w:i/>
                <w:color w:val="808080" w:themeColor="background1" w:themeShade="80"/>
              </w:rPr>
              <w:t>a, es decir, a</w:t>
            </w:r>
            <w:r w:rsidR="00154296" w:rsidRPr="00154296">
              <w:rPr>
                <w:rFonts w:ascii="Century Gothic" w:hAnsi="Century Gothic"/>
                <w:i/>
                <w:color w:val="808080" w:themeColor="background1" w:themeShade="80"/>
              </w:rPr>
              <w:t>ctividades p</w:t>
            </w:r>
            <w:r w:rsidR="00154296">
              <w:rPr>
                <w:rFonts w:ascii="Century Gothic" w:hAnsi="Century Gothic"/>
                <w:i/>
                <w:color w:val="808080" w:themeColor="background1" w:themeShade="80"/>
              </w:rPr>
              <w:t>laneadas en l</w:t>
            </w:r>
            <w:r w:rsidR="001B77F5">
              <w:rPr>
                <w:rFonts w:ascii="Century Gothic" w:hAnsi="Century Gothic"/>
                <w:i/>
                <w:color w:val="808080" w:themeColor="background1" w:themeShade="80"/>
              </w:rPr>
              <w:t>a</w:t>
            </w:r>
            <w:r w:rsidR="00154296">
              <w:rPr>
                <w:rFonts w:ascii="Century Gothic" w:hAnsi="Century Gothic"/>
                <w:i/>
                <w:color w:val="808080" w:themeColor="background1" w:themeShade="80"/>
              </w:rPr>
              <w:t xml:space="preserve"> GTA plasmadas</w:t>
            </w:r>
            <w:r w:rsidR="00154296" w:rsidRPr="00154296">
              <w:rPr>
                <w:rFonts w:ascii="Century Gothic" w:hAnsi="Century Gothic"/>
                <w:i/>
                <w:color w:val="808080" w:themeColor="background1" w:themeShade="80"/>
              </w:rPr>
              <w:t xml:space="preserve"> en medios físicos o impresos que se envían a las personas</w:t>
            </w:r>
            <w:r w:rsidR="00154296">
              <w:rPr>
                <w:rFonts w:ascii="Century Gothic" w:hAnsi="Century Gothic"/>
                <w:i/>
                <w:color w:val="808080" w:themeColor="background1" w:themeShade="80"/>
              </w:rPr>
              <w:t xml:space="preserve"> </w:t>
            </w:r>
            <w:r w:rsidR="00154296" w:rsidRPr="00154296">
              <w:rPr>
                <w:rFonts w:ascii="Century Gothic" w:hAnsi="Century Gothic"/>
                <w:i/>
                <w:color w:val="808080" w:themeColor="background1" w:themeShade="80"/>
              </w:rPr>
              <w:t>estudiantes para que realicen en casa.</w:t>
            </w:r>
          </w:p>
          <w:p w14:paraId="22C980A7" w14:textId="2E5170CC" w:rsidR="00D449E2" w:rsidRPr="0087792E" w:rsidRDefault="00D449E2" w:rsidP="0087792E">
            <w:pPr>
              <w:jc w:val="both"/>
              <w:rPr>
                <w:rFonts w:ascii="Century Gothic" w:hAnsi="Century Gothic"/>
                <w:i/>
                <w:color w:val="808080" w:themeColor="background1" w:themeShade="80"/>
              </w:rPr>
            </w:pPr>
          </w:p>
        </w:tc>
      </w:tr>
      <w:tr w:rsidR="008D5D67" w14:paraId="13C7BC97" w14:textId="77777777" w:rsidTr="00434DD9">
        <w:tc>
          <w:tcPr>
            <w:tcW w:w="2119" w:type="dxa"/>
          </w:tcPr>
          <w:p w14:paraId="2A3A1403" w14:textId="6F5E80EC" w:rsidR="008D5D67" w:rsidRPr="00EE4CC9" w:rsidRDefault="00B73143" w:rsidP="00B73143">
            <w:pPr>
              <w:rPr>
                <w:rFonts w:ascii="Century Gothic" w:hAnsi="Century Gothic"/>
              </w:rPr>
            </w:pPr>
            <w:r>
              <w:rPr>
                <w:rFonts w:ascii="Century Gothic" w:hAnsi="Century Gothic"/>
              </w:rPr>
              <w:t xml:space="preserve">Indicaciones o preguntas </w:t>
            </w:r>
            <w:r w:rsidR="00C962AE">
              <w:rPr>
                <w:rFonts w:ascii="Century Gothic" w:hAnsi="Century Gothic"/>
              </w:rPr>
              <w:t xml:space="preserve">o matrices </w:t>
            </w:r>
            <w:r>
              <w:rPr>
                <w:rFonts w:ascii="Century Gothic" w:hAnsi="Century Gothic"/>
              </w:rPr>
              <w:t>para auto regularse</w:t>
            </w:r>
            <w:r w:rsidR="006F2510">
              <w:rPr>
                <w:rFonts w:ascii="Century Gothic" w:hAnsi="Century Gothic"/>
              </w:rPr>
              <w:t xml:space="preserve"> y evaluarse</w:t>
            </w:r>
          </w:p>
        </w:tc>
        <w:tc>
          <w:tcPr>
            <w:tcW w:w="7945" w:type="dxa"/>
          </w:tcPr>
          <w:p w14:paraId="3F8B7A41" w14:textId="77777777" w:rsidR="00C91BFE" w:rsidRPr="00572F36" w:rsidRDefault="00C91BFE" w:rsidP="00C91BFE">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Responda las siguientes interrogantes:</w:t>
            </w:r>
          </w:p>
          <w:p w14:paraId="6E0AC992" w14:textId="4C112002" w:rsidR="00ED0724" w:rsidRDefault="001F7435" w:rsidP="001F7435">
            <w:pPr>
              <w:pStyle w:val="Prrafodelista"/>
              <w:numPr>
                <w:ilvl w:val="0"/>
                <w:numId w:val="31"/>
              </w:numPr>
              <w:jc w:val="both"/>
              <w:rPr>
                <w:rFonts w:ascii="Century Gothic" w:hAnsi="Century Gothic"/>
                <w:i/>
                <w:color w:val="808080" w:themeColor="background1" w:themeShade="80"/>
              </w:rPr>
            </w:pPr>
            <w:r>
              <w:rPr>
                <w:rFonts w:ascii="Century Gothic" w:hAnsi="Century Gothic"/>
                <w:i/>
                <w:color w:val="808080" w:themeColor="background1" w:themeShade="80"/>
              </w:rPr>
              <w:t>Explique con sus propias palabras, al menos 5 hábitos saludables que podrán en práctica a partir de este trabajo.</w:t>
            </w:r>
          </w:p>
          <w:p w14:paraId="2270CAF3" w14:textId="36E10957" w:rsidR="001F7435" w:rsidRDefault="001F7435" w:rsidP="001F7435">
            <w:pPr>
              <w:pStyle w:val="Prrafodelista"/>
              <w:numPr>
                <w:ilvl w:val="0"/>
                <w:numId w:val="31"/>
              </w:numPr>
              <w:jc w:val="both"/>
              <w:rPr>
                <w:rFonts w:ascii="Century Gothic" w:hAnsi="Century Gothic"/>
                <w:i/>
                <w:color w:val="808080" w:themeColor="background1" w:themeShade="80"/>
              </w:rPr>
            </w:pPr>
            <w:r>
              <w:rPr>
                <w:rFonts w:ascii="Century Gothic" w:hAnsi="Century Gothic"/>
                <w:i/>
                <w:color w:val="808080" w:themeColor="background1" w:themeShade="80"/>
              </w:rPr>
              <w:t>Explique algunos consejos importantes para tener una vida saludable.</w:t>
            </w:r>
          </w:p>
          <w:p w14:paraId="723027EB" w14:textId="77777777" w:rsidR="001F7435" w:rsidRPr="001F7435" w:rsidRDefault="001F7435" w:rsidP="001F7435">
            <w:pPr>
              <w:pStyle w:val="Prrafodelista"/>
              <w:jc w:val="both"/>
              <w:rPr>
                <w:rFonts w:ascii="Century Gothic" w:hAnsi="Century Gothic"/>
                <w:i/>
                <w:color w:val="808080" w:themeColor="background1" w:themeShade="80"/>
              </w:rPr>
            </w:pPr>
          </w:p>
          <w:p w14:paraId="177C69A9" w14:textId="26122008" w:rsidR="008D5D67" w:rsidRPr="008D5D67" w:rsidRDefault="008D5D67"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Gener</w:t>
            </w:r>
            <w:r w:rsidR="00154296">
              <w:rPr>
                <w:rFonts w:ascii="Century Gothic" w:hAnsi="Century Gothic"/>
                <w:i/>
                <w:color w:val="808080" w:themeColor="background1" w:themeShade="80"/>
              </w:rPr>
              <w:t>e</w:t>
            </w:r>
            <w:r>
              <w:rPr>
                <w:rFonts w:ascii="Century Gothic" w:hAnsi="Century Gothic"/>
                <w:i/>
                <w:color w:val="808080" w:themeColor="background1" w:themeShade="80"/>
              </w:rPr>
              <w:t xml:space="preserve"> </w:t>
            </w:r>
            <w:r w:rsidRPr="00117EE0">
              <w:rPr>
                <w:rFonts w:ascii="Century Gothic" w:hAnsi="Century Gothic"/>
                <w:b/>
                <w:i/>
                <w:color w:val="808080" w:themeColor="background1" w:themeShade="80"/>
              </w:rPr>
              <w:t>reflexión</w:t>
            </w:r>
            <w:r w:rsidRPr="008D5D67">
              <w:rPr>
                <w:rFonts w:ascii="Century Gothic" w:hAnsi="Century Gothic"/>
                <w:i/>
                <w:color w:val="808080" w:themeColor="background1" w:themeShade="80"/>
              </w:rPr>
              <w:t xml:space="preserve"> sobre lo realizado </w:t>
            </w:r>
            <w:r>
              <w:rPr>
                <w:rFonts w:ascii="Century Gothic" w:hAnsi="Century Gothic"/>
                <w:i/>
                <w:color w:val="808080" w:themeColor="background1" w:themeShade="80"/>
              </w:rPr>
              <w:t xml:space="preserve">a través de plantear preguntas como: </w:t>
            </w:r>
          </w:p>
          <w:p w14:paraId="1AEE311E" w14:textId="77777777" w:rsidR="008D5D67" w:rsidRPr="008D5D67" w:rsidRDefault="008D5D67" w:rsidP="00B73143">
            <w:pPr>
              <w:pStyle w:val="Prrafodelista"/>
              <w:numPr>
                <w:ilvl w:val="1"/>
                <w:numId w:val="12"/>
              </w:numPr>
              <w:jc w:val="both"/>
              <w:rPr>
                <w:rFonts w:ascii="Century Gothic" w:hAnsi="Century Gothic"/>
                <w:i/>
                <w:color w:val="808080" w:themeColor="background1" w:themeShade="80"/>
                <w:lang w:val="es-CR"/>
              </w:rPr>
            </w:pPr>
            <w:r>
              <w:rPr>
                <w:rFonts w:ascii="Century Gothic" w:hAnsi="Century Gothic"/>
                <w:i/>
                <w:color w:val="808080" w:themeColor="background1" w:themeShade="80"/>
              </w:rPr>
              <w:t>¿Qué sabía antes de estos temas y qué sé ahora?</w:t>
            </w:r>
          </w:p>
          <w:p w14:paraId="3EDF12A2" w14:textId="77777777" w:rsidR="008D5D67" w:rsidRDefault="008D5D67" w:rsidP="00B73143">
            <w:pPr>
              <w:pStyle w:val="Prrafodelista"/>
              <w:numPr>
                <w:ilvl w:val="1"/>
                <w:numId w:val="12"/>
              </w:numPr>
              <w:jc w:val="both"/>
              <w:rPr>
                <w:rFonts w:ascii="Century Gothic" w:hAnsi="Century Gothic"/>
                <w:i/>
                <w:color w:val="808080" w:themeColor="background1" w:themeShade="80"/>
              </w:rPr>
            </w:pPr>
            <w:r w:rsidRPr="008D5D67">
              <w:rPr>
                <w:rFonts w:ascii="Century Gothic" w:hAnsi="Century Gothic"/>
                <w:i/>
                <w:color w:val="808080" w:themeColor="background1" w:themeShade="80"/>
              </w:rPr>
              <w:t>¿</w:t>
            </w:r>
            <w:r>
              <w:rPr>
                <w:rFonts w:ascii="Century Gothic" w:hAnsi="Century Gothic"/>
                <w:i/>
                <w:color w:val="808080" w:themeColor="background1" w:themeShade="80"/>
              </w:rPr>
              <w:t>Qué p</w:t>
            </w:r>
            <w:r w:rsidRPr="008D5D67">
              <w:rPr>
                <w:rFonts w:ascii="Century Gothic" w:hAnsi="Century Gothic"/>
                <w:i/>
                <w:color w:val="808080" w:themeColor="background1" w:themeShade="80"/>
              </w:rPr>
              <w:t>uedo mejorar</w:t>
            </w:r>
            <w:r>
              <w:rPr>
                <w:rFonts w:ascii="Century Gothic" w:hAnsi="Century Gothic"/>
                <w:i/>
                <w:color w:val="808080" w:themeColor="background1" w:themeShade="80"/>
              </w:rPr>
              <w:t xml:space="preserve"> de</w:t>
            </w:r>
            <w:r w:rsidRPr="008D5D67">
              <w:rPr>
                <w:rFonts w:ascii="Century Gothic" w:hAnsi="Century Gothic"/>
                <w:i/>
                <w:color w:val="808080" w:themeColor="background1" w:themeShade="80"/>
              </w:rPr>
              <w:t xml:space="preserve"> mi trabajo?</w:t>
            </w:r>
          </w:p>
          <w:p w14:paraId="0EDA9650" w14:textId="2CE7D682" w:rsidR="00117EE0" w:rsidRDefault="00117EE0" w:rsidP="00B73143">
            <w:pPr>
              <w:pStyle w:val="Prrafodelista"/>
              <w:numPr>
                <w:ilvl w:val="1"/>
                <w:numId w:val="12"/>
              </w:numPr>
              <w:jc w:val="both"/>
              <w:rPr>
                <w:rFonts w:ascii="Century Gothic" w:hAnsi="Century Gothic"/>
                <w:i/>
                <w:color w:val="808080" w:themeColor="background1" w:themeShade="80"/>
              </w:rPr>
            </w:pPr>
            <w:r>
              <w:rPr>
                <w:rFonts w:ascii="Century Gothic" w:hAnsi="Century Gothic"/>
                <w:i/>
                <w:color w:val="808080" w:themeColor="background1" w:themeShade="80"/>
              </w:rPr>
              <w:t>¿Cómo le puedo explicar a otra persona lo que aprendí?</w:t>
            </w:r>
          </w:p>
          <w:p w14:paraId="789B4B63" w14:textId="77777777" w:rsidR="00154296" w:rsidRDefault="00154296" w:rsidP="00154296">
            <w:pPr>
              <w:jc w:val="both"/>
              <w:rPr>
                <w:rFonts w:ascii="Century Gothic" w:hAnsi="Century Gothic"/>
                <w:i/>
                <w:color w:val="808080" w:themeColor="background1" w:themeShade="80"/>
              </w:rPr>
            </w:pPr>
          </w:p>
          <w:p w14:paraId="4FF3F850" w14:textId="77777777" w:rsidR="00C91BF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Todas las actividades realizadas de los Trabajos Autónomos, deberá guardar toda evidencia de trabajo realizado, para ello te invito a elaborar un </w:t>
            </w:r>
            <w:r>
              <w:rPr>
                <w:rFonts w:ascii="Century Gothic" w:hAnsi="Century Gothic"/>
                <w:b/>
                <w:i/>
                <w:color w:val="808080" w:themeColor="background1" w:themeShade="80"/>
              </w:rPr>
              <w:t>portafolio de evidencias</w:t>
            </w:r>
            <w:r>
              <w:rPr>
                <w:rFonts w:ascii="Century Gothic" w:hAnsi="Century Gothic"/>
                <w:i/>
                <w:color w:val="808080" w:themeColor="background1" w:themeShade="80"/>
              </w:rPr>
              <w:t>, con los materiales que considere idóneos, le sugiero confeccionarlo con materiales reciclables, de esta forma estarás ayudando al planeta Tierra a seguir recuperándose. Este portafolio puede tener un estilo folder o carpeta, puede ser una caja de zapatos o de cualquier otra que considere más apta para guardar sus trabajos, que son de suma importancia, son tus creaciones.</w:t>
            </w:r>
          </w:p>
          <w:p w14:paraId="5D89E276" w14:textId="77777777" w:rsidR="00C91BFE" w:rsidRPr="0087792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También, e</w:t>
            </w:r>
            <w:r w:rsidRPr="0087792E">
              <w:rPr>
                <w:rFonts w:ascii="Century Gothic" w:hAnsi="Century Gothic"/>
                <w:i/>
                <w:color w:val="808080" w:themeColor="background1" w:themeShade="80"/>
              </w:rPr>
              <w:t>l portafolio puede ser en digital y puede incluir dibujos,</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cartas, recortes, memes, canciones, redacciones, entre otros.</w:t>
            </w:r>
          </w:p>
          <w:p w14:paraId="54AD3FFE" w14:textId="774E7EC7" w:rsidR="0087792E" w:rsidRDefault="0087792E" w:rsidP="0087792E">
            <w:pPr>
              <w:jc w:val="both"/>
              <w:rPr>
                <w:rFonts w:ascii="Century Gothic" w:hAnsi="Century Gothic"/>
                <w:i/>
                <w:color w:val="808080" w:themeColor="background1" w:themeShade="80"/>
              </w:rPr>
            </w:pPr>
          </w:p>
          <w:p w14:paraId="751CAD75" w14:textId="334B4A67" w:rsidR="00ED0724" w:rsidRPr="00E26127" w:rsidRDefault="00ED0724"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Pue</w:t>
            </w:r>
            <w:r w:rsidRPr="00E26127">
              <w:rPr>
                <w:rFonts w:ascii="Century Gothic" w:hAnsi="Century Gothic"/>
                <w:i/>
                <w:color w:val="808080" w:themeColor="background1" w:themeShade="80"/>
              </w:rPr>
              <w:t>de utilizar un registro anecdótico en la herramienta One Notebook, de office 365</w:t>
            </w:r>
          </w:p>
          <w:p w14:paraId="68374D19" w14:textId="77777777" w:rsidR="00ED0724" w:rsidRPr="00E26127" w:rsidRDefault="001F7435" w:rsidP="00ED0724">
            <w:pPr>
              <w:jc w:val="both"/>
              <w:rPr>
                <w:rFonts w:ascii="Century Gothic" w:hAnsi="Century Gothic"/>
                <w:i/>
                <w:color w:val="808080" w:themeColor="background1" w:themeShade="80"/>
              </w:rPr>
            </w:pPr>
            <w:hyperlink r:id="rId56" w:history="1">
              <w:r w:rsidR="00ED0724">
                <w:rPr>
                  <w:rStyle w:val="Hipervnculo"/>
                  <w:rFonts w:ascii="Century Gothic" w:hAnsi="Century Gothic"/>
                  <w:i/>
                </w:rPr>
                <w:t>Vea este Tutorial el paso a paso</w:t>
              </w:r>
            </w:hyperlink>
            <w:r w:rsidR="00ED0724">
              <w:rPr>
                <w:rFonts w:ascii="Century Gothic" w:hAnsi="Century Gothic"/>
                <w:i/>
              </w:rPr>
              <w:t xml:space="preserve"> </w:t>
            </w:r>
            <w:r w:rsidR="00ED0724" w:rsidRPr="00E26127">
              <w:rPr>
                <w:rFonts w:ascii="Century Gothic" w:hAnsi="Century Gothic"/>
                <w:i/>
                <w:color w:val="808080" w:themeColor="background1" w:themeShade="80"/>
              </w:rPr>
              <w:t>(</w:t>
            </w:r>
            <w:r w:rsidR="00ED0724" w:rsidRPr="00A067C4">
              <w:rPr>
                <w:rFonts w:ascii="Century Gothic" w:hAnsi="Century Gothic"/>
                <w:i/>
                <w:color w:val="808080" w:themeColor="background1" w:themeShade="80"/>
              </w:rPr>
              <w:t>Coloque el puntero en el texto subrayad, luego presiona simultáneamente ctrl + clic).</w:t>
            </w:r>
            <w:r w:rsidR="00ED0724" w:rsidRPr="00E26127">
              <w:rPr>
                <w:rFonts w:ascii="Century Gothic" w:hAnsi="Century Gothic"/>
                <w:i/>
                <w:color w:val="808080" w:themeColor="background1" w:themeShade="80"/>
              </w:rPr>
              <w:t xml:space="preserve"> </w:t>
            </w:r>
          </w:p>
          <w:p w14:paraId="19628F35" w14:textId="77777777" w:rsidR="00ED0724" w:rsidRDefault="00ED0724" w:rsidP="0087792E">
            <w:pPr>
              <w:jc w:val="both"/>
              <w:rPr>
                <w:rFonts w:ascii="Century Gothic" w:hAnsi="Century Gothic"/>
                <w:i/>
                <w:color w:val="808080" w:themeColor="background1" w:themeShade="80"/>
              </w:rPr>
            </w:pPr>
          </w:p>
          <w:p w14:paraId="3D701E0C" w14:textId="1B16A0CF"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La persona estudiante que desee</w:t>
            </w:r>
            <w:r>
              <w:rPr>
                <w:rFonts w:ascii="Century Gothic" w:hAnsi="Century Gothic"/>
                <w:i/>
                <w:color w:val="808080" w:themeColor="background1" w:themeShade="80"/>
              </w:rPr>
              <w:t>,</w:t>
            </w:r>
            <w:r w:rsidRPr="0087792E">
              <w:rPr>
                <w:rFonts w:ascii="Century Gothic" w:hAnsi="Century Gothic"/>
                <w:i/>
                <w:color w:val="808080" w:themeColor="background1" w:themeShade="80"/>
              </w:rPr>
              <w:t xml:space="preserve"> puede compartir el contenido del portafolio de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evidencias con sus compañeros, compañeras y docentes, mientras se mantenga el</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período de educación a distancia.</w:t>
            </w:r>
          </w:p>
          <w:p w14:paraId="305C1F04" w14:textId="591EA090" w:rsidR="0087792E" w:rsidRDefault="0087792E" w:rsidP="00154296">
            <w:pPr>
              <w:jc w:val="both"/>
              <w:rPr>
                <w:rFonts w:ascii="Century Gothic" w:hAnsi="Century Gothic"/>
                <w:i/>
                <w:color w:val="808080" w:themeColor="background1" w:themeShade="80"/>
              </w:rPr>
            </w:pPr>
          </w:p>
          <w:p w14:paraId="5EEF7A60" w14:textId="6F771D91" w:rsidR="0087792E" w:rsidRP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Este portafolio será retomado, una vez que inicien las clases presenciales, para que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las personas estudiantes puedan compartir con sus compañeros, compañeras y</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docentes lo más significativo de esta experiencia.</w:t>
            </w:r>
          </w:p>
          <w:p w14:paraId="0702926D" w14:textId="47B63558"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Para conocer más de esta estrategia visite el siguiente enlace:</w:t>
            </w:r>
          </w:p>
          <w:p w14:paraId="3429451D" w14:textId="2E4D42B4" w:rsidR="0087792E" w:rsidRDefault="0087792E" w:rsidP="0087792E">
            <w:pPr>
              <w:jc w:val="both"/>
              <w:rPr>
                <w:rFonts w:ascii="Century Gothic" w:hAnsi="Century Gothic"/>
                <w:i/>
                <w:color w:val="808080" w:themeColor="background1" w:themeShade="80"/>
              </w:rPr>
            </w:pPr>
          </w:p>
          <w:p w14:paraId="6504ACB5" w14:textId="0A240CA7" w:rsidR="0087792E" w:rsidRDefault="001F7435" w:rsidP="0087792E">
            <w:pPr>
              <w:jc w:val="both"/>
              <w:rPr>
                <w:rFonts w:ascii="Century Gothic" w:hAnsi="Century Gothic"/>
                <w:i/>
                <w:color w:val="808080" w:themeColor="background1" w:themeShade="80"/>
              </w:rPr>
            </w:pPr>
            <w:hyperlink r:id="rId57" w:history="1">
              <w:r w:rsidR="0087792E" w:rsidRPr="001B61D7">
                <w:rPr>
                  <w:rStyle w:val="Hipervnculo"/>
                  <w:rFonts w:ascii="Century Gothic" w:hAnsi="Century Gothic"/>
                  <w:i/>
                </w:rPr>
                <w:t>https://cajadeherramientas.mep.go.cr/faro_referencias/4_ref_apoyos_eval/funciones/tecnicas/portafolio.pdf</w:t>
              </w:r>
            </w:hyperlink>
          </w:p>
          <w:p w14:paraId="63136C45" w14:textId="77777777" w:rsidR="0087792E" w:rsidRDefault="0087792E" w:rsidP="0087792E">
            <w:pPr>
              <w:jc w:val="both"/>
              <w:rPr>
                <w:rFonts w:ascii="Century Gothic" w:hAnsi="Century Gothic"/>
                <w:i/>
                <w:color w:val="808080" w:themeColor="background1" w:themeShade="80"/>
              </w:rPr>
            </w:pPr>
          </w:p>
          <w:p w14:paraId="04C3BAA7" w14:textId="77777777" w:rsidR="0087792E" w:rsidRPr="00154296" w:rsidRDefault="0087792E" w:rsidP="0087792E">
            <w:pPr>
              <w:jc w:val="both"/>
              <w:rPr>
                <w:rFonts w:ascii="Century Gothic" w:hAnsi="Century Gothic"/>
                <w:i/>
                <w:color w:val="808080" w:themeColor="background1" w:themeShade="80"/>
              </w:rPr>
            </w:pPr>
          </w:p>
          <w:p w14:paraId="72C53D25" w14:textId="77777777" w:rsidR="008D5D67" w:rsidRDefault="008D5D67" w:rsidP="00F974A6">
            <w:pPr>
              <w:jc w:val="both"/>
              <w:rPr>
                <w:rFonts w:ascii="Century Gothic" w:hAnsi="Century Gothic"/>
                <w:sz w:val="24"/>
              </w:rPr>
            </w:pPr>
          </w:p>
        </w:tc>
      </w:tr>
    </w:tbl>
    <w:p w14:paraId="709AA1FA" w14:textId="6A7214DA" w:rsidR="00D60D18" w:rsidRDefault="00D60D18" w:rsidP="003E6E12">
      <w:pPr>
        <w:spacing w:line="240" w:lineRule="auto"/>
        <w:jc w:val="both"/>
        <w:rPr>
          <w:rFonts w:ascii="Century Gothic" w:hAnsi="Century Gothic"/>
          <w:i/>
          <w:color w:val="808080" w:themeColor="background1" w:themeShade="80"/>
        </w:rPr>
      </w:pPr>
    </w:p>
    <w:p w14:paraId="38638BC7" w14:textId="77777777" w:rsidR="00ED0724" w:rsidRPr="00446D6E" w:rsidRDefault="00ED0724" w:rsidP="00ED0724">
      <w:pPr>
        <w:spacing w:line="240" w:lineRule="auto"/>
        <w:jc w:val="both"/>
        <w:rPr>
          <w:rFonts w:ascii="Century Gothic" w:hAnsi="Century Gothic"/>
          <w:b/>
          <w:i/>
          <w:u w:val="single"/>
        </w:rPr>
      </w:pPr>
      <w:r w:rsidRPr="00446D6E">
        <w:rPr>
          <w:rFonts w:ascii="Century Gothic" w:hAnsi="Century Gothic"/>
          <w:b/>
          <w:i/>
          <w:u w:val="single"/>
        </w:rPr>
        <w:t>Autoevaluación del nivel de desempeño.</w:t>
      </w:r>
    </w:p>
    <w:tbl>
      <w:tblPr>
        <w:tblStyle w:val="Tablaconcuadrcula"/>
        <w:tblW w:w="9509" w:type="dxa"/>
        <w:tblLook w:val="04A0" w:firstRow="1" w:lastRow="0" w:firstColumn="1" w:lastColumn="0" w:noHBand="0" w:noVBand="1"/>
      </w:tblPr>
      <w:tblGrid>
        <w:gridCol w:w="2405"/>
        <w:gridCol w:w="2465"/>
        <w:gridCol w:w="2244"/>
        <w:gridCol w:w="2378"/>
        <w:gridCol w:w="17"/>
      </w:tblGrid>
      <w:tr w:rsidR="00ED0724" w:rsidRPr="008D5AC3" w14:paraId="465A9A9D" w14:textId="77777777" w:rsidTr="008E5331">
        <w:tc>
          <w:tcPr>
            <w:tcW w:w="9509" w:type="dxa"/>
            <w:gridSpan w:val="5"/>
            <w:shd w:val="clear" w:color="auto" w:fill="F4B083" w:themeFill="accent2" w:themeFillTint="99"/>
          </w:tcPr>
          <w:p w14:paraId="5DF620F1"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Escribo una equis(X) en el nivel que mejor represente mi desempeño en cada indicador ya sea inicial, intermedio o avanzado.</w:t>
            </w:r>
          </w:p>
        </w:tc>
      </w:tr>
      <w:tr w:rsidR="00ED0724" w:rsidRPr="00024EF1" w14:paraId="798CC98F" w14:textId="77777777" w:rsidTr="00ED0724">
        <w:trPr>
          <w:gridAfter w:val="1"/>
          <w:wAfter w:w="17" w:type="dxa"/>
        </w:trPr>
        <w:tc>
          <w:tcPr>
            <w:tcW w:w="2405" w:type="dxa"/>
            <w:shd w:val="clear" w:color="auto" w:fill="FFFF00"/>
          </w:tcPr>
          <w:p w14:paraId="1CEA4371" w14:textId="77777777" w:rsidR="00ED0724" w:rsidRPr="00024EF1"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Indicador del aprendizaje esperado</w:t>
            </w:r>
          </w:p>
        </w:tc>
        <w:tc>
          <w:tcPr>
            <w:tcW w:w="2465" w:type="dxa"/>
            <w:shd w:val="clear" w:color="auto" w:fill="FFFF00"/>
            <w:vAlign w:val="center"/>
          </w:tcPr>
          <w:p w14:paraId="622A07B0"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Inicial</w:t>
            </w:r>
          </w:p>
        </w:tc>
        <w:tc>
          <w:tcPr>
            <w:tcW w:w="2244" w:type="dxa"/>
            <w:shd w:val="clear" w:color="auto" w:fill="FFFF00"/>
            <w:vAlign w:val="center"/>
          </w:tcPr>
          <w:p w14:paraId="0175C947"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Intermedio</w:t>
            </w:r>
          </w:p>
        </w:tc>
        <w:tc>
          <w:tcPr>
            <w:tcW w:w="2378" w:type="dxa"/>
            <w:shd w:val="clear" w:color="auto" w:fill="FFFF00"/>
            <w:vAlign w:val="center"/>
          </w:tcPr>
          <w:p w14:paraId="1EB75035"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Avanzado</w:t>
            </w:r>
          </w:p>
        </w:tc>
      </w:tr>
      <w:tr w:rsidR="00ED0724" w14:paraId="65968D5B" w14:textId="77777777" w:rsidTr="004E45AB">
        <w:trPr>
          <w:gridAfter w:val="1"/>
          <w:wAfter w:w="17" w:type="dxa"/>
          <w:trHeight w:val="396"/>
        </w:trPr>
        <w:tc>
          <w:tcPr>
            <w:tcW w:w="2405" w:type="dxa"/>
          </w:tcPr>
          <w:p w14:paraId="291D6328" w14:textId="77777777" w:rsidR="00ED0724" w:rsidRPr="00ED0724" w:rsidRDefault="00ED0724" w:rsidP="004E45AB">
            <w:pPr>
              <w:pStyle w:val="NormalWeb"/>
              <w:rPr>
                <w:rFonts w:ascii="Century Gothic" w:eastAsiaTheme="minorHAnsi" w:hAnsi="Century Gothic" w:cstheme="minorBidi"/>
                <w:noProof/>
                <w:color w:val="000000"/>
                <w:sz w:val="20"/>
                <w:szCs w:val="22"/>
                <w:lang w:val="es-MX"/>
              </w:rPr>
            </w:pPr>
            <w:r w:rsidRPr="00ED0724">
              <w:rPr>
                <w:rFonts w:ascii="Century Gothic" w:eastAsiaTheme="minorHAnsi" w:hAnsi="Century Gothic" w:cstheme="minorBidi"/>
                <w:sz w:val="20"/>
                <w:szCs w:val="22"/>
                <w:lang w:val="es-MX"/>
              </w:rPr>
              <w:t>Justifico información que es relevante en la organización de las células en la conformación de los tejidos, órganos y sistemas, como parte de la conservación y aprovechamiento de la biodiversidad.</w:t>
            </w:r>
          </w:p>
        </w:tc>
        <w:tc>
          <w:tcPr>
            <w:tcW w:w="2465" w:type="dxa"/>
          </w:tcPr>
          <w:p w14:paraId="6771BC7C" w14:textId="77777777" w:rsidR="00ED0724" w:rsidRPr="004A5004" w:rsidRDefault="00ED0724" w:rsidP="004E45AB">
            <w:pPr>
              <w:rPr>
                <w:rFonts w:ascii="Century Gothic" w:hAnsi="Century Gothic"/>
                <w:sz w:val="20"/>
              </w:rPr>
            </w:pPr>
            <w:r w:rsidRPr="004A5004">
              <w:rPr>
                <w:rFonts w:ascii="Century Gothic" w:hAnsi="Century Gothic"/>
                <w:sz w:val="20"/>
              </w:rPr>
              <w:t>Anoto información relevante en la organización de las células en la conformación de los tejidos, órganos y sistemas, como parte de la conservación y aprovechamiento de la biodiversidad.</w:t>
            </w:r>
          </w:p>
        </w:tc>
        <w:tc>
          <w:tcPr>
            <w:tcW w:w="2244" w:type="dxa"/>
          </w:tcPr>
          <w:p w14:paraId="1158E1C7" w14:textId="77777777" w:rsidR="00ED0724" w:rsidRPr="004A5004" w:rsidRDefault="00ED0724" w:rsidP="004E45AB">
            <w:pPr>
              <w:rPr>
                <w:rFonts w:ascii="Century Gothic" w:hAnsi="Century Gothic"/>
                <w:sz w:val="20"/>
              </w:rPr>
            </w:pPr>
            <w:r w:rsidRPr="004A5004">
              <w:rPr>
                <w:rFonts w:ascii="Century Gothic" w:hAnsi="Century Gothic"/>
                <w:sz w:val="20"/>
              </w:rPr>
              <w:t>Relato aspectos generales sobre la organización de las células en la conformación de los tejidos, órganos y sistemas, como parte de la conservación y aprovechamiento de la biodiversidad.</w:t>
            </w:r>
          </w:p>
        </w:tc>
        <w:tc>
          <w:tcPr>
            <w:tcW w:w="2378" w:type="dxa"/>
          </w:tcPr>
          <w:p w14:paraId="19DA4505" w14:textId="77777777" w:rsidR="00ED0724" w:rsidRPr="004A5004" w:rsidRDefault="00ED0724" w:rsidP="004E45AB">
            <w:pPr>
              <w:rPr>
                <w:rFonts w:ascii="Century Gothic" w:hAnsi="Century Gothic"/>
                <w:sz w:val="20"/>
              </w:rPr>
            </w:pPr>
            <w:r w:rsidRPr="004A5004">
              <w:rPr>
                <w:rFonts w:ascii="Century Gothic" w:hAnsi="Century Gothic"/>
                <w:sz w:val="20"/>
              </w:rPr>
              <w:t>Fundamento el porqué de la información más relevante en la organización de las células en la conformación de los tejidos, órganos y sistemas, como parte de la conservación y aprovechamiento de la biodiversidad.</w:t>
            </w:r>
          </w:p>
        </w:tc>
      </w:tr>
    </w:tbl>
    <w:p w14:paraId="3596DB51" w14:textId="77689062" w:rsidR="00ED0724" w:rsidRDefault="00ED0724" w:rsidP="003E6E12">
      <w:pPr>
        <w:spacing w:line="240" w:lineRule="auto"/>
        <w:jc w:val="both"/>
        <w:rPr>
          <w:rFonts w:ascii="Century Gothic" w:hAnsi="Century Gothic"/>
          <w:i/>
          <w:color w:val="808080" w:themeColor="background1" w:themeShade="80"/>
        </w:rPr>
      </w:pPr>
    </w:p>
    <w:p w14:paraId="5D5F1C19" w14:textId="77777777" w:rsidR="00ED0724" w:rsidRDefault="00ED0724" w:rsidP="003E6E12">
      <w:pPr>
        <w:spacing w:line="240" w:lineRule="auto"/>
        <w:jc w:val="both"/>
        <w:rPr>
          <w:rFonts w:ascii="Century Gothic" w:hAnsi="Century Gothic"/>
          <w:i/>
          <w:color w:val="808080" w:themeColor="background1" w:themeShade="80"/>
        </w:rPr>
      </w:pPr>
    </w:p>
    <w:p w14:paraId="7744EBB4" w14:textId="5BB70A22" w:rsidR="003E6E12" w:rsidRPr="003E6E12" w:rsidRDefault="00114B8D" w:rsidP="003E6E12">
      <w:pPr>
        <w:spacing w:line="240" w:lineRule="auto"/>
        <w:jc w:val="both"/>
        <w:rPr>
          <w:rFonts w:ascii="Century Gothic" w:hAnsi="Century Gothic"/>
          <w:i/>
          <w:color w:val="808080" w:themeColor="background1" w:themeShade="80"/>
        </w:rPr>
      </w:pPr>
      <w:r>
        <w:rPr>
          <w:rFonts w:ascii="Century Gothic" w:hAnsi="Century Gothic"/>
          <w:i/>
          <w:color w:val="808080" w:themeColor="background1" w:themeShade="80"/>
        </w:rPr>
        <w:t xml:space="preserve">Ejemplo de </w:t>
      </w:r>
      <w:r w:rsidRPr="00AC49B2">
        <w:rPr>
          <w:rFonts w:ascii="Century Gothic" w:hAnsi="Century Gothic"/>
          <w:b/>
          <w:i/>
          <w:color w:val="808080" w:themeColor="background1" w:themeShade="80"/>
        </w:rPr>
        <w:t xml:space="preserve">matriz de autorregulación y </w:t>
      </w:r>
      <w:r w:rsidR="003E6E12" w:rsidRPr="00AC49B2">
        <w:rPr>
          <w:rFonts w:ascii="Century Gothic" w:hAnsi="Century Gothic"/>
          <w:b/>
          <w:i/>
          <w:color w:val="808080" w:themeColor="background1" w:themeShade="80"/>
        </w:rPr>
        <w:t>evaluación</w:t>
      </w:r>
      <w:r w:rsidR="00D60D18">
        <w:rPr>
          <w:rFonts w:ascii="Century Gothic" w:hAnsi="Century Gothic"/>
          <w:i/>
          <w:color w:val="808080" w:themeColor="background1" w:themeShade="80"/>
        </w:rPr>
        <w:t xml:space="preserve"> que puede incluir en la guía de trabajo autónomo</w:t>
      </w:r>
      <w:r w:rsidR="003E6E12">
        <w:rPr>
          <w:rFonts w:ascii="Century Gothic" w:hAnsi="Century Gothic"/>
          <w:i/>
          <w:color w:val="808080" w:themeColor="background1" w:themeShade="80"/>
        </w:rPr>
        <w:t xml:space="preserve">: </w:t>
      </w:r>
      <w:r w:rsidR="0000630C">
        <w:rPr>
          <w:rFonts w:ascii="Century Gothic" w:hAnsi="Century Gothic"/>
          <w:i/>
          <w:color w:val="808080" w:themeColor="background1" w:themeShade="80"/>
        </w:rPr>
        <w:t>(la matriz de niveles de logro las debe elaborar cada docente según el aprendizaje esperado)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4112A9CC" w14:textId="77777777" w:rsidTr="00DB67BA">
        <w:tc>
          <w:tcPr>
            <w:tcW w:w="9776" w:type="dxa"/>
            <w:gridSpan w:val="2"/>
          </w:tcPr>
          <w:p w14:paraId="2A134A35"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DB67BA" w:rsidRPr="00DD4208" w14:paraId="0F93430F" w14:textId="77777777" w:rsidTr="00DB67BA">
        <w:trPr>
          <w:trHeight w:val="700"/>
        </w:trPr>
        <w:tc>
          <w:tcPr>
            <w:tcW w:w="9776" w:type="dxa"/>
            <w:gridSpan w:val="2"/>
          </w:tcPr>
          <w:p w14:paraId="0408C916" w14:textId="77777777" w:rsidR="00DB67BA" w:rsidRPr="00DB67BA" w:rsidRDefault="006F2510" w:rsidP="00F974A6">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trabajo.</w:t>
            </w:r>
          </w:p>
          <w:p w14:paraId="6016F987" w14:textId="77777777" w:rsidR="00DB67BA" w:rsidRPr="00DB67BA" w:rsidRDefault="00DB67BA" w:rsidP="00F974A6">
            <w:pPr>
              <w:jc w:val="both"/>
              <w:rPr>
                <w:rFonts w:ascii="Century Gothic" w:hAnsi="Century Gothic"/>
              </w:rPr>
            </w:pPr>
          </w:p>
          <w:p w14:paraId="6C6F9425" w14:textId="77777777" w:rsidR="00DB67BA" w:rsidRPr="00DB67BA" w:rsidRDefault="006F2510" w:rsidP="006F2510">
            <w:pPr>
              <w:jc w:val="both"/>
              <w:rPr>
                <w:rFonts w:ascii="Century Gothic" w:hAnsi="Century Gothic"/>
              </w:rPr>
            </w:pPr>
            <w:r>
              <w:rPr>
                <w:rFonts w:ascii="Century Gothic" w:hAnsi="Century Gothic"/>
              </w:rPr>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 </w:t>
            </w:r>
          </w:p>
        </w:tc>
      </w:tr>
      <w:tr w:rsidR="00DB67BA" w14:paraId="5F7779A6" w14:textId="77777777" w:rsidTr="00DB67BA">
        <w:trPr>
          <w:trHeight w:val="998"/>
        </w:trPr>
        <w:tc>
          <w:tcPr>
            <w:tcW w:w="8217" w:type="dxa"/>
          </w:tcPr>
          <w:p w14:paraId="1F80546B" w14:textId="77777777" w:rsidR="00DB67BA" w:rsidRPr="00DB67BA" w:rsidRDefault="00DB67BA" w:rsidP="00DB67BA">
            <w:pPr>
              <w:rPr>
                <w:rFonts w:ascii="Century Gothic" w:hAnsi="Century Gothic"/>
              </w:rPr>
            </w:pPr>
            <w:r w:rsidRPr="00DB67BA">
              <w:rPr>
                <w:rFonts w:ascii="Century Gothic" w:hAnsi="Century Gothic"/>
              </w:rPr>
              <w:t>¿Leí las indicaciones con detenimiento?</w:t>
            </w:r>
          </w:p>
        </w:tc>
        <w:tc>
          <w:tcPr>
            <w:tcW w:w="1559" w:type="dxa"/>
          </w:tcPr>
          <w:p w14:paraId="193348AB" w14:textId="77777777" w:rsidR="00DB67BA" w:rsidRPr="00DB67BA" w:rsidRDefault="00DB67BA" w:rsidP="00DB67BA">
            <w:pPr>
              <w:pStyle w:val="Prrafodelista"/>
              <w:ind w:left="360"/>
              <w:jc w:val="both"/>
              <w:rPr>
                <w:rFonts w:ascii="Century Gothic" w:hAnsi="Century Gothic"/>
              </w:rPr>
            </w:pPr>
            <w:r w:rsidRPr="00DB67BA">
              <w:rPr>
                <w:noProof/>
                <w:lang w:val="es-MX" w:eastAsia="es-MX"/>
              </w:rPr>
              <w:drawing>
                <wp:anchor distT="0" distB="0" distL="114300" distR="114300" simplePos="0" relativeHeight="251716608" behindDoc="1" locked="0" layoutInCell="1" allowOverlap="1" wp14:anchorId="31565432" wp14:editId="57E8BFA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MX" w:eastAsia="es-MX"/>
              </w:rPr>
              <w:drawing>
                <wp:anchor distT="0" distB="0" distL="114300" distR="114300" simplePos="0" relativeHeight="251715584" behindDoc="1" locked="0" layoutInCell="1" allowOverlap="1" wp14:anchorId="170E54EC" wp14:editId="1BDCABFE">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0EE4E605" w14:textId="77777777" w:rsidTr="00DB67BA">
        <w:trPr>
          <w:trHeight w:val="932"/>
        </w:trPr>
        <w:tc>
          <w:tcPr>
            <w:tcW w:w="8217" w:type="dxa"/>
          </w:tcPr>
          <w:p w14:paraId="0582B19F" w14:textId="77777777" w:rsidR="00DB67BA" w:rsidRPr="00DB67BA" w:rsidRDefault="00DB67BA" w:rsidP="00F974A6">
            <w:pPr>
              <w:rPr>
                <w:rFonts w:ascii="Century Gothic" w:hAnsi="Century Gothic"/>
              </w:rPr>
            </w:pPr>
            <w:r w:rsidRPr="00DB67BA">
              <w:rPr>
                <w:rFonts w:ascii="Century Gothic" w:hAnsi="Century Gothic"/>
              </w:rPr>
              <w:t>¿Subrayé las palabras que no conocía?</w:t>
            </w:r>
          </w:p>
          <w:p w14:paraId="01E4CBD9" w14:textId="77777777" w:rsidR="00DB67BA" w:rsidRPr="00DB67BA" w:rsidRDefault="00DB67BA" w:rsidP="00F974A6">
            <w:pPr>
              <w:pStyle w:val="Prrafodelista"/>
              <w:ind w:left="360"/>
              <w:jc w:val="both"/>
              <w:rPr>
                <w:rFonts w:ascii="Century Gothic" w:hAnsi="Century Gothic"/>
              </w:rPr>
            </w:pPr>
          </w:p>
        </w:tc>
        <w:tc>
          <w:tcPr>
            <w:tcW w:w="1559" w:type="dxa"/>
          </w:tcPr>
          <w:p w14:paraId="416D0851" w14:textId="77777777" w:rsidR="00DB67BA" w:rsidRPr="00DB67BA" w:rsidRDefault="00DB67BA" w:rsidP="00F974A6">
            <w:pPr>
              <w:pStyle w:val="Prrafodelista"/>
              <w:rPr>
                <w:rFonts w:ascii="Century Gothic" w:hAnsi="Century Gothic"/>
              </w:rPr>
            </w:pPr>
            <w:r w:rsidRPr="00DB67BA">
              <w:rPr>
                <w:rFonts w:ascii="Century Gothic" w:hAnsi="Century Gothic"/>
                <w:noProof/>
                <w:lang w:val="es-MX" w:eastAsia="es-MX"/>
              </w:rPr>
              <w:drawing>
                <wp:anchor distT="0" distB="0" distL="114300" distR="114300" simplePos="0" relativeHeight="251721728" behindDoc="1" locked="0" layoutInCell="1" allowOverlap="1" wp14:anchorId="7BBEE2F8" wp14:editId="6516510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7632" behindDoc="1" locked="0" layoutInCell="1" allowOverlap="1" wp14:anchorId="242F935F" wp14:editId="503579D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7A3AF489" w14:textId="77777777" w:rsidTr="00DB67BA">
        <w:trPr>
          <w:trHeight w:val="976"/>
        </w:trPr>
        <w:tc>
          <w:tcPr>
            <w:tcW w:w="8217" w:type="dxa"/>
          </w:tcPr>
          <w:p w14:paraId="7E590915"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38BE5E78" w14:textId="77777777" w:rsidR="00DB67BA" w:rsidRPr="00DB67BA" w:rsidRDefault="00DB67BA" w:rsidP="00F974A6">
            <w:pPr>
              <w:pStyle w:val="Prrafodelista"/>
              <w:ind w:left="360"/>
              <w:jc w:val="both"/>
              <w:rPr>
                <w:rFonts w:ascii="Century Gothic" w:hAnsi="Century Gothic"/>
              </w:rPr>
            </w:pPr>
            <w:r w:rsidRPr="00DB67BA">
              <w:rPr>
                <w:rFonts w:ascii="Century Gothic" w:hAnsi="Century Gothic"/>
                <w:noProof/>
                <w:lang w:val="es-MX" w:eastAsia="es-MX"/>
              </w:rPr>
              <w:drawing>
                <wp:anchor distT="0" distB="0" distL="114300" distR="114300" simplePos="0" relativeHeight="251722752" behindDoc="1" locked="0" layoutInCell="1" allowOverlap="1" wp14:anchorId="2E8F9D72" wp14:editId="5697F9AD">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8656" behindDoc="1" locked="0" layoutInCell="1" allowOverlap="1" wp14:anchorId="1F5244D5" wp14:editId="322750D5">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4AE43A65" w14:textId="77777777" w:rsidTr="00DB67BA">
        <w:trPr>
          <w:trHeight w:val="696"/>
        </w:trPr>
        <w:tc>
          <w:tcPr>
            <w:tcW w:w="8217" w:type="dxa"/>
          </w:tcPr>
          <w:p w14:paraId="42C42EE5"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7B47DC3B" w14:textId="77777777" w:rsidR="00DB67BA" w:rsidRDefault="00DB67BA" w:rsidP="00F974A6">
            <w:pPr>
              <w:rPr>
                <w:rFonts w:ascii="Century Gothic" w:hAnsi="Century Gothic"/>
                <w:sz w:val="20"/>
                <w:szCs w:val="4"/>
              </w:rPr>
            </w:pPr>
          </w:p>
          <w:p w14:paraId="0ED8C9DC" w14:textId="77777777" w:rsidR="00DB67BA" w:rsidRDefault="00DB67BA" w:rsidP="00F974A6">
            <w:pPr>
              <w:rPr>
                <w:rFonts w:ascii="Century Gothic" w:hAnsi="Century Gothic"/>
                <w:sz w:val="20"/>
                <w:szCs w:val="4"/>
              </w:rPr>
            </w:pPr>
          </w:p>
          <w:p w14:paraId="2DC4AB4E" w14:textId="77777777" w:rsidR="00DB67BA" w:rsidRDefault="00DB67BA" w:rsidP="00F974A6">
            <w:pPr>
              <w:rPr>
                <w:rFonts w:ascii="Century Gothic" w:hAnsi="Century Gothic"/>
                <w:sz w:val="20"/>
                <w:szCs w:val="4"/>
              </w:rPr>
            </w:pPr>
          </w:p>
        </w:tc>
        <w:tc>
          <w:tcPr>
            <w:tcW w:w="1559" w:type="dxa"/>
          </w:tcPr>
          <w:p w14:paraId="6CEC9385" w14:textId="77777777" w:rsidR="00DB67BA" w:rsidRPr="00DD4208" w:rsidRDefault="00DB67BA" w:rsidP="00F974A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MX" w:eastAsia="es-MX"/>
              </w:rPr>
              <w:drawing>
                <wp:anchor distT="0" distB="0" distL="114300" distR="114300" simplePos="0" relativeHeight="251720704" behindDoc="1" locked="0" layoutInCell="1" allowOverlap="1" wp14:anchorId="2954D0B9" wp14:editId="35D81EC7">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MX" w:eastAsia="es-MX"/>
              </w:rPr>
              <w:drawing>
                <wp:anchor distT="0" distB="0" distL="114300" distR="114300" simplePos="0" relativeHeight="251719680" behindDoc="1" locked="0" layoutInCell="1" allowOverlap="1" wp14:anchorId="3F217C67" wp14:editId="02AE598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2DC12F36" w14:textId="077E0598" w:rsidR="00AC49B2" w:rsidRDefault="00AC49B2" w:rsidP="008D5D67">
      <w:pPr>
        <w:spacing w:line="240" w:lineRule="auto"/>
        <w:jc w:val="both"/>
        <w:rPr>
          <w:rFonts w:ascii="Century Gothic" w:hAnsi="Century Gothic" w:cs="Arial"/>
          <w:sz w:val="20"/>
          <w:szCs w:val="20"/>
        </w:rPr>
      </w:pPr>
    </w:p>
    <w:p w14:paraId="673CFD43" w14:textId="77777777" w:rsidR="00AC49B2" w:rsidRDefault="00AC49B2" w:rsidP="008D5D67">
      <w:pPr>
        <w:spacing w:line="240" w:lineRule="auto"/>
        <w:jc w:val="both"/>
        <w:rPr>
          <w:rFonts w:ascii="Century Gothic" w:hAnsi="Century Gothic" w:cs="Arial"/>
          <w:sz w:val="20"/>
          <w:szCs w:val="20"/>
        </w:rPr>
      </w:pPr>
    </w:p>
    <w:p w14:paraId="29CCDA98" w14:textId="77777777" w:rsidR="00AC49B2" w:rsidRDefault="00AC49B2" w:rsidP="008D5D67">
      <w:pPr>
        <w:spacing w:line="240" w:lineRule="auto"/>
        <w:jc w:val="both"/>
        <w:rPr>
          <w:rFonts w:ascii="Century Gothic" w:hAnsi="Century Gothic" w:cs="Arial"/>
          <w:sz w:val="20"/>
          <w:szCs w:val="20"/>
        </w:rPr>
      </w:pPr>
    </w:p>
    <w:p w14:paraId="32EAB83C" w14:textId="77777777" w:rsidR="00AC49B2" w:rsidRDefault="00AC49B2" w:rsidP="008D5D67">
      <w:pPr>
        <w:spacing w:line="240" w:lineRule="auto"/>
        <w:jc w:val="both"/>
        <w:rPr>
          <w:rFonts w:ascii="Century Gothic" w:hAnsi="Century Gothic" w:cs="Arial"/>
          <w:sz w:val="20"/>
          <w:szCs w:val="20"/>
        </w:rPr>
      </w:pPr>
    </w:p>
    <w:p w14:paraId="71AAA66B" w14:textId="77777777" w:rsidR="00AC49B2" w:rsidRPr="008D5D67" w:rsidRDefault="00AC49B2"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322267E8" w14:textId="77777777" w:rsidTr="00DB67BA">
        <w:tc>
          <w:tcPr>
            <w:tcW w:w="9776" w:type="dxa"/>
            <w:gridSpan w:val="2"/>
          </w:tcPr>
          <w:p w14:paraId="2C6ECFB0"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DB67BA" w:rsidRPr="00DD4208" w14:paraId="5DBC7F2D" w14:textId="77777777" w:rsidTr="00DB67BA">
        <w:trPr>
          <w:trHeight w:val="700"/>
        </w:trPr>
        <w:tc>
          <w:tcPr>
            <w:tcW w:w="9776" w:type="dxa"/>
            <w:gridSpan w:val="2"/>
          </w:tcPr>
          <w:p w14:paraId="6CF9085E" w14:textId="77777777" w:rsidR="00DB67BA" w:rsidRPr="00F02072" w:rsidRDefault="00DB67BA" w:rsidP="002A7256">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28C2FD3B" w14:textId="77777777" w:rsidR="00DB67BA" w:rsidRPr="00F02072" w:rsidRDefault="00DB67BA" w:rsidP="002A7256">
            <w:pPr>
              <w:jc w:val="both"/>
              <w:rPr>
                <w:rFonts w:ascii="Century Gothic" w:hAnsi="Century Gothic"/>
              </w:rPr>
            </w:pPr>
          </w:p>
          <w:p w14:paraId="5B79764E"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49D99ABA" w14:textId="77777777" w:rsidTr="00DB67BA">
        <w:trPr>
          <w:trHeight w:val="960"/>
        </w:trPr>
        <w:tc>
          <w:tcPr>
            <w:tcW w:w="8217" w:type="dxa"/>
          </w:tcPr>
          <w:p w14:paraId="2367D052" w14:textId="77777777" w:rsidR="00DB67BA" w:rsidRPr="00F02072" w:rsidRDefault="00DB67BA" w:rsidP="002A7256">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0AF8DA3"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5824" behindDoc="1" locked="0" layoutInCell="1" allowOverlap="1" wp14:anchorId="75AD6F46" wp14:editId="1992CB7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4800" behindDoc="1" locked="0" layoutInCell="1" allowOverlap="1" wp14:anchorId="2F946887" wp14:editId="6B7AC3C7">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7DD6FB7D" w14:textId="77777777" w:rsidTr="00DB67BA">
        <w:trPr>
          <w:trHeight w:val="846"/>
        </w:trPr>
        <w:tc>
          <w:tcPr>
            <w:tcW w:w="8217" w:type="dxa"/>
          </w:tcPr>
          <w:p w14:paraId="3C11BCB8" w14:textId="77777777" w:rsidR="00DB67BA" w:rsidRPr="00F02072" w:rsidRDefault="00DB67BA" w:rsidP="002A7256">
            <w:pPr>
              <w:rPr>
                <w:rFonts w:ascii="Century Gothic" w:hAnsi="Century Gothic"/>
              </w:rPr>
            </w:pPr>
            <w:r w:rsidRPr="00F02072">
              <w:rPr>
                <w:rFonts w:ascii="Century Gothic" w:hAnsi="Century Gothic"/>
              </w:rPr>
              <w:t>¿Revisé mi trabajo para asegurarme si todo lo solicitado fue realizado?</w:t>
            </w:r>
          </w:p>
          <w:p w14:paraId="0F81AEF2" w14:textId="77777777" w:rsidR="00DB67BA" w:rsidRPr="00F02072" w:rsidRDefault="00DB67BA" w:rsidP="002A7256">
            <w:pPr>
              <w:pStyle w:val="Prrafodelista"/>
              <w:ind w:left="360"/>
              <w:jc w:val="both"/>
              <w:rPr>
                <w:rFonts w:ascii="Century Gothic" w:hAnsi="Century Gothic"/>
              </w:rPr>
            </w:pPr>
          </w:p>
        </w:tc>
        <w:tc>
          <w:tcPr>
            <w:tcW w:w="1559" w:type="dxa"/>
          </w:tcPr>
          <w:p w14:paraId="7D21340E" w14:textId="77777777" w:rsidR="00DB67BA" w:rsidRPr="00F02072" w:rsidRDefault="00DB67BA" w:rsidP="002A7256">
            <w:pPr>
              <w:rPr>
                <w:rFonts w:ascii="Century Gothic" w:hAnsi="Century Gothic"/>
              </w:rPr>
            </w:pPr>
            <w:r w:rsidRPr="00F02072">
              <w:rPr>
                <w:rFonts w:ascii="Century Gothic" w:hAnsi="Century Gothic"/>
                <w:noProof/>
                <w:lang w:val="es-MX" w:eastAsia="es-MX"/>
              </w:rPr>
              <w:drawing>
                <wp:anchor distT="0" distB="0" distL="114300" distR="114300" simplePos="0" relativeHeight="251727872" behindDoc="1" locked="0" layoutInCell="1" allowOverlap="1" wp14:anchorId="5FB5A719" wp14:editId="56D84305">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6848" behindDoc="1" locked="0" layoutInCell="1" allowOverlap="1" wp14:anchorId="419007F5" wp14:editId="4D8E267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C61C2F1" w14:textId="77777777" w:rsidTr="00DB67BA">
        <w:trPr>
          <w:trHeight w:val="830"/>
        </w:trPr>
        <w:tc>
          <w:tcPr>
            <w:tcW w:w="8217" w:type="dxa"/>
          </w:tcPr>
          <w:p w14:paraId="3B7AD4BC" w14:textId="77777777" w:rsidR="00DB67BA" w:rsidRPr="00F02072" w:rsidRDefault="00DB67BA" w:rsidP="002A7256">
            <w:pPr>
              <w:jc w:val="both"/>
              <w:rPr>
                <w:rFonts w:ascii="Century Gothic" w:hAnsi="Century Gothic"/>
              </w:rPr>
            </w:pPr>
            <w:r w:rsidRPr="00F02072">
              <w:rPr>
                <w:rFonts w:ascii="Century Gothic" w:hAnsi="Century Gothic"/>
              </w:rPr>
              <w:t>¿Me siento satisfecho con el trabajo que realicé?</w:t>
            </w:r>
          </w:p>
        </w:tc>
        <w:tc>
          <w:tcPr>
            <w:tcW w:w="1559" w:type="dxa"/>
          </w:tcPr>
          <w:p w14:paraId="7240008B"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9920" behindDoc="1" locked="0" layoutInCell="1" allowOverlap="1" wp14:anchorId="61672CC6" wp14:editId="4E2D9DF1">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8896" behindDoc="1" locked="0" layoutInCell="1" allowOverlap="1" wp14:anchorId="4711039D" wp14:editId="72C46870">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26A6E93B" w14:textId="77777777" w:rsidTr="00CD603D">
        <w:trPr>
          <w:trHeight w:val="841"/>
        </w:trPr>
        <w:tc>
          <w:tcPr>
            <w:tcW w:w="9776" w:type="dxa"/>
            <w:gridSpan w:val="2"/>
          </w:tcPr>
          <w:p w14:paraId="6D80677F" w14:textId="6581C16D" w:rsidR="007202E8" w:rsidRDefault="00DB67BA" w:rsidP="00DB67BA">
            <w:pPr>
              <w:jc w:val="both"/>
              <w:rPr>
                <w:rFonts w:ascii="Century Gothic" w:hAnsi="Century Gothic"/>
              </w:rPr>
            </w:pPr>
            <w:r w:rsidRPr="00F02072">
              <w:rPr>
                <w:rFonts w:ascii="Century Gothic" w:hAnsi="Century Gothic"/>
              </w:rPr>
              <w:t>Explico ¿</w:t>
            </w:r>
            <w:r w:rsidR="00DC778B">
              <w:rPr>
                <w:rFonts w:ascii="Century Gothic" w:hAnsi="Century Gothic"/>
              </w:rPr>
              <w:t>Cuál fue la parte favorita</w:t>
            </w:r>
            <w:r w:rsidR="007202E8">
              <w:rPr>
                <w:rFonts w:ascii="Century Gothic" w:hAnsi="Century Gothic"/>
              </w:rPr>
              <w:t xml:space="preserve"> del trabajo?</w:t>
            </w:r>
          </w:p>
          <w:p w14:paraId="720F6C11" w14:textId="77777777" w:rsidR="007202E8" w:rsidRDefault="007202E8" w:rsidP="00DB67BA">
            <w:pPr>
              <w:jc w:val="both"/>
              <w:rPr>
                <w:rFonts w:ascii="Century Gothic" w:hAnsi="Century Gothic"/>
              </w:rPr>
            </w:pPr>
          </w:p>
          <w:p w14:paraId="54B1CEF9" w14:textId="77777777" w:rsidR="007202E8" w:rsidRDefault="007202E8" w:rsidP="00DB67BA">
            <w:pPr>
              <w:jc w:val="both"/>
              <w:rPr>
                <w:rFonts w:ascii="Century Gothic" w:hAnsi="Century Gothic"/>
              </w:rPr>
            </w:pPr>
          </w:p>
          <w:p w14:paraId="63F0C448" w14:textId="4DBF6C41" w:rsidR="006F2510" w:rsidRPr="00F02072"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tc>
      </w:tr>
    </w:tbl>
    <w:p w14:paraId="2AEB0298" w14:textId="77777777" w:rsidR="001F7435" w:rsidRPr="001F7435" w:rsidRDefault="001F7435" w:rsidP="001F7435">
      <w:pPr>
        <w:jc w:val="center"/>
        <w:rPr>
          <w:rFonts w:ascii="Century Gothic" w:hAnsi="Century Gothic"/>
          <w:b/>
          <w:i/>
          <w:color w:val="808080" w:themeColor="background1" w:themeShade="80"/>
        </w:rPr>
      </w:pPr>
      <w:r w:rsidRPr="001F7435">
        <w:rPr>
          <w:rFonts w:ascii="Century Gothic" w:hAnsi="Century Gothic"/>
          <w:b/>
          <w:i/>
          <w:color w:val="808080" w:themeColor="background1" w:themeShade="80"/>
        </w:rPr>
        <w:t>Anexos</w:t>
      </w:r>
    </w:p>
    <w:p w14:paraId="14CF49D4" w14:textId="77777777" w:rsidR="001F7435" w:rsidRPr="001F7435" w:rsidRDefault="001F7435" w:rsidP="001F7435">
      <w:pPr>
        <w:rPr>
          <w:rFonts w:ascii="Century Gothic" w:hAnsi="Century Gothic"/>
          <w:b/>
          <w:i/>
          <w:color w:val="808080" w:themeColor="background1" w:themeShade="80"/>
        </w:rPr>
      </w:pPr>
      <w:r w:rsidRPr="001F7435">
        <w:rPr>
          <w:rFonts w:ascii="Century Gothic" w:hAnsi="Century Gothic"/>
          <w:b/>
          <w:i/>
          <w:color w:val="808080" w:themeColor="background1" w:themeShade="80"/>
        </w:rPr>
        <w:t>Anexo 1</w:t>
      </w:r>
    </w:p>
    <w:p w14:paraId="6F4FFDDD" w14:textId="77777777" w:rsidR="001F7435" w:rsidRPr="001F7435" w:rsidRDefault="001F7435" w:rsidP="001F7435">
      <w:pPr>
        <w:jc w:val="both"/>
        <w:rPr>
          <w:rFonts w:ascii="Century Gothic" w:hAnsi="Century Gothic"/>
          <w:b/>
          <w:i/>
          <w:color w:val="808080" w:themeColor="background1" w:themeShade="80"/>
          <w:u w:val="single"/>
        </w:rPr>
      </w:pPr>
      <w:r w:rsidRPr="001F7435">
        <w:rPr>
          <w:rFonts w:ascii="Century Gothic" w:hAnsi="Century Gothic"/>
          <w:b/>
          <w:i/>
          <w:color w:val="808080" w:themeColor="background1" w:themeShade="80"/>
          <w:u w:val="single"/>
        </w:rPr>
        <w:t xml:space="preserve">ENFERMEDADES FUNCIONALES DEL SER HUMANO: </w:t>
      </w:r>
    </w:p>
    <w:p w14:paraId="6ACAFBCC"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Desnutrición: es la condición que ocurre cuando el cuerpo de una persona no está obteniendo los nutrientes suficientes. Esta condición puede resultar del consumo de una dieta inadecuada o mal balanceada, por trastornos digestivos, problemas de absorción u otras condiciones médicas. </w:t>
      </w:r>
    </w:p>
    <w:p w14:paraId="082AAC56"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Recomendaciones: realizarse periódicamente valoraciones nutricionales y análisis de sangre, reponer los nutrientes que faltan, tratar los síntomas en la medida de lo necesario y cualquier condición médica subyacente, e ingerir una dieta bien balanceada y de buena calidad, ya que ayuda a prevenir la mayoría de las formas de desnutrición. </w:t>
      </w:r>
    </w:p>
    <w:p w14:paraId="68221005"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Obesidad: se da cuando el peso corporal es mucho mayor de lo que se considera saludable. Si una persona es obesa, tiene una cantidad mucho más alta de grasa corporal que masa muscular magra. </w:t>
      </w:r>
    </w:p>
    <w:p w14:paraId="7DCD732B"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Recomendaciones: realizarse un examen físico en el médico, consultarle su peso de acuerdo a su historia clínica, hábitos alimentarios y rutina de ejercicios, realizarse una prueba de las medidas de pliegues cutáneos,  practicar una combinación de restricción de calorías y ejercicio, buscar apoyo de la familia y amigos o en un grupo de personas con problemas similares, trabajar con el médico o el dietista, consumir una dieta saludable, haciendo más ejercicio y consultar primero con el médico antes de utilizar algún producto dietético de venta libre. Entre las soluciones para casos extremos están la cirugía de pérdida de peso, las bandas ajustables alrededor del estómago y la cirugía de derivación gástrica. </w:t>
      </w:r>
    </w:p>
    <w:p w14:paraId="4DC83347"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Diabetes: es una enfermedad crónica, que dura toda la vida, caracterizada por niveles altos de glucemia porque el páncreas no produce suficiente insulina y los músculos, la grasa y las células hepáticas no responden de manera normal a la insulina. </w:t>
      </w:r>
    </w:p>
    <w:p w14:paraId="146411F9"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Recomendaciones: mantener un peso corporal ideal y un estilo de vida activo, realizarse el examen de detección para diabetes principalmente si hay problemas de sobrepeso o personas mayores de 45 años, visitar al médico cuatro veces al año, medirse la presión arterial, revisar la hemoglobina, los niveles de colesterol y triglicéridos, verificar el funcionamiento de los riñones, visitar al oftalmólogo y al odontólogo (para un examen y limpieza dental). Asegúrese de que su médico le revise los pies en cada visita y mantenga todas sus vacunas al día y aplíquese la vacuna antigripal cada año. </w:t>
      </w:r>
    </w:p>
    <w:p w14:paraId="5E123580"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Enfermedades cardiovasculares:   </w:t>
      </w:r>
    </w:p>
    <w:p w14:paraId="7B9B6A9B"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Infarto: es la muerte de un tejido, generalmente por obstrucción de las arterias que lo irrigan, ya sea por elementos internos o externos. </w:t>
      </w:r>
    </w:p>
    <w:p w14:paraId="1455A6DC"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Recomendaciones ante un infarto: siéntese o acuéstese, llame urgente al médico, nunca lo pase por alto, deje que el médico determine su situación, recuerde que los síntomas son confusos. Las personas que ya han sido diagnosticadas pueden poseer pastillas. Nunca conduzca su auto para buscar ayuda. Actué con calma y rapidez.  </w:t>
      </w:r>
    </w:p>
    <w:p w14:paraId="34EF04CA"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Prevención: controlar los niveles sanguíneos y el metabolismo del colesterol, evitar al máximo el fumado, reducir la presión arterial, realizar actividad física en forma regular, evitar la obesidad, consumir alcohol moderadamente, consumir una dieta alta en frutas y hortalizas frescas y fibra, baja en sodio y baja en grasa. Mantener un buen nivel de estrógenos en el caso de las mujeres. No dude en consultar a su médico. </w:t>
      </w:r>
    </w:p>
    <w:p w14:paraId="50977C11"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 xml:space="preserve">Hipertensión arterial: término que los médicos utilizan para la presión arterial alta. Las mediciones de la presión arterial son el resultado de la fuerza de la sangre producida por el corazón, al igual que el tamaño y estado de las arterias. </w:t>
      </w:r>
    </w:p>
    <w:p w14:paraId="5E7F8B57" w14:textId="77777777" w:rsidR="001F7435" w:rsidRPr="001F7435" w:rsidRDefault="001F7435" w:rsidP="001F7435">
      <w:pPr>
        <w:jc w:val="both"/>
        <w:rPr>
          <w:rFonts w:ascii="Century Gothic" w:hAnsi="Century Gothic"/>
          <w:i/>
          <w:color w:val="808080" w:themeColor="background1" w:themeShade="80"/>
        </w:rPr>
      </w:pPr>
      <w:r w:rsidRPr="001F7435">
        <w:rPr>
          <w:rFonts w:ascii="Century Gothic" w:hAnsi="Century Gothic"/>
          <w:i/>
          <w:color w:val="808080" w:themeColor="background1" w:themeShade="80"/>
        </w:rPr>
        <w:t>Recomendaciones: los cambios en el estilo de vida como perder peso, ya que disminuye la tensión al corazón, hacer ejercicio de manera regular, consumir una dieta sana, disminuir la ingesta de grasa y sodio, comer más frutas, verduras y fibra, evitar el tabaco, mantener el azúcar en la sangre bajo control, seguir las recomendaciones del médico, consumir medicamentos tratar la presión arterial alta.</w:t>
      </w:r>
    </w:p>
    <w:p w14:paraId="5D05D50F" w14:textId="77777777" w:rsidR="001F7435" w:rsidRDefault="001F7435" w:rsidP="001F7435">
      <w:pPr>
        <w:jc w:val="both"/>
        <w:rPr>
          <w:rFonts w:ascii="Arial" w:hAnsi="Arial" w:cs="Arial"/>
          <w:sz w:val="24"/>
        </w:rPr>
      </w:pPr>
      <w:bookmarkStart w:id="0" w:name="_GoBack"/>
      <w:r>
        <w:rPr>
          <w:noProof/>
          <w:lang w:val="es-MX" w:eastAsia="es-MX"/>
        </w:rPr>
        <w:drawing>
          <wp:inline distT="0" distB="0" distL="0" distR="0" wp14:anchorId="79625624" wp14:editId="3C57FD41">
            <wp:extent cx="6410325" cy="45243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15103" cy="4527747"/>
                    </a:xfrm>
                    <a:prstGeom prst="rect">
                      <a:avLst/>
                    </a:prstGeom>
                  </pic:spPr>
                </pic:pic>
              </a:graphicData>
            </a:graphic>
          </wp:inline>
        </w:drawing>
      </w:r>
      <w:bookmarkEnd w:id="0"/>
    </w:p>
    <w:p w14:paraId="43CB7A37" w14:textId="77777777" w:rsidR="001F7435" w:rsidRDefault="001F7435" w:rsidP="001F7435">
      <w:pPr>
        <w:jc w:val="both"/>
        <w:rPr>
          <w:rFonts w:ascii="Arial" w:hAnsi="Arial" w:cs="Arial"/>
          <w:sz w:val="24"/>
        </w:rPr>
      </w:pPr>
    </w:p>
    <w:p w14:paraId="701C5AAE" w14:textId="77777777" w:rsidR="001F7435" w:rsidRPr="00CF7B4F" w:rsidRDefault="001F7435" w:rsidP="001F7435">
      <w:pPr>
        <w:jc w:val="both"/>
        <w:rPr>
          <w:rFonts w:ascii="Arial" w:hAnsi="Arial" w:cs="Arial"/>
          <w:b/>
          <w:sz w:val="24"/>
        </w:rPr>
      </w:pPr>
      <w:r>
        <w:rPr>
          <w:rFonts w:ascii="Arial" w:hAnsi="Arial" w:cs="Arial"/>
          <w:b/>
          <w:sz w:val="24"/>
        </w:rPr>
        <w:t>Anexo 2</w:t>
      </w:r>
    </w:p>
    <w:tbl>
      <w:tblPr>
        <w:tblStyle w:val="Tablaconcuadrcula"/>
        <w:tblW w:w="8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36"/>
      </w:tblGrid>
      <w:tr w:rsidR="001F7435" w:rsidRPr="00FE5EE2" w14:paraId="2E70409B" w14:textId="77777777" w:rsidTr="00FC323C">
        <w:trPr>
          <w:trHeight w:val="12155"/>
        </w:trPr>
        <w:tc>
          <w:tcPr>
            <w:tcW w:w="4468" w:type="dxa"/>
          </w:tcPr>
          <w:p w14:paraId="0ACFC917" w14:textId="77777777" w:rsidR="001F7435" w:rsidRPr="00FE5EE2" w:rsidRDefault="001F7435" w:rsidP="00FC323C">
            <w:pPr>
              <w:jc w:val="both"/>
              <w:rPr>
                <w:rFonts w:ascii="Arial" w:hAnsi="Arial" w:cs="Arial"/>
                <w:sz w:val="24"/>
              </w:rPr>
            </w:pPr>
            <w:r w:rsidRPr="0095163F">
              <w:rPr>
                <w:noProof/>
                <w:lang w:val="es-MX" w:eastAsia="es-MX"/>
              </w:rPr>
              <w:drawing>
                <wp:inline distT="0" distB="0" distL="0" distR="0" wp14:anchorId="3B80C976" wp14:editId="56BD858A">
                  <wp:extent cx="2733675" cy="63134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5892" cy="6318607"/>
                          </a:xfrm>
                          <a:prstGeom prst="rect">
                            <a:avLst/>
                          </a:prstGeom>
                        </pic:spPr>
                      </pic:pic>
                    </a:graphicData>
                  </a:graphic>
                </wp:inline>
              </w:drawing>
            </w:r>
          </w:p>
        </w:tc>
        <w:tc>
          <w:tcPr>
            <w:tcW w:w="4468" w:type="dxa"/>
          </w:tcPr>
          <w:p w14:paraId="60621ED7" w14:textId="77777777" w:rsidR="001F7435" w:rsidRDefault="001F7435" w:rsidP="00FC323C">
            <w:pPr>
              <w:jc w:val="both"/>
              <w:rPr>
                <w:noProof/>
                <w:lang w:eastAsia="es-CR"/>
              </w:rPr>
            </w:pPr>
            <w:r>
              <w:rPr>
                <w:noProof/>
                <w:lang w:val="es-MX" w:eastAsia="es-MX"/>
              </w:rPr>
              <w:drawing>
                <wp:inline distT="0" distB="0" distL="0" distR="0" wp14:anchorId="3FB8D886" wp14:editId="31575AE8">
                  <wp:extent cx="2715087" cy="34956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19803" cy="3501747"/>
                          </a:xfrm>
                          <a:prstGeom prst="rect">
                            <a:avLst/>
                          </a:prstGeom>
                        </pic:spPr>
                      </pic:pic>
                    </a:graphicData>
                  </a:graphic>
                </wp:inline>
              </w:drawing>
            </w:r>
          </w:p>
          <w:p w14:paraId="2F4613BF" w14:textId="77777777" w:rsidR="001F7435" w:rsidRPr="0095163F" w:rsidRDefault="001F7435" w:rsidP="00FC323C">
            <w:pPr>
              <w:jc w:val="both"/>
              <w:rPr>
                <w:noProof/>
                <w:lang w:eastAsia="es-CR"/>
              </w:rPr>
            </w:pPr>
            <w:r>
              <w:rPr>
                <w:noProof/>
                <w:lang w:val="es-MX" w:eastAsia="es-MX"/>
              </w:rPr>
              <w:drawing>
                <wp:inline distT="0" distB="0" distL="0" distR="0" wp14:anchorId="7F474208" wp14:editId="6BBD1F3F">
                  <wp:extent cx="2741706" cy="349567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48715" cy="3504612"/>
                          </a:xfrm>
                          <a:prstGeom prst="rect">
                            <a:avLst/>
                          </a:prstGeom>
                        </pic:spPr>
                      </pic:pic>
                    </a:graphicData>
                  </a:graphic>
                </wp:inline>
              </w:drawing>
            </w:r>
          </w:p>
        </w:tc>
      </w:tr>
    </w:tbl>
    <w:p w14:paraId="236B5952" w14:textId="77777777" w:rsidR="001F7435" w:rsidRDefault="001F7435" w:rsidP="001F7435">
      <w:pPr>
        <w:jc w:val="both"/>
        <w:rPr>
          <w:rFonts w:ascii="Arial" w:hAnsi="Arial" w:cs="Arial"/>
          <w:sz w:val="24"/>
        </w:rPr>
      </w:pPr>
    </w:p>
    <w:p w14:paraId="684E5E8D" w14:textId="77777777" w:rsidR="001F7435" w:rsidRDefault="001F7435" w:rsidP="001F7435">
      <w:pPr>
        <w:jc w:val="both"/>
        <w:rPr>
          <w:rFonts w:ascii="Arial" w:hAnsi="Arial" w:cs="Arial"/>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50"/>
      </w:tblGrid>
      <w:tr w:rsidR="001F7435" w:rsidRPr="00FE5EE2" w14:paraId="2AE9582F" w14:textId="77777777" w:rsidTr="00FC323C">
        <w:trPr>
          <w:trHeight w:val="11066"/>
        </w:trPr>
        <w:tc>
          <w:tcPr>
            <w:tcW w:w="4232" w:type="dxa"/>
          </w:tcPr>
          <w:p w14:paraId="218E372B" w14:textId="77777777" w:rsidR="001F7435" w:rsidRPr="00FE5EE2" w:rsidRDefault="001F7435" w:rsidP="00FC323C">
            <w:pPr>
              <w:jc w:val="both"/>
              <w:rPr>
                <w:rFonts w:ascii="Arial" w:hAnsi="Arial" w:cs="Arial"/>
                <w:sz w:val="24"/>
              </w:rPr>
            </w:pPr>
            <w:r w:rsidRPr="0095163F">
              <w:rPr>
                <w:noProof/>
                <w:lang w:val="es-MX" w:eastAsia="es-MX"/>
              </w:rPr>
              <w:drawing>
                <wp:inline distT="0" distB="0" distL="0" distR="0" wp14:anchorId="516494EB" wp14:editId="1AB1DDE8">
                  <wp:extent cx="2565512" cy="597217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72284" cy="5987940"/>
                          </a:xfrm>
                          <a:prstGeom prst="rect">
                            <a:avLst/>
                          </a:prstGeom>
                        </pic:spPr>
                      </pic:pic>
                    </a:graphicData>
                  </a:graphic>
                </wp:inline>
              </w:drawing>
            </w:r>
          </w:p>
        </w:tc>
        <w:tc>
          <w:tcPr>
            <w:tcW w:w="4232" w:type="dxa"/>
          </w:tcPr>
          <w:p w14:paraId="67E72E55" w14:textId="77777777" w:rsidR="001F7435" w:rsidRPr="0095163F" w:rsidRDefault="001F7435" w:rsidP="00FC323C">
            <w:pPr>
              <w:jc w:val="both"/>
              <w:rPr>
                <w:noProof/>
                <w:lang w:eastAsia="es-CR"/>
              </w:rPr>
            </w:pPr>
            <w:r>
              <w:rPr>
                <w:noProof/>
                <w:lang w:val="es-MX" w:eastAsia="es-MX"/>
              </w:rPr>
              <w:drawing>
                <wp:inline distT="0" distB="0" distL="0" distR="0" wp14:anchorId="349ABB4A" wp14:editId="2F0FCD97">
                  <wp:extent cx="2562033" cy="68675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69980" cy="6888828"/>
                          </a:xfrm>
                          <a:prstGeom prst="rect">
                            <a:avLst/>
                          </a:prstGeom>
                        </pic:spPr>
                      </pic:pic>
                    </a:graphicData>
                  </a:graphic>
                </wp:inline>
              </w:drawing>
            </w:r>
          </w:p>
        </w:tc>
      </w:tr>
    </w:tbl>
    <w:p w14:paraId="54E8CCBA" w14:textId="77777777" w:rsidR="001F7435" w:rsidRDefault="001F7435" w:rsidP="001F7435">
      <w:pPr>
        <w:jc w:val="both"/>
        <w:rPr>
          <w:rFonts w:ascii="Arial" w:hAnsi="Arial" w:cs="Arial"/>
          <w:sz w:val="24"/>
        </w:rPr>
      </w:pPr>
    </w:p>
    <w:p w14:paraId="0202EA9E" w14:textId="77777777" w:rsidR="001F7435" w:rsidRDefault="001F7435" w:rsidP="001F7435">
      <w:pPr>
        <w:jc w:val="both"/>
        <w:rPr>
          <w:rFonts w:ascii="Arial" w:hAnsi="Arial" w:cs="Arial"/>
          <w:sz w:val="24"/>
        </w:rPr>
      </w:pPr>
    </w:p>
    <w:p w14:paraId="44EF6A38" w14:textId="77777777" w:rsidR="001F7435" w:rsidRDefault="001F7435" w:rsidP="001F7435">
      <w:pPr>
        <w:jc w:val="both"/>
        <w:rPr>
          <w:rFonts w:ascii="Arial" w:hAnsi="Arial" w:cs="Arial"/>
          <w:sz w:val="24"/>
        </w:rPr>
      </w:pPr>
    </w:p>
    <w:p w14:paraId="2CA24D13" w14:textId="6973A406" w:rsidR="00DC778B" w:rsidRPr="0056119A" w:rsidRDefault="00DC778B" w:rsidP="001F7435">
      <w:pPr>
        <w:spacing w:line="240" w:lineRule="auto"/>
        <w:rPr>
          <w:rFonts w:ascii="Century Gothic" w:hAnsi="Century Gothic"/>
          <w:sz w:val="24"/>
        </w:rPr>
      </w:pPr>
    </w:p>
    <w:sectPr w:rsidR="00DC778B" w:rsidRPr="0056119A" w:rsidSect="00C962AE">
      <w:headerReference w:type="default" r:id="rId65"/>
      <w:footerReference w:type="default" r:id="rId66"/>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FF09C" w14:textId="77777777" w:rsidR="00DE7E0C" w:rsidRDefault="00DE7E0C" w:rsidP="00696C1E">
      <w:pPr>
        <w:spacing w:after="0" w:line="240" w:lineRule="auto"/>
      </w:pPr>
      <w:r>
        <w:separator/>
      </w:r>
    </w:p>
  </w:endnote>
  <w:endnote w:type="continuationSeparator" w:id="0">
    <w:p w14:paraId="43C579CE" w14:textId="77777777" w:rsidR="00DE7E0C" w:rsidRDefault="00DE7E0C"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D5F9" w14:textId="77777777" w:rsidR="00537481" w:rsidRPr="003C09D4" w:rsidRDefault="00537481" w:rsidP="00537481">
    <w:pPr>
      <w:pStyle w:val="Piedepgina"/>
      <w:jc w:val="right"/>
      <w:rPr>
        <w:sz w:val="20"/>
      </w:rPr>
    </w:pPr>
    <w:r w:rsidRPr="003C09D4">
      <w:rPr>
        <w:sz w:val="20"/>
      </w:rPr>
      <w:t>Elaborado por: Ivonne Segura Román, docente de Ciencias Naturales</w:t>
    </w:r>
  </w:p>
  <w:p w14:paraId="28BE9AC8" w14:textId="445115D0" w:rsidR="00537481" w:rsidRPr="00537481" w:rsidRDefault="00537481" w:rsidP="00537481">
    <w:pPr>
      <w:pStyle w:val="Piedepgina"/>
      <w:jc w:val="right"/>
      <w:rPr>
        <w:sz w:val="20"/>
      </w:rPr>
    </w:pPr>
    <w:r w:rsidRPr="003C09D4">
      <w:rPr>
        <w:sz w:val="20"/>
      </w:rPr>
      <w:t>Revisado por: Luis Miguel Benavides Román, Asesor Nacional de Educación de Adultos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87CB" w14:textId="77777777" w:rsidR="00DE7E0C" w:rsidRDefault="00DE7E0C" w:rsidP="00696C1E">
      <w:pPr>
        <w:spacing w:after="0" w:line="240" w:lineRule="auto"/>
      </w:pPr>
      <w:r>
        <w:separator/>
      </w:r>
    </w:p>
  </w:footnote>
  <w:footnote w:type="continuationSeparator" w:id="0">
    <w:p w14:paraId="1003AE34" w14:textId="77777777" w:rsidR="00DE7E0C" w:rsidRDefault="00DE7E0C"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s-MX" w:eastAsia="es-MX"/>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6F4D2B"/>
    <w:multiLevelType w:val="multilevel"/>
    <w:tmpl w:val="4692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E71A86"/>
    <w:multiLevelType w:val="hybridMultilevel"/>
    <w:tmpl w:val="FDF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27130"/>
    <w:multiLevelType w:val="singleLevel"/>
    <w:tmpl w:val="682CB760"/>
    <w:lvl w:ilvl="0">
      <w:start w:val="1"/>
      <w:numFmt w:val="upperLetter"/>
      <w:lvlText w:val="%1)"/>
      <w:lvlJc w:val="left"/>
      <w:pPr>
        <w:tabs>
          <w:tab w:val="num" w:pos="1140"/>
        </w:tabs>
        <w:ind w:left="1140" w:hanging="573"/>
      </w:pPr>
    </w:lvl>
  </w:abstractNum>
  <w:abstractNum w:abstractNumId="5" w15:restartNumberingAfterBreak="0">
    <w:nsid w:val="0D7A279B"/>
    <w:multiLevelType w:val="hybridMultilevel"/>
    <w:tmpl w:val="24EA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0F463345"/>
    <w:multiLevelType w:val="hybridMultilevel"/>
    <w:tmpl w:val="58CE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D8275A"/>
    <w:multiLevelType w:val="hybridMultilevel"/>
    <w:tmpl w:val="A7CC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8A3D00"/>
    <w:multiLevelType w:val="hybridMultilevel"/>
    <w:tmpl w:val="BD32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5703B11"/>
    <w:multiLevelType w:val="hybridMultilevel"/>
    <w:tmpl w:val="7FA6990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7C82B1C"/>
    <w:multiLevelType w:val="hybridMultilevel"/>
    <w:tmpl w:val="00C4A802"/>
    <w:lvl w:ilvl="0" w:tplc="080A0001">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abstractNum w:abstractNumId="15" w15:restartNumberingAfterBreak="0">
    <w:nsid w:val="386E2211"/>
    <w:multiLevelType w:val="hybridMultilevel"/>
    <w:tmpl w:val="404AC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7" w15:restartNumberingAfterBreak="0">
    <w:nsid w:val="3EDF3184"/>
    <w:multiLevelType w:val="hybridMultilevel"/>
    <w:tmpl w:val="BA7232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522E05"/>
    <w:multiLevelType w:val="hybridMultilevel"/>
    <w:tmpl w:val="0BC61C42"/>
    <w:lvl w:ilvl="0" w:tplc="72A814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DC4C0F"/>
    <w:multiLevelType w:val="multilevel"/>
    <w:tmpl w:val="418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576D88"/>
    <w:multiLevelType w:val="hybridMultilevel"/>
    <w:tmpl w:val="94D2EB06"/>
    <w:lvl w:ilvl="0" w:tplc="860C245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4440973"/>
    <w:multiLevelType w:val="hybridMultilevel"/>
    <w:tmpl w:val="5C50D5D0"/>
    <w:lvl w:ilvl="0" w:tplc="676628D4">
      <w:start w:val="4"/>
      <w:numFmt w:val="bullet"/>
      <w:lvlText w:val="-"/>
      <w:lvlJc w:val="left"/>
      <w:pPr>
        <w:ind w:left="993" w:hanging="360"/>
      </w:pPr>
      <w:rPr>
        <w:rFonts w:ascii="Century Gothic" w:eastAsiaTheme="minorHAnsi" w:hAnsi="Century Gothic"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1FF401D"/>
    <w:multiLevelType w:val="singleLevel"/>
    <w:tmpl w:val="D36C9208"/>
    <w:lvl w:ilvl="0">
      <w:start w:val="1"/>
      <w:numFmt w:val="upperLetter"/>
      <w:lvlText w:val="%1)"/>
      <w:lvlJc w:val="left"/>
      <w:pPr>
        <w:tabs>
          <w:tab w:val="num" w:pos="1140"/>
        </w:tabs>
        <w:ind w:left="1140" w:hanging="573"/>
      </w:pPr>
      <w:rPr>
        <w:rFonts w:ascii="Arial" w:hAnsi="Arial" w:hint="default"/>
        <w:caps w:val="0"/>
        <w:strike w:val="0"/>
        <w:dstrike w:val="0"/>
        <w:outline w:val="0"/>
        <w:shadow w:val="0"/>
        <w:emboss w:val="0"/>
        <w:imprint w:val="0"/>
        <w:vanish w:val="0"/>
        <w:sz w:val="24"/>
        <w:vertAlign w:val="baseline"/>
      </w:rPr>
    </w:lvl>
  </w:abstractNum>
  <w:abstractNum w:abstractNumId="24"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9203EAF"/>
    <w:multiLevelType w:val="singleLevel"/>
    <w:tmpl w:val="374824AC"/>
    <w:lvl w:ilvl="0">
      <w:start w:val="1"/>
      <w:numFmt w:val="upperLetter"/>
      <w:lvlText w:val="%1)"/>
      <w:lvlJc w:val="left"/>
      <w:pPr>
        <w:tabs>
          <w:tab w:val="num" w:pos="1134"/>
        </w:tabs>
        <w:ind w:left="1134" w:hanging="567"/>
      </w:pPr>
      <w:rPr>
        <w:rFonts w:ascii="Arial" w:hAnsi="Arial" w:hint="default"/>
        <w:caps w:val="0"/>
        <w:smallCaps w:val="0"/>
        <w:strike w:val="0"/>
        <w:dstrike w:val="0"/>
        <w:outline w:val="0"/>
        <w:shadow w:val="0"/>
        <w:emboss w:val="0"/>
        <w:imprint w:val="0"/>
        <w:vanish w:val="0"/>
        <w:sz w:val="24"/>
        <w:vertAlign w:val="baseline"/>
      </w:rPr>
    </w:lvl>
  </w:abstractNum>
  <w:abstractNum w:abstractNumId="27" w15:restartNumberingAfterBreak="0">
    <w:nsid w:val="6B295989"/>
    <w:multiLevelType w:val="hybridMultilevel"/>
    <w:tmpl w:val="56288E9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0" w15:restartNumberingAfterBreak="0">
    <w:nsid w:val="7A2828FB"/>
    <w:multiLevelType w:val="hybridMultilevel"/>
    <w:tmpl w:val="99D4E016"/>
    <w:lvl w:ilvl="0" w:tplc="676628D4">
      <w:start w:val="4"/>
      <w:numFmt w:val="bullet"/>
      <w:lvlText w:val="-"/>
      <w:lvlJc w:val="left"/>
      <w:pPr>
        <w:ind w:left="273" w:hanging="360"/>
      </w:pPr>
      <w:rPr>
        <w:rFonts w:ascii="Century Gothic" w:eastAsiaTheme="minorHAnsi" w:hAnsi="Century Gothic" w:cstheme="minorBidi" w:hint="default"/>
      </w:rPr>
    </w:lvl>
    <w:lvl w:ilvl="1" w:tplc="080A0003" w:tentative="1">
      <w:start w:val="1"/>
      <w:numFmt w:val="bullet"/>
      <w:lvlText w:val="o"/>
      <w:lvlJc w:val="left"/>
      <w:pPr>
        <w:ind w:left="993" w:hanging="360"/>
      </w:pPr>
      <w:rPr>
        <w:rFonts w:ascii="Courier New" w:hAnsi="Courier New" w:cs="Courier New" w:hint="default"/>
      </w:rPr>
    </w:lvl>
    <w:lvl w:ilvl="2" w:tplc="080A0005" w:tentative="1">
      <w:start w:val="1"/>
      <w:numFmt w:val="bullet"/>
      <w:lvlText w:val=""/>
      <w:lvlJc w:val="left"/>
      <w:pPr>
        <w:ind w:left="1713" w:hanging="360"/>
      </w:pPr>
      <w:rPr>
        <w:rFonts w:ascii="Wingdings" w:hAnsi="Wingdings" w:hint="default"/>
      </w:rPr>
    </w:lvl>
    <w:lvl w:ilvl="3" w:tplc="080A0001" w:tentative="1">
      <w:start w:val="1"/>
      <w:numFmt w:val="bullet"/>
      <w:lvlText w:val=""/>
      <w:lvlJc w:val="left"/>
      <w:pPr>
        <w:ind w:left="2433" w:hanging="360"/>
      </w:pPr>
      <w:rPr>
        <w:rFonts w:ascii="Symbol" w:hAnsi="Symbol" w:hint="default"/>
      </w:rPr>
    </w:lvl>
    <w:lvl w:ilvl="4" w:tplc="080A0003" w:tentative="1">
      <w:start w:val="1"/>
      <w:numFmt w:val="bullet"/>
      <w:lvlText w:val="o"/>
      <w:lvlJc w:val="left"/>
      <w:pPr>
        <w:ind w:left="3153" w:hanging="360"/>
      </w:pPr>
      <w:rPr>
        <w:rFonts w:ascii="Courier New" w:hAnsi="Courier New" w:cs="Courier New" w:hint="default"/>
      </w:rPr>
    </w:lvl>
    <w:lvl w:ilvl="5" w:tplc="080A0005" w:tentative="1">
      <w:start w:val="1"/>
      <w:numFmt w:val="bullet"/>
      <w:lvlText w:val=""/>
      <w:lvlJc w:val="left"/>
      <w:pPr>
        <w:ind w:left="3873" w:hanging="360"/>
      </w:pPr>
      <w:rPr>
        <w:rFonts w:ascii="Wingdings" w:hAnsi="Wingdings" w:hint="default"/>
      </w:rPr>
    </w:lvl>
    <w:lvl w:ilvl="6" w:tplc="080A0001" w:tentative="1">
      <w:start w:val="1"/>
      <w:numFmt w:val="bullet"/>
      <w:lvlText w:val=""/>
      <w:lvlJc w:val="left"/>
      <w:pPr>
        <w:ind w:left="4593" w:hanging="360"/>
      </w:pPr>
      <w:rPr>
        <w:rFonts w:ascii="Symbol" w:hAnsi="Symbol" w:hint="default"/>
      </w:rPr>
    </w:lvl>
    <w:lvl w:ilvl="7" w:tplc="080A0003" w:tentative="1">
      <w:start w:val="1"/>
      <w:numFmt w:val="bullet"/>
      <w:lvlText w:val="o"/>
      <w:lvlJc w:val="left"/>
      <w:pPr>
        <w:ind w:left="5313" w:hanging="360"/>
      </w:pPr>
      <w:rPr>
        <w:rFonts w:ascii="Courier New" w:hAnsi="Courier New" w:cs="Courier New" w:hint="default"/>
      </w:rPr>
    </w:lvl>
    <w:lvl w:ilvl="8" w:tplc="080A0005" w:tentative="1">
      <w:start w:val="1"/>
      <w:numFmt w:val="bullet"/>
      <w:lvlText w:val=""/>
      <w:lvlJc w:val="left"/>
      <w:pPr>
        <w:ind w:left="6033" w:hanging="360"/>
      </w:pPr>
      <w:rPr>
        <w:rFonts w:ascii="Wingdings" w:hAnsi="Wingdings" w:hint="default"/>
      </w:rPr>
    </w:lvl>
  </w:abstractNum>
  <w:num w:numId="1">
    <w:abstractNumId w:val="8"/>
  </w:num>
  <w:num w:numId="2">
    <w:abstractNumId w:val="0"/>
  </w:num>
  <w:num w:numId="3">
    <w:abstractNumId w:val="16"/>
  </w:num>
  <w:num w:numId="4">
    <w:abstractNumId w:val="6"/>
  </w:num>
  <w:num w:numId="5">
    <w:abstractNumId w:val="29"/>
  </w:num>
  <w:num w:numId="6">
    <w:abstractNumId w:val="21"/>
  </w:num>
  <w:num w:numId="7">
    <w:abstractNumId w:val="28"/>
  </w:num>
  <w:num w:numId="8">
    <w:abstractNumId w:val="24"/>
  </w:num>
  <w:num w:numId="9">
    <w:abstractNumId w:val="12"/>
  </w:num>
  <w:num w:numId="10">
    <w:abstractNumId w:val="10"/>
  </w:num>
  <w:num w:numId="11">
    <w:abstractNumId w:val="25"/>
  </w:num>
  <w:num w:numId="12">
    <w:abstractNumId w:val="2"/>
  </w:num>
  <w:num w:numId="13">
    <w:abstractNumId w:val="11"/>
  </w:num>
  <w:num w:numId="14">
    <w:abstractNumId w:val="20"/>
  </w:num>
  <w:num w:numId="15">
    <w:abstractNumId w:val="3"/>
  </w:num>
  <w:num w:numId="16">
    <w:abstractNumId w:val="5"/>
  </w:num>
  <w:num w:numId="17">
    <w:abstractNumId w:val="7"/>
  </w:num>
  <w:num w:numId="18">
    <w:abstractNumId w:val="14"/>
  </w:num>
  <w:num w:numId="19">
    <w:abstractNumId w:val="9"/>
  </w:num>
  <w:num w:numId="20">
    <w:abstractNumId w:val="13"/>
  </w:num>
  <w:num w:numId="21">
    <w:abstractNumId w:val="23"/>
  </w:num>
  <w:num w:numId="22">
    <w:abstractNumId w:val="4"/>
  </w:num>
  <w:num w:numId="23">
    <w:abstractNumId w:val="26"/>
  </w:num>
  <w:num w:numId="24">
    <w:abstractNumId w:val="18"/>
  </w:num>
  <w:num w:numId="25">
    <w:abstractNumId w:val="1"/>
  </w:num>
  <w:num w:numId="26">
    <w:abstractNumId w:val="19"/>
  </w:num>
  <w:num w:numId="27">
    <w:abstractNumId w:val="30"/>
  </w:num>
  <w:num w:numId="28">
    <w:abstractNumId w:val="27"/>
  </w:num>
  <w:num w:numId="29">
    <w:abstractNumId w:val="22"/>
  </w:num>
  <w:num w:numId="30">
    <w:abstractNumId w:val="1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3C72"/>
    <w:rsid w:val="0007382A"/>
    <w:rsid w:val="001140E4"/>
    <w:rsid w:val="00114B8D"/>
    <w:rsid w:val="00117EE0"/>
    <w:rsid w:val="00154296"/>
    <w:rsid w:val="0016569B"/>
    <w:rsid w:val="00186792"/>
    <w:rsid w:val="001B77F5"/>
    <w:rsid w:val="001F7435"/>
    <w:rsid w:val="00267D31"/>
    <w:rsid w:val="002F2E66"/>
    <w:rsid w:val="003170DE"/>
    <w:rsid w:val="0034519F"/>
    <w:rsid w:val="00354307"/>
    <w:rsid w:val="00355EB8"/>
    <w:rsid w:val="00377932"/>
    <w:rsid w:val="003E59D8"/>
    <w:rsid w:val="003E6E12"/>
    <w:rsid w:val="00414065"/>
    <w:rsid w:val="00426F19"/>
    <w:rsid w:val="00430233"/>
    <w:rsid w:val="00434DD9"/>
    <w:rsid w:val="0046550E"/>
    <w:rsid w:val="00516C1D"/>
    <w:rsid w:val="00523D99"/>
    <w:rsid w:val="0053303D"/>
    <w:rsid w:val="00537481"/>
    <w:rsid w:val="005501C3"/>
    <w:rsid w:val="0056119A"/>
    <w:rsid w:val="005722D9"/>
    <w:rsid w:val="00576534"/>
    <w:rsid w:val="005B713E"/>
    <w:rsid w:val="005F1BDD"/>
    <w:rsid w:val="00623D3F"/>
    <w:rsid w:val="006732E2"/>
    <w:rsid w:val="00696C1E"/>
    <w:rsid w:val="006A33CC"/>
    <w:rsid w:val="006E35C5"/>
    <w:rsid w:val="006F2510"/>
    <w:rsid w:val="00707FE7"/>
    <w:rsid w:val="007202E8"/>
    <w:rsid w:val="007D6BD3"/>
    <w:rsid w:val="00814B6A"/>
    <w:rsid w:val="0087792E"/>
    <w:rsid w:val="0089268D"/>
    <w:rsid w:val="008C65A5"/>
    <w:rsid w:val="008D5D67"/>
    <w:rsid w:val="008E5331"/>
    <w:rsid w:val="008F4E32"/>
    <w:rsid w:val="008F6A8E"/>
    <w:rsid w:val="00930EB1"/>
    <w:rsid w:val="009B2E29"/>
    <w:rsid w:val="009F757B"/>
    <w:rsid w:val="00AB6B54"/>
    <w:rsid w:val="00AC49B2"/>
    <w:rsid w:val="00AE0F99"/>
    <w:rsid w:val="00B652F4"/>
    <w:rsid w:val="00B73143"/>
    <w:rsid w:val="00B86D54"/>
    <w:rsid w:val="00BD19C0"/>
    <w:rsid w:val="00BD4808"/>
    <w:rsid w:val="00C250F1"/>
    <w:rsid w:val="00C91BFE"/>
    <w:rsid w:val="00C962AE"/>
    <w:rsid w:val="00CB1367"/>
    <w:rsid w:val="00D02912"/>
    <w:rsid w:val="00D05D7C"/>
    <w:rsid w:val="00D449E2"/>
    <w:rsid w:val="00D60D18"/>
    <w:rsid w:val="00D95CFB"/>
    <w:rsid w:val="00DB3DB0"/>
    <w:rsid w:val="00DB67BA"/>
    <w:rsid w:val="00DC778B"/>
    <w:rsid w:val="00DD4EE8"/>
    <w:rsid w:val="00DD6B4A"/>
    <w:rsid w:val="00DE015B"/>
    <w:rsid w:val="00DE7E0C"/>
    <w:rsid w:val="00E3105D"/>
    <w:rsid w:val="00EB32A9"/>
    <w:rsid w:val="00ED0724"/>
    <w:rsid w:val="00EE4CC9"/>
    <w:rsid w:val="00EF2C1F"/>
    <w:rsid w:val="00EF73BD"/>
    <w:rsid w:val="00F01B4E"/>
    <w:rsid w:val="00F02072"/>
    <w:rsid w:val="00F05515"/>
    <w:rsid w:val="00F16C2B"/>
    <w:rsid w:val="00F439AA"/>
    <w:rsid w:val="00F61C46"/>
    <w:rsid w:val="00FD0272"/>
    <w:rsid w:val="00FD69B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UnresolvedMention">
    <w:name w:val="Unresolved Mention"/>
    <w:basedOn w:val="Fuentedeprrafopredeter"/>
    <w:uiPriority w:val="99"/>
    <w:semiHidden/>
    <w:unhideWhenUsed/>
    <w:rsid w:val="0087792E"/>
    <w:rPr>
      <w:color w:val="605E5C"/>
      <w:shd w:val="clear" w:color="auto" w:fill="E1DFDD"/>
    </w:rPr>
  </w:style>
  <w:style w:type="paragraph" w:styleId="NormalWeb">
    <w:name w:val="Normal (Web)"/>
    <w:basedOn w:val="Normal"/>
    <w:uiPriority w:val="99"/>
    <w:unhideWhenUsed/>
    <w:rsid w:val="002F2E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2F2E66"/>
    <w:rPr>
      <w:b/>
      <w:bCs/>
    </w:rPr>
  </w:style>
  <w:style w:type="character" w:styleId="nfasis">
    <w:name w:val="Emphasis"/>
    <w:basedOn w:val="Fuentedeprrafopredeter"/>
    <w:uiPriority w:val="20"/>
    <w:qFormat/>
    <w:rsid w:val="002F2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4685">
      <w:bodyDiv w:val="1"/>
      <w:marLeft w:val="0"/>
      <w:marRight w:val="0"/>
      <w:marTop w:val="0"/>
      <w:marBottom w:val="0"/>
      <w:divBdr>
        <w:top w:val="none" w:sz="0" w:space="0" w:color="auto"/>
        <w:left w:val="none" w:sz="0" w:space="0" w:color="auto"/>
        <w:bottom w:val="none" w:sz="0" w:space="0" w:color="auto"/>
        <w:right w:val="none" w:sz="0" w:space="0" w:color="auto"/>
      </w:divBdr>
      <w:divsChild>
        <w:div w:id="1068109296">
          <w:marLeft w:val="547"/>
          <w:marRight w:val="0"/>
          <w:marTop w:val="0"/>
          <w:marBottom w:val="0"/>
          <w:divBdr>
            <w:top w:val="none" w:sz="0" w:space="0" w:color="auto"/>
            <w:left w:val="none" w:sz="0" w:space="0" w:color="auto"/>
            <w:bottom w:val="none" w:sz="0" w:space="0" w:color="auto"/>
            <w:right w:val="none" w:sz="0" w:space="0" w:color="auto"/>
          </w:divBdr>
        </w:div>
        <w:div w:id="4826199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55" Type="http://schemas.openxmlformats.org/officeDocument/2006/relationships/image" Target="media/image9.svg"/><Relationship Id="rId63" Type="http://schemas.openxmlformats.org/officeDocument/2006/relationships/image" Target="media/image13.png"/><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7.png"/><Relationship Id="rId59" Type="http://schemas.openxmlformats.org/officeDocument/2006/relationships/image" Target="media/image9.png"/><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57" Type="http://schemas.openxmlformats.org/officeDocument/2006/relationships/hyperlink" Target="https://cajadeherramientas.mep.go.cr/faro_referencias/4_ref_apoyos_eval/funciones/tecnicas/portafolio.pdf" TargetMode="External"/><Relationship Id="rId61" Type="http://schemas.openxmlformats.org/officeDocument/2006/relationships/image" Target="media/image11.png"/><Relationship Id="rId10" Type="http://schemas.openxmlformats.org/officeDocument/2006/relationships/image" Target="media/image3.svg"/><Relationship Id="rId60" Type="http://schemas.openxmlformats.org/officeDocument/2006/relationships/image" Target="media/image10.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56" Type="http://schemas.openxmlformats.org/officeDocument/2006/relationships/hyperlink" Target="http://www.onenoteforteachers.com/es-mx/guides/Colaboraci%C3%B3n%20en%20el%20sal%C3%B3n%20de%20clases%20con%20el%20Creador%20de%20blocs%20de%20notas%20de%20clase%20de%20OneNote" TargetMode="External"/><Relationship Id="rId6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40A56-7C5D-40E2-A49C-D58ED8BC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1917</Words>
  <Characters>10546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Rubén Benavides Román</cp:lastModifiedBy>
  <cp:revision>17</cp:revision>
  <dcterms:created xsi:type="dcterms:W3CDTF">2020-05-18T13:03:00Z</dcterms:created>
  <dcterms:modified xsi:type="dcterms:W3CDTF">2020-05-27T16:03:00Z</dcterms:modified>
</cp:coreProperties>
</file>