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18F2D1E3" w:rsidR="008C65A5" w:rsidRDefault="008C65A5" w:rsidP="008C65A5">
            <w:pPr>
              <w:jc w:val="both"/>
              <w:rPr>
                <w:rFonts w:ascii="Century Gothic" w:hAnsi="Century Gothic"/>
              </w:rPr>
            </w:pPr>
            <w:r w:rsidRPr="0046550E">
              <w:rPr>
                <w:rFonts w:ascii="Century Gothic" w:hAnsi="Century Gothic"/>
              </w:rPr>
              <w:t xml:space="preserve">Educador/a: </w:t>
            </w:r>
          </w:p>
          <w:p w14:paraId="366ABFA7" w14:textId="44392A7F" w:rsidR="009223F4" w:rsidRPr="0046550E" w:rsidRDefault="009223F4" w:rsidP="008C65A5">
            <w:pPr>
              <w:jc w:val="both"/>
              <w:rPr>
                <w:rFonts w:ascii="Century Gothic" w:hAnsi="Century Gothic"/>
              </w:rPr>
            </w:pPr>
            <w:r w:rsidRPr="00A067C4">
              <w:rPr>
                <w:rFonts w:ascii="Century Gothic" w:hAnsi="Century Gothic"/>
              </w:rPr>
              <w:t>Nombre de la persona estudiante:</w:t>
            </w:r>
          </w:p>
          <w:p w14:paraId="706C61D6" w14:textId="3818FCF0" w:rsidR="004412DD" w:rsidRPr="0046550E" w:rsidRDefault="00EC4A2F" w:rsidP="004412DD">
            <w:pPr>
              <w:jc w:val="both"/>
              <w:rPr>
                <w:rFonts w:ascii="Century Gothic" w:hAnsi="Century Gothic"/>
              </w:rPr>
            </w:pPr>
            <w:r>
              <w:rPr>
                <w:rFonts w:ascii="Century Gothic" w:hAnsi="Century Gothic"/>
              </w:rPr>
              <w:t xml:space="preserve">II Nivel </w:t>
            </w:r>
            <w:r w:rsidR="004412DD">
              <w:rPr>
                <w:rFonts w:ascii="Century Gothic" w:hAnsi="Century Gothic"/>
              </w:rPr>
              <w:t>I Periodo</w:t>
            </w:r>
          </w:p>
          <w:p w14:paraId="08F24BA7" w14:textId="009CC3E8" w:rsidR="004412DD" w:rsidRDefault="00EC4A2F" w:rsidP="004412DD">
            <w:pPr>
              <w:jc w:val="both"/>
              <w:rPr>
                <w:rFonts w:ascii="Century Gothic" w:hAnsi="Century Gothic"/>
                <w:sz w:val="24"/>
              </w:rPr>
            </w:pPr>
            <w:r>
              <w:rPr>
                <w:rFonts w:ascii="Century Gothic" w:hAnsi="Century Gothic"/>
              </w:rPr>
              <w:t>Módulo N°45: Materia planetaria en sostenibilidad.</w:t>
            </w:r>
            <w:r w:rsidR="004412DD">
              <w:rPr>
                <w:rFonts w:ascii="Century Gothic" w:hAnsi="Century Gothic"/>
                <w:sz w:val="24"/>
              </w:rPr>
              <w:t xml:space="preserve"> </w:t>
            </w:r>
          </w:p>
          <w:p w14:paraId="10BA62DF" w14:textId="524CF15A" w:rsidR="008C65A5" w:rsidRDefault="004412DD" w:rsidP="004412DD">
            <w:pPr>
              <w:jc w:val="both"/>
              <w:rPr>
                <w:rFonts w:ascii="Century Gothic" w:hAnsi="Century Gothic"/>
                <w:sz w:val="24"/>
              </w:rPr>
            </w:pPr>
            <w:r>
              <w:rPr>
                <w:rFonts w:ascii="Century Gothic" w:hAnsi="Century Gothic"/>
                <w:sz w:val="24"/>
              </w:rPr>
              <w:t>Atinencia: Ciencias/CINDE/IPEC</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50048"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597497">
        <w:trPr>
          <w:trHeight w:val="773"/>
        </w:trPr>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38FCF13D" w14:textId="77777777"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etc.</w:t>
            </w:r>
          </w:p>
          <w:p w14:paraId="233DA3DE" w14:textId="5ABF8873" w:rsidR="008C65A5" w:rsidRPr="00EF2C1F"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19568DA" w14:textId="1FDD1993"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Un espacio cómodo, libre de ruido de preferencia, una mesa de trabajo, buena iluminación.</w:t>
            </w:r>
          </w:p>
          <w:p w14:paraId="2E3C9220" w14:textId="7A430DCE"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Antes de iniciar debo lavar muy bien mis manos, así como cuando tomo mis momentos de descanso.</w:t>
            </w:r>
          </w:p>
          <w:p w14:paraId="733A1DC7" w14:textId="51555A38" w:rsidR="008C65A5" w:rsidRPr="002F2E66" w:rsidRDefault="008C65A5" w:rsidP="00947D69">
            <w:pPr>
              <w:pStyle w:val="Prrafodelista"/>
              <w:jc w:val="both"/>
              <w:rPr>
                <w:rFonts w:ascii="Century Gothic" w:hAnsi="Century Gothic"/>
                <w:i/>
                <w:color w:val="808080" w:themeColor="background1" w:themeShade="80"/>
              </w:rPr>
            </w:pPr>
          </w:p>
        </w:tc>
      </w:tr>
      <w:tr w:rsidR="008C65A5" w14:paraId="2EBB067E" w14:textId="77777777" w:rsidTr="00696C1E">
        <w:tc>
          <w:tcPr>
            <w:tcW w:w="2686" w:type="dxa"/>
          </w:tcPr>
          <w:p w14:paraId="5451D202" w14:textId="0A554449"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508D58CC" w:rsidR="008C65A5" w:rsidRPr="009B2E29" w:rsidRDefault="002F2E66">
            <w:pPr>
              <w:jc w:val="both"/>
              <w:rPr>
                <w:rFonts w:ascii="Century Gothic" w:hAnsi="Century Gothic"/>
                <w:i/>
                <w:iCs/>
              </w:rPr>
            </w:pPr>
            <w:r>
              <w:rPr>
                <w:rFonts w:ascii="Century Gothic" w:hAnsi="Century Gothic"/>
                <w:i/>
                <w:iCs/>
              </w:rPr>
              <w:t xml:space="preserve">2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54144"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064" w:type="dxa"/>
        <w:tblInd w:w="480"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23F4" w14:paraId="4B81057D" w14:textId="77777777" w:rsidTr="009223F4">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9223F4" w14:paraId="04B919E5" w14:textId="77777777" w:rsidTr="009223F4">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766BED4C" w14:textId="23CD5503" w:rsidR="002F2E66" w:rsidRPr="00A067C4" w:rsidRDefault="002F2E66"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 p</w:t>
            </w:r>
            <w:r w:rsidR="009223F4" w:rsidRPr="00A067C4">
              <w:rPr>
                <w:rFonts w:ascii="Century Gothic" w:hAnsi="Century Gothic"/>
                <w:i/>
                <w:color w:val="808080" w:themeColor="background1" w:themeShade="80"/>
              </w:rPr>
              <w:t>artir de</w:t>
            </w:r>
            <w:r w:rsidRPr="00A067C4">
              <w:rPr>
                <w:rFonts w:ascii="Century Gothic" w:hAnsi="Century Gothic"/>
                <w:i/>
                <w:color w:val="808080" w:themeColor="background1" w:themeShade="80"/>
              </w:rPr>
              <w:t xml:space="preserve"> </w:t>
            </w:r>
            <w:r w:rsidR="006019B3" w:rsidRPr="00A067C4">
              <w:rPr>
                <w:rFonts w:ascii="Century Gothic" w:hAnsi="Century Gothic"/>
                <w:i/>
                <w:color w:val="808080" w:themeColor="background1" w:themeShade="80"/>
              </w:rPr>
              <w:t>los apuntes obtenidos en clase</w:t>
            </w:r>
            <w:r w:rsidR="009223F4" w:rsidRPr="00A067C4">
              <w:rPr>
                <w:rFonts w:ascii="Century Gothic" w:hAnsi="Century Gothic"/>
                <w:i/>
                <w:color w:val="808080" w:themeColor="background1" w:themeShade="80"/>
              </w:rPr>
              <w:t xml:space="preserve"> realice lo siguiente:</w:t>
            </w:r>
          </w:p>
          <w:p w14:paraId="73ADD920" w14:textId="3F5973BF" w:rsidR="009223F4" w:rsidRPr="00A067C4" w:rsidRDefault="009223F4"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Analice la siguiente lista de materiales: fresco de chan, ensalada de frutas, gallo pinto, vaso con agua, olla de carne, desinfectante, la sangre, entre otras.</w:t>
            </w:r>
          </w:p>
          <w:p w14:paraId="2FD782FB" w14:textId="0E2150AA" w:rsidR="009223F4" w:rsidRPr="00A067C4" w:rsidRDefault="009223F4"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interrogantes poniendo en práctica tu experiencia de vida, puede desarrollarlas en este documento en forma electrónica o en su cuaderno:</w:t>
            </w:r>
          </w:p>
          <w:p w14:paraId="65BA3163" w14:textId="77777777" w:rsidR="009223F4" w:rsidRPr="00A067C4" w:rsidRDefault="009223F4" w:rsidP="009223F4">
            <w:pPr>
              <w:jc w:val="both"/>
              <w:rPr>
                <w:rFonts w:ascii="Century Gothic" w:hAnsi="Century Gothic"/>
                <w:i/>
                <w:color w:val="808080" w:themeColor="background1" w:themeShade="80"/>
                <w:lang w:val="es-ES"/>
              </w:rPr>
            </w:pPr>
          </w:p>
          <w:p w14:paraId="5A31F0BE"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¿Cuáles materiales utilizados anteriormente consideran que están conformados por mezclas homogéneas o heterogéneas? </w:t>
            </w:r>
          </w:p>
          <w:p w14:paraId="4105318A"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lastRenderedPageBreak/>
              <w:t xml:space="preserve">¿Cuáles criterios se utilizaron para determinar si el material estaba conformado por una mezcla homogénea o heterogénea? </w:t>
            </w:r>
          </w:p>
          <w:p w14:paraId="0FB6283A" w14:textId="2F20410E"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¿Cuáles materiales son considerados como sustancias puras? ¿Por qué?</w:t>
            </w:r>
          </w:p>
          <w:p w14:paraId="036C91E1" w14:textId="5BE67AAF" w:rsidR="009223F4" w:rsidRPr="00A067C4" w:rsidRDefault="009223F4" w:rsidP="009223F4">
            <w:pPr>
              <w:jc w:val="both"/>
              <w:rPr>
                <w:rFonts w:ascii="Century Gothic" w:hAnsi="Century Gothic"/>
                <w:i/>
                <w:color w:val="808080" w:themeColor="background1" w:themeShade="80"/>
                <w:lang w:val="es-ES"/>
              </w:rPr>
            </w:pPr>
          </w:p>
          <w:p w14:paraId="33FD6617" w14:textId="3B90B5FF" w:rsidR="009223F4" w:rsidRPr="00A067C4" w:rsidRDefault="009223F4" w:rsidP="009223F4">
            <w:p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Seguidamente, lea atentamente la lectura </w:t>
            </w:r>
            <w:r w:rsidRPr="00A067C4">
              <w:rPr>
                <w:rFonts w:ascii="Century Gothic" w:hAnsi="Century Gothic"/>
                <w:b/>
                <w:i/>
                <w:color w:val="808080" w:themeColor="background1" w:themeShade="80"/>
                <w:lang w:val="es-ES"/>
              </w:rPr>
              <w:t>“La materia”</w:t>
            </w:r>
            <w:r w:rsidRPr="00A067C4">
              <w:rPr>
                <w:rFonts w:ascii="Century Gothic" w:hAnsi="Century Gothic"/>
                <w:i/>
                <w:color w:val="808080" w:themeColor="background1" w:themeShade="80"/>
                <w:lang w:val="es-ES"/>
              </w:rPr>
              <w:t xml:space="preserve">, que se </w:t>
            </w:r>
            <w:r w:rsidR="0034787F" w:rsidRPr="00A067C4">
              <w:rPr>
                <w:rFonts w:ascii="Century Gothic" w:hAnsi="Century Gothic"/>
                <w:i/>
                <w:color w:val="808080" w:themeColor="background1" w:themeShade="80"/>
                <w:lang w:val="es-ES"/>
              </w:rPr>
              <w:t xml:space="preserve">encuentra al final de este documento </w:t>
            </w:r>
            <w:r w:rsidR="0034787F" w:rsidRPr="00A067C4">
              <w:rPr>
                <w:rFonts w:ascii="Century Gothic" w:hAnsi="Century Gothic"/>
                <w:b/>
                <w:i/>
                <w:color w:val="808080" w:themeColor="background1" w:themeShade="80"/>
                <w:lang w:val="es-ES"/>
              </w:rPr>
              <w:t xml:space="preserve">(Anexo 1). </w:t>
            </w:r>
            <w:r w:rsidR="0034787F" w:rsidRPr="00A067C4">
              <w:rPr>
                <w:rFonts w:ascii="Century Gothic" w:hAnsi="Century Gothic"/>
                <w:i/>
                <w:color w:val="808080" w:themeColor="background1" w:themeShade="80"/>
                <w:lang w:val="es-ES"/>
              </w:rPr>
              <w:t>Después proceda a realizar lo siguiente:</w:t>
            </w:r>
          </w:p>
          <w:p w14:paraId="624D481D" w14:textId="3D8732C5" w:rsidR="009223F4" w:rsidRPr="00A067C4" w:rsidRDefault="0034787F" w:rsidP="0034787F">
            <w:pPr>
              <w:pStyle w:val="Prrafodelista"/>
              <w:numPr>
                <w:ilvl w:val="0"/>
                <w:numId w:val="24"/>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preguntas.</w:t>
            </w:r>
          </w:p>
          <w:p w14:paraId="12C4E0C2" w14:textId="4CECA46C" w:rsidR="006019B3" w:rsidRPr="00A067C4" w:rsidRDefault="006019B3" w:rsidP="0034787F">
            <w:pPr>
              <w:pStyle w:val="Prrafodelista"/>
              <w:numPr>
                <w:ilvl w:val="0"/>
                <w:numId w:val="23"/>
              </w:numPr>
              <w:spacing w:line="256" w:lineRule="auto"/>
              <w:jc w:val="both"/>
              <w:rPr>
                <w:rFonts w:ascii="Century Gothic" w:hAnsi="Century Gothic"/>
                <w:i/>
                <w:color w:val="808080" w:themeColor="background1" w:themeShade="80"/>
              </w:rPr>
            </w:pPr>
            <w:r w:rsidRPr="00A067C4">
              <w:rPr>
                <w:rFonts w:ascii="Century Gothic" w:hAnsi="Century Gothic"/>
                <w:i/>
                <w:color w:val="808080" w:themeColor="background1" w:themeShade="80"/>
              </w:rPr>
              <w:t>Puede contestarla directamente en este documento,</w:t>
            </w:r>
            <w:r w:rsidR="0034787F" w:rsidRPr="00A067C4">
              <w:rPr>
                <w:rFonts w:ascii="Century Gothic" w:hAnsi="Century Gothic"/>
                <w:i/>
                <w:color w:val="808080" w:themeColor="background1" w:themeShade="80"/>
              </w:rPr>
              <w:t xml:space="preserve"> p</w:t>
            </w:r>
            <w:r w:rsidRPr="00A067C4">
              <w:rPr>
                <w:rFonts w:ascii="Century Gothic" w:hAnsi="Century Gothic"/>
                <w:i/>
                <w:color w:val="808080" w:themeColor="background1" w:themeShade="80"/>
              </w:rPr>
              <w:t>uede imprimir</w:t>
            </w:r>
            <w:r w:rsidR="0034787F" w:rsidRPr="00A067C4">
              <w:rPr>
                <w:rFonts w:ascii="Century Gothic" w:hAnsi="Century Gothic"/>
                <w:i/>
                <w:color w:val="808080" w:themeColor="background1" w:themeShade="80"/>
              </w:rPr>
              <w:t>lo y resolver o hacerlo en su cuaderno o Portafolio de Evidencias.</w:t>
            </w:r>
          </w:p>
          <w:p w14:paraId="257B7373" w14:textId="1681BDEC" w:rsidR="002F2E66" w:rsidRDefault="0034787F"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También es i</w:t>
            </w:r>
            <w:r>
              <w:rPr>
                <w:rFonts w:ascii="Century Gothic" w:hAnsi="Century Gothic"/>
                <w:i/>
                <w:color w:val="808080" w:themeColor="background1" w:themeShade="80"/>
              </w:rPr>
              <w:t>mportante que p</w:t>
            </w:r>
            <w:r w:rsidR="002F2E66">
              <w:rPr>
                <w:rFonts w:ascii="Century Gothic" w:hAnsi="Century Gothic"/>
                <w:i/>
                <w:color w:val="808080" w:themeColor="background1" w:themeShade="80"/>
              </w:rPr>
              <w:t>onga en práctica los conocimientos previos que su persona posee</w:t>
            </w:r>
            <w:r w:rsidR="006019B3">
              <w:rPr>
                <w:rFonts w:ascii="Century Gothic" w:hAnsi="Century Gothic"/>
                <w:i/>
                <w:color w:val="808080" w:themeColor="background1" w:themeShade="80"/>
              </w:rPr>
              <w:t>.</w:t>
            </w:r>
          </w:p>
          <w:p w14:paraId="70E8F6FC" w14:textId="0EC8DE55" w:rsidR="004243D7" w:rsidRDefault="004243D7" w:rsidP="009223F4">
            <w:pPr>
              <w:pStyle w:val="Prrafodelista"/>
              <w:numPr>
                <w:ilvl w:val="0"/>
                <w:numId w:val="23"/>
              </w:numPr>
              <w:jc w:val="both"/>
              <w:rPr>
                <w:rFonts w:ascii="Century Gothic" w:hAnsi="Century Gothic"/>
                <w:i/>
                <w:color w:val="808080" w:themeColor="background1" w:themeShade="80"/>
              </w:rPr>
            </w:pPr>
            <w:r w:rsidRPr="004243D7">
              <w:rPr>
                <w:rFonts w:ascii="Century Gothic" w:hAnsi="Century Gothic"/>
                <w:i/>
                <w:color w:val="808080" w:themeColor="background1" w:themeShade="80"/>
              </w:rPr>
              <w:t>Marque con (x) la letra que antecede a la respuesta correcta.</w:t>
            </w:r>
          </w:p>
          <w:p w14:paraId="4B0621BE" w14:textId="77777777" w:rsidR="004243D7" w:rsidRDefault="004243D7" w:rsidP="004243D7">
            <w:pPr>
              <w:jc w:val="both"/>
              <w:rPr>
                <w:rFonts w:ascii="Century Gothic" w:hAnsi="Century Gothic"/>
                <w:i/>
                <w:color w:val="808080" w:themeColor="background1" w:themeShade="80"/>
              </w:rPr>
            </w:pPr>
          </w:p>
          <w:p w14:paraId="0625DD46" w14:textId="61C9458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1)</w:t>
            </w:r>
            <w:r w:rsidRPr="006019B3">
              <w:rPr>
                <w:rFonts w:ascii="Century Gothic" w:hAnsi="Century Gothic"/>
                <w:i/>
                <w:color w:val="808080" w:themeColor="background1" w:themeShade="80"/>
              </w:rPr>
              <w:tab/>
              <w:t>En el recuadro siguiente se nombra una característica de alguna especie química.</w:t>
            </w:r>
          </w:p>
          <w:p w14:paraId="75A66A8B" w14:textId="77777777" w:rsidR="006019B3" w:rsidRPr="0034787F" w:rsidRDefault="006019B3" w:rsidP="006019B3">
            <w:pPr>
              <w:pStyle w:val="Prrafodelista"/>
              <w:jc w:val="both"/>
              <w:rPr>
                <w:rFonts w:cstheme="minorHAnsi"/>
                <w:i/>
                <w:color w:val="808080" w:themeColor="background1" w:themeShade="80"/>
              </w:rPr>
            </w:pPr>
          </w:p>
          <w:p w14:paraId="0C524578" w14:textId="30A84589" w:rsidR="006019B3" w:rsidRPr="0034787F" w:rsidRDefault="006019B3" w:rsidP="006019B3">
            <w:pPr>
              <w:pStyle w:val="Prrafodelista"/>
              <w:jc w:val="both"/>
              <w:rPr>
                <w:rFonts w:cstheme="minorHAnsi"/>
                <w:i/>
                <w:color w:val="808080" w:themeColor="background1" w:themeShade="80"/>
              </w:rPr>
            </w:pPr>
            <w:r w:rsidRPr="0034787F">
              <w:rPr>
                <w:rFonts w:cstheme="minorHAnsi"/>
                <w:i/>
                <w:noProof/>
                <w:color w:val="808080" w:themeColor="background1" w:themeShade="80"/>
                <w:lang w:val="es-MX" w:eastAsia="es-MX"/>
              </w:rPr>
              <w:drawing>
                <wp:anchor distT="0" distB="0" distL="114300" distR="114300" simplePos="0" relativeHeight="251668480" behindDoc="1" locked="0" layoutInCell="1" allowOverlap="1" wp14:anchorId="4E1C20D9" wp14:editId="4AE1D673">
                  <wp:simplePos x="0" y="0"/>
                  <wp:positionH relativeFrom="column">
                    <wp:posOffset>456565</wp:posOffset>
                  </wp:positionH>
                  <wp:positionV relativeFrom="paragraph">
                    <wp:posOffset>-2540</wp:posOffset>
                  </wp:positionV>
                  <wp:extent cx="3048635" cy="5524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635" cy="552450"/>
                          </a:xfrm>
                          <a:prstGeom prst="rect">
                            <a:avLst/>
                          </a:prstGeom>
                          <a:noFill/>
                        </pic:spPr>
                      </pic:pic>
                    </a:graphicData>
                  </a:graphic>
                </wp:anchor>
              </w:drawing>
            </w:r>
          </w:p>
          <w:p w14:paraId="4B3FC085" w14:textId="1033D4B3" w:rsidR="006019B3" w:rsidRPr="0034787F" w:rsidRDefault="0034787F" w:rsidP="0034787F">
            <w:pPr>
              <w:pStyle w:val="Prrafodelista"/>
              <w:tabs>
                <w:tab w:val="left" w:pos="4650"/>
              </w:tabs>
              <w:jc w:val="both"/>
              <w:rPr>
                <w:rFonts w:cstheme="minorHAnsi"/>
                <w:i/>
                <w:color w:val="808080" w:themeColor="background1" w:themeShade="80"/>
              </w:rPr>
            </w:pPr>
            <w:r w:rsidRPr="0034787F">
              <w:rPr>
                <w:rFonts w:cstheme="minorHAnsi"/>
                <w:i/>
                <w:color w:val="808080" w:themeColor="background1" w:themeShade="80"/>
              </w:rPr>
              <w:tab/>
            </w:r>
          </w:p>
          <w:p w14:paraId="13EEEA36" w14:textId="77777777" w:rsidR="0034787F" w:rsidRPr="0034787F" w:rsidRDefault="0034787F" w:rsidP="0034787F">
            <w:pPr>
              <w:pStyle w:val="Prrafodelista"/>
              <w:jc w:val="both"/>
              <w:rPr>
                <w:rFonts w:cstheme="minorHAnsi"/>
                <w:i/>
                <w:color w:val="808080" w:themeColor="background1" w:themeShade="80"/>
              </w:rPr>
            </w:pPr>
          </w:p>
          <w:p w14:paraId="2B3C93AC" w14:textId="77777777" w:rsidR="0034787F" w:rsidRDefault="0034787F" w:rsidP="006019B3">
            <w:pPr>
              <w:pStyle w:val="Prrafodelista"/>
              <w:jc w:val="both"/>
              <w:rPr>
                <w:rFonts w:ascii="Century Gothic" w:hAnsi="Century Gothic"/>
                <w:i/>
                <w:color w:val="808080" w:themeColor="background1" w:themeShade="80"/>
              </w:rPr>
            </w:pPr>
          </w:p>
          <w:p w14:paraId="67C9836F" w14:textId="5CC3B9CA" w:rsidR="006019B3" w:rsidRPr="0034787F" w:rsidRDefault="0034787F" w:rsidP="0034787F">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cuál característica </w:t>
            </w:r>
            <w:r w:rsidR="006019B3" w:rsidRPr="0034787F">
              <w:rPr>
                <w:rFonts w:ascii="Century Gothic" w:hAnsi="Century Gothic"/>
                <w:i/>
                <w:color w:val="808080" w:themeColor="background1" w:themeShade="80"/>
              </w:rPr>
              <w:t xml:space="preserve">corresponde </w:t>
            </w:r>
            <w:r>
              <w:rPr>
                <w:rFonts w:ascii="Century Gothic" w:hAnsi="Century Gothic"/>
                <w:i/>
                <w:color w:val="808080" w:themeColor="background1" w:themeShade="80"/>
              </w:rPr>
              <w:t>la información anterior?</w:t>
            </w:r>
          </w:p>
          <w:p w14:paraId="20DF505D" w14:textId="77777777" w:rsidR="006019B3" w:rsidRPr="006019B3" w:rsidRDefault="006019B3" w:rsidP="006019B3">
            <w:pPr>
              <w:pStyle w:val="Prrafodelista"/>
              <w:jc w:val="both"/>
              <w:rPr>
                <w:rFonts w:ascii="Century Gothic" w:hAnsi="Century Gothic"/>
                <w:i/>
                <w:color w:val="808080" w:themeColor="background1" w:themeShade="80"/>
              </w:rPr>
            </w:pPr>
          </w:p>
          <w:p w14:paraId="38C4205A" w14:textId="5592E17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r>
            <w:r w:rsidR="0034787F">
              <w:rPr>
                <w:rFonts w:ascii="Century Gothic" w:hAnsi="Century Gothic"/>
                <w:i/>
                <w:color w:val="808080" w:themeColor="background1" w:themeShade="80"/>
              </w:rPr>
              <w:t>E</w:t>
            </w:r>
            <w:r w:rsidRPr="006019B3">
              <w:rPr>
                <w:rFonts w:ascii="Century Gothic" w:hAnsi="Century Gothic"/>
                <w:i/>
                <w:color w:val="808080" w:themeColor="background1" w:themeShade="80"/>
              </w:rPr>
              <w:t>lemento.</w:t>
            </w:r>
          </w:p>
          <w:p w14:paraId="5719ED2B" w14:textId="4CE612B0"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B)</w:t>
            </w:r>
            <w:r>
              <w:rPr>
                <w:rFonts w:ascii="Century Gothic" w:hAnsi="Century Gothic"/>
                <w:i/>
                <w:color w:val="808080" w:themeColor="background1" w:themeShade="80"/>
              </w:rPr>
              <w:tab/>
              <w:t>C</w:t>
            </w:r>
            <w:r w:rsidR="006019B3" w:rsidRPr="006019B3">
              <w:rPr>
                <w:rFonts w:ascii="Century Gothic" w:hAnsi="Century Gothic"/>
                <w:i/>
                <w:color w:val="808080" w:themeColor="background1" w:themeShade="80"/>
              </w:rPr>
              <w:t xml:space="preserve">ompuesto. </w:t>
            </w:r>
          </w:p>
          <w:p w14:paraId="18AC679C" w14:textId="0873A93E"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homogénea.</w:t>
            </w:r>
          </w:p>
          <w:p w14:paraId="290F8F1C" w14:textId="0450FD62" w:rsid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D)</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heterogénea.</w:t>
            </w:r>
          </w:p>
          <w:p w14:paraId="147D2ACA" w14:textId="77777777" w:rsidR="006019B3" w:rsidRPr="006019B3" w:rsidRDefault="006019B3" w:rsidP="006019B3">
            <w:pPr>
              <w:pStyle w:val="Prrafodelista"/>
              <w:jc w:val="both"/>
              <w:rPr>
                <w:rFonts w:ascii="Century Gothic" w:hAnsi="Century Gothic"/>
                <w:i/>
                <w:color w:val="808080" w:themeColor="background1" w:themeShade="80"/>
              </w:rPr>
            </w:pPr>
          </w:p>
          <w:p w14:paraId="54F1EAEE"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2)</w:t>
            </w:r>
            <w:r w:rsidRPr="006019B3">
              <w:rPr>
                <w:rFonts w:ascii="Century Gothic" w:hAnsi="Century Gothic"/>
                <w:i/>
                <w:color w:val="808080" w:themeColor="background1" w:themeShade="80"/>
              </w:rPr>
              <w:tab/>
              <w:t>De la siguiente lista de materiales: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54"/>
              <w:gridCol w:w="740"/>
              <w:gridCol w:w="1163"/>
              <w:gridCol w:w="471"/>
              <w:gridCol w:w="1643"/>
              <w:gridCol w:w="470"/>
            </w:tblGrid>
            <w:tr w:rsidR="004243D7" w14:paraId="56396CEB" w14:textId="77777777" w:rsidTr="0034787F">
              <w:trPr>
                <w:gridAfter w:val="3"/>
                <w:wAfter w:w="2584" w:type="dxa"/>
                <w:trHeight w:val="439"/>
                <w:jc w:val="center"/>
              </w:trPr>
              <w:tc>
                <w:tcPr>
                  <w:tcW w:w="3197" w:type="dxa"/>
                  <w:gridSpan w:val="4"/>
                  <w:tcBorders>
                    <w:top w:val="single" w:sz="4" w:space="0" w:color="auto"/>
                    <w:left w:val="single" w:sz="4" w:space="0" w:color="auto"/>
                    <w:bottom w:val="single" w:sz="4" w:space="0" w:color="auto"/>
                    <w:right w:val="single" w:sz="4" w:space="0" w:color="auto"/>
                  </w:tcBorders>
                  <w:hideMark/>
                </w:tcPr>
                <w:p w14:paraId="17F612BC"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1</w:t>
                  </w:r>
                  <w:r>
                    <w:rPr>
                      <w:rFonts w:ascii="Century Gothic" w:eastAsia="Times New Roman" w:hAnsi="Century Gothic" w:cs="Arial"/>
                      <w:sz w:val="20"/>
                      <w:szCs w:val="20"/>
                      <w:lang w:eastAsia="es-CR"/>
                    </w:rPr>
                    <w:tab/>
                    <w:t xml:space="preserve">Agua pura. </w:t>
                  </w:r>
                </w:p>
              </w:tc>
            </w:tr>
            <w:tr w:rsidR="004243D7" w14:paraId="4C4726BE" w14:textId="77777777" w:rsidTr="0034787F">
              <w:trPr>
                <w:gridBefore w:val="1"/>
                <w:gridAfter w:val="2"/>
                <w:wBefore w:w="740" w:type="dxa"/>
                <w:wAfter w:w="2113" w:type="dxa"/>
                <w:trHeight w:val="411"/>
                <w:jc w:val="center"/>
              </w:trPr>
              <w:tc>
                <w:tcPr>
                  <w:tcW w:w="2928" w:type="dxa"/>
                  <w:gridSpan w:val="4"/>
                  <w:tcBorders>
                    <w:top w:val="single" w:sz="4" w:space="0" w:color="auto"/>
                    <w:left w:val="single" w:sz="4" w:space="0" w:color="auto"/>
                    <w:bottom w:val="single" w:sz="4" w:space="0" w:color="auto"/>
                    <w:right w:val="single" w:sz="4" w:space="0" w:color="auto"/>
                  </w:tcBorders>
                  <w:hideMark/>
                </w:tcPr>
                <w:p w14:paraId="74145D2B"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2</w:t>
                  </w:r>
                  <w:r>
                    <w:rPr>
                      <w:rFonts w:ascii="Century Gothic" w:eastAsia="Times New Roman" w:hAnsi="Century Gothic" w:cs="Arial"/>
                      <w:sz w:val="20"/>
                      <w:szCs w:val="20"/>
                      <w:lang w:eastAsia="es-CR"/>
                    </w:rPr>
                    <w:tab/>
                    <w:t>Fresco de frutas.</w:t>
                  </w:r>
                </w:p>
              </w:tc>
            </w:tr>
            <w:tr w:rsidR="004243D7" w14:paraId="60E888B7" w14:textId="77777777" w:rsidTr="0034787F">
              <w:trPr>
                <w:gridBefore w:val="2"/>
                <w:gridAfter w:val="1"/>
                <w:wBefore w:w="1294" w:type="dxa"/>
                <w:wAfter w:w="470" w:type="dxa"/>
                <w:trHeight w:val="456"/>
                <w:jc w:val="center"/>
              </w:trPr>
              <w:tc>
                <w:tcPr>
                  <w:tcW w:w="4017" w:type="dxa"/>
                  <w:gridSpan w:val="4"/>
                  <w:tcBorders>
                    <w:top w:val="single" w:sz="4" w:space="0" w:color="auto"/>
                    <w:left w:val="single" w:sz="4" w:space="0" w:color="auto"/>
                    <w:bottom w:val="single" w:sz="4" w:space="0" w:color="auto"/>
                    <w:right w:val="single" w:sz="4" w:space="0" w:color="auto"/>
                  </w:tcBorders>
                  <w:hideMark/>
                </w:tcPr>
                <w:p w14:paraId="60A6250F"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3</w:t>
                  </w:r>
                  <w:r>
                    <w:rPr>
                      <w:rFonts w:ascii="Century Gothic" w:eastAsia="Times New Roman" w:hAnsi="Century Gothic" w:cs="Arial"/>
                      <w:sz w:val="20"/>
                      <w:szCs w:val="20"/>
                      <w:lang w:eastAsia="es-CR"/>
                    </w:rPr>
                    <w:tab/>
                  </w:r>
                  <w:r>
                    <w:rPr>
                      <w:rFonts w:ascii="Century Gothic" w:eastAsia="Times New Roman" w:hAnsi="Century Gothic" w:cs="Arial"/>
                      <w:sz w:val="20"/>
                      <w:szCs w:val="20"/>
                      <w:lang w:eastAsia="es-CR"/>
                    </w:rPr>
                    <w:tab/>
                    <w:t>Molibdeno.</w:t>
                  </w:r>
                </w:p>
              </w:tc>
            </w:tr>
            <w:tr w:rsidR="004243D7" w14:paraId="2DF11346" w14:textId="77777777" w:rsidTr="0034787F">
              <w:trPr>
                <w:gridBefore w:val="3"/>
                <w:wBefore w:w="2034" w:type="dxa"/>
                <w:trHeight w:val="456"/>
                <w:jc w:val="center"/>
              </w:trPr>
              <w:tc>
                <w:tcPr>
                  <w:tcW w:w="3747" w:type="dxa"/>
                  <w:gridSpan w:val="4"/>
                  <w:tcBorders>
                    <w:top w:val="single" w:sz="4" w:space="0" w:color="auto"/>
                    <w:left w:val="single" w:sz="4" w:space="0" w:color="auto"/>
                    <w:bottom w:val="single" w:sz="4" w:space="0" w:color="auto"/>
                    <w:right w:val="single" w:sz="4" w:space="0" w:color="auto"/>
                  </w:tcBorders>
                  <w:hideMark/>
                </w:tcPr>
                <w:p w14:paraId="53D1AD45"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4</w:t>
                  </w:r>
                  <w:r>
                    <w:rPr>
                      <w:rFonts w:ascii="Century Gothic" w:eastAsia="Times New Roman" w:hAnsi="Century Gothic" w:cs="Arial"/>
                      <w:sz w:val="20"/>
                      <w:szCs w:val="20"/>
                      <w:lang w:eastAsia="es-CR"/>
                    </w:rPr>
                    <w:tab/>
                    <w:t xml:space="preserve">Piedra pómez. </w:t>
                  </w:r>
                </w:p>
              </w:tc>
            </w:tr>
          </w:tbl>
          <w:p w14:paraId="1D801604" w14:textId="77777777" w:rsidR="006019B3" w:rsidRPr="006019B3" w:rsidRDefault="006019B3" w:rsidP="006019B3">
            <w:pPr>
              <w:pStyle w:val="Prrafodelista"/>
              <w:jc w:val="both"/>
              <w:rPr>
                <w:rFonts w:ascii="Century Gothic" w:hAnsi="Century Gothic"/>
                <w:i/>
                <w:color w:val="808080" w:themeColor="background1" w:themeShade="80"/>
              </w:rPr>
            </w:pPr>
          </w:p>
          <w:p w14:paraId="55D96826" w14:textId="0297F901" w:rsidR="006019B3" w:rsidRPr="0034787F" w:rsidRDefault="006019B3" w:rsidP="0034787F">
            <w:pPr>
              <w:jc w:val="both"/>
              <w:rPr>
                <w:rFonts w:ascii="Century Gothic" w:hAnsi="Century Gothic"/>
                <w:i/>
                <w:color w:val="808080" w:themeColor="background1" w:themeShade="80"/>
              </w:rPr>
            </w:pPr>
            <w:r w:rsidRPr="0034787F">
              <w:rPr>
                <w:rFonts w:ascii="Century Gothic" w:hAnsi="Century Gothic"/>
                <w:i/>
                <w:color w:val="808080" w:themeColor="background1" w:themeShade="80"/>
              </w:rPr>
              <w:t>¿Cuáles presentan composición y propiedades definidas?</w:t>
            </w:r>
          </w:p>
          <w:p w14:paraId="107D6BB3" w14:textId="77777777" w:rsidR="006019B3" w:rsidRPr="006019B3" w:rsidRDefault="006019B3" w:rsidP="0034787F">
            <w:pPr>
              <w:pStyle w:val="Prrafodelista"/>
              <w:ind w:left="238"/>
              <w:jc w:val="both"/>
              <w:rPr>
                <w:rFonts w:ascii="Century Gothic" w:hAnsi="Century Gothic"/>
                <w:i/>
                <w:color w:val="808080" w:themeColor="background1" w:themeShade="80"/>
              </w:rPr>
            </w:pPr>
            <w:r w:rsidRPr="006019B3">
              <w:rPr>
                <w:rFonts w:ascii="Century Gothic" w:hAnsi="Century Gothic"/>
                <w:i/>
                <w:color w:val="808080" w:themeColor="background1" w:themeShade="80"/>
              </w:rPr>
              <w:t xml:space="preserve">         A)     3 y 4.</w:t>
            </w:r>
          </w:p>
          <w:p w14:paraId="3699691A" w14:textId="3FBB4E09"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6019B3" w:rsidRPr="006019B3">
              <w:rPr>
                <w:rFonts w:ascii="Century Gothic" w:hAnsi="Century Gothic"/>
                <w:i/>
                <w:color w:val="808080" w:themeColor="background1" w:themeShade="80"/>
              </w:rPr>
              <w:t>B)     2 y 3.</w:t>
            </w:r>
          </w:p>
          <w:p w14:paraId="3D8B134B" w14:textId="0FAD7C99" w:rsidR="0034787F" w:rsidRDefault="006019B3" w:rsidP="0034787F">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    1 y 3.</w:t>
            </w:r>
          </w:p>
          <w:p w14:paraId="61A856E9" w14:textId="0FD6C688" w:rsidR="006019B3" w:rsidRPr="0034787F" w:rsidRDefault="006019B3" w:rsidP="0034787F">
            <w:pPr>
              <w:pStyle w:val="Prrafodelista"/>
              <w:jc w:val="both"/>
              <w:rPr>
                <w:rFonts w:ascii="Century Gothic" w:hAnsi="Century Gothic"/>
                <w:i/>
                <w:color w:val="808080" w:themeColor="background1" w:themeShade="80"/>
              </w:rPr>
            </w:pPr>
            <w:r w:rsidRPr="0034787F">
              <w:rPr>
                <w:rFonts w:ascii="Century Gothic" w:hAnsi="Century Gothic"/>
                <w:i/>
                <w:color w:val="808080" w:themeColor="background1" w:themeShade="80"/>
              </w:rPr>
              <w:lastRenderedPageBreak/>
              <w:t>D)   1 y 2.</w:t>
            </w:r>
          </w:p>
          <w:p w14:paraId="121B08DB" w14:textId="2E51C1CC" w:rsidR="006019B3" w:rsidRPr="006019B3" w:rsidRDefault="006019B3" w:rsidP="006019B3">
            <w:pPr>
              <w:pStyle w:val="Prrafodelista"/>
              <w:jc w:val="both"/>
              <w:rPr>
                <w:rFonts w:ascii="Century Gothic" w:hAnsi="Century Gothic"/>
                <w:i/>
                <w:color w:val="808080" w:themeColor="background1" w:themeShade="80"/>
              </w:rPr>
            </w:pPr>
          </w:p>
          <w:p w14:paraId="322F75BA" w14:textId="7FFD433E"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3)</w:t>
            </w:r>
            <w:r w:rsidRPr="006019B3">
              <w:rPr>
                <w:rFonts w:ascii="Century Gothic" w:hAnsi="Century Gothic"/>
                <w:i/>
                <w:color w:val="808080" w:themeColor="background1" w:themeShade="80"/>
              </w:rPr>
              <w:tab/>
              <w:t>Lea la siguiente lista de materiales:</w:t>
            </w:r>
          </w:p>
          <w:p w14:paraId="61C434F0" w14:textId="320999B6" w:rsidR="006019B3" w:rsidRPr="006019B3" w:rsidRDefault="00613399" w:rsidP="006019B3">
            <w:pPr>
              <w:pStyle w:val="Prrafodelista"/>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665408" behindDoc="0" locked="0" layoutInCell="0" allowOverlap="1" wp14:anchorId="5F26E6AE" wp14:editId="7022979C">
                      <wp:simplePos x="0" y="0"/>
                      <wp:positionH relativeFrom="column">
                        <wp:posOffset>971550</wp:posOffset>
                      </wp:positionH>
                      <wp:positionV relativeFrom="paragraph">
                        <wp:posOffset>9525</wp:posOffset>
                      </wp:positionV>
                      <wp:extent cx="2133600" cy="1295400"/>
                      <wp:effectExtent l="0" t="0" r="1905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5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57238" dir="2021404" algn="ctr" rotWithShape="0">
                                        <a:srgbClr val="000000">
                                          <a:alpha val="74998"/>
                                        </a:srgbClr>
                                      </a:outerShdw>
                                    </a:effectLst>
                                  </a14:hiddenEffects>
                                </a:ext>
                              </a:extLst>
                            </wps:spPr>
                            <wps:txbx>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E6AE" id="Rectángulo 53" o:spid="_x0000_s1026" style="position:absolute;left:0;text-align:left;margin-left:76.5pt;margin-top:.75pt;width:16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" o:allowincell="f">
                      <v:shadow color="black" opacity="49150f" offset="3.75pt,2.5pt"/>
                      <v:textbox inset="5pt,5pt,5pt,5pt">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v:textbox>
                    </v:rect>
                  </w:pict>
                </mc:Fallback>
              </mc:AlternateContent>
            </w:r>
          </w:p>
          <w:p w14:paraId="3F2FC942" w14:textId="23BE4B34" w:rsidR="006019B3" w:rsidRPr="006019B3" w:rsidRDefault="006019B3" w:rsidP="006019B3">
            <w:pPr>
              <w:pStyle w:val="Prrafodelista"/>
              <w:jc w:val="both"/>
              <w:rPr>
                <w:rFonts w:ascii="Century Gothic" w:hAnsi="Century Gothic"/>
                <w:i/>
                <w:color w:val="808080" w:themeColor="background1" w:themeShade="80"/>
              </w:rPr>
            </w:pPr>
          </w:p>
          <w:p w14:paraId="2748BC4C" w14:textId="3FDE493A" w:rsidR="006019B3" w:rsidRPr="006019B3" w:rsidRDefault="006019B3" w:rsidP="006019B3">
            <w:pPr>
              <w:pStyle w:val="Prrafodelista"/>
              <w:jc w:val="both"/>
              <w:rPr>
                <w:rFonts w:ascii="Century Gothic" w:hAnsi="Century Gothic"/>
                <w:i/>
                <w:color w:val="808080" w:themeColor="background1" w:themeShade="80"/>
              </w:rPr>
            </w:pPr>
          </w:p>
          <w:p w14:paraId="2C6C88DA" w14:textId="1F1BDA5F" w:rsidR="006019B3" w:rsidRPr="006019B3" w:rsidRDefault="006019B3" w:rsidP="006019B3">
            <w:pPr>
              <w:pStyle w:val="Prrafodelista"/>
              <w:jc w:val="both"/>
              <w:rPr>
                <w:rFonts w:ascii="Century Gothic" w:hAnsi="Century Gothic"/>
                <w:i/>
                <w:color w:val="808080" w:themeColor="background1" w:themeShade="80"/>
              </w:rPr>
            </w:pPr>
          </w:p>
          <w:p w14:paraId="5ACAD37C" w14:textId="224BB327" w:rsidR="006019B3" w:rsidRPr="006019B3" w:rsidRDefault="006019B3" w:rsidP="006019B3">
            <w:pPr>
              <w:pStyle w:val="Prrafodelista"/>
              <w:jc w:val="both"/>
              <w:rPr>
                <w:rFonts w:ascii="Century Gothic" w:hAnsi="Century Gothic"/>
                <w:i/>
                <w:color w:val="808080" w:themeColor="background1" w:themeShade="80"/>
              </w:rPr>
            </w:pPr>
          </w:p>
          <w:p w14:paraId="3220100B" w14:textId="58C09F68" w:rsidR="006019B3" w:rsidRPr="006019B3" w:rsidRDefault="006019B3" w:rsidP="006019B3">
            <w:pPr>
              <w:pStyle w:val="Prrafodelista"/>
              <w:jc w:val="both"/>
              <w:rPr>
                <w:rFonts w:ascii="Century Gothic" w:hAnsi="Century Gothic"/>
                <w:i/>
                <w:color w:val="808080" w:themeColor="background1" w:themeShade="80"/>
              </w:rPr>
            </w:pPr>
          </w:p>
          <w:p w14:paraId="1314413A" w14:textId="77777777" w:rsidR="006019B3" w:rsidRPr="006019B3" w:rsidRDefault="006019B3" w:rsidP="006019B3">
            <w:pPr>
              <w:pStyle w:val="Prrafodelista"/>
              <w:jc w:val="both"/>
              <w:rPr>
                <w:rFonts w:ascii="Century Gothic" w:hAnsi="Century Gothic"/>
                <w:i/>
                <w:color w:val="808080" w:themeColor="background1" w:themeShade="80"/>
              </w:rPr>
            </w:pPr>
          </w:p>
          <w:p w14:paraId="562CC28A" w14:textId="77777777" w:rsidR="006019B3" w:rsidRDefault="006019B3" w:rsidP="006019B3">
            <w:pPr>
              <w:pStyle w:val="Prrafodelista"/>
              <w:jc w:val="both"/>
              <w:rPr>
                <w:rFonts w:ascii="Century Gothic" w:hAnsi="Century Gothic"/>
                <w:i/>
                <w:color w:val="808080" w:themeColor="background1" w:themeShade="80"/>
              </w:rPr>
            </w:pPr>
          </w:p>
          <w:p w14:paraId="0B170FA3"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¿Cuál número identifica el material que se clasifica como mezcla?</w:t>
            </w:r>
          </w:p>
          <w:p w14:paraId="0EBF9139"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1.</w:t>
            </w:r>
          </w:p>
          <w:p w14:paraId="6632E33D"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2.</w:t>
            </w:r>
          </w:p>
          <w:p w14:paraId="49448974"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w:t>
            </w:r>
            <w:r w:rsidRPr="006019B3">
              <w:rPr>
                <w:rFonts w:ascii="Century Gothic" w:hAnsi="Century Gothic"/>
                <w:i/>
                <w:color w:val="808080" w:themeColor="background1" w:themeShade="80"/>
              </w:rPr>
              <w:tab/>
              <w:t>3.</w:t>
            </w:r>
          </w:p>
          <w:p w14:paraId="655A0F5D"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4. </w:t>
            </w:r>
          </w:p>
          <w:p w14:paraId="499131B7" w14:textId="77777777" w:rsidR="004243D7" w:rsidRDefault="004243D7" w:rsidP="004243D7">
            <w:pPr>
              <w:jc w:val="both"/>
              <w:rPr>
                <w:rFonts w:ascii="Century Gothic" w:hAnsi="Century Gothic"/>
                <w:i/>
                <w:color w:val="808080" w:themeColor="background1" w:themeShade="80"/>
                <w:lang w:val="es-ES"/>
              </w:rPr>
            </w:pPr>
          </w:p>
          <w:p w14:paraId="3D85EFD8" w14:textId="77777777" w:rsidR="004243D7" w:rsidRPr="004243D7" w:rsidRDefault="004243D7" w:rsidP="004243D7">
            <w:pPr>
              <w:jc w:val="both"/>
              <w:rPr>
                <w:rFonts w:ascii="Century Gothic" w:hAnsi="Century Gothic"/>
                <w:i/>
                <w:color w:val="808080" w:themeColor="background1" w:themeShade="80"/>
              </w:rPr>
            </w:pPr>
          </w:p>
          <w:p w14:paraId="334D0BF5"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4)</w:t>
            </w:r>
            <w:r w:rsidRPr="006019B3">
              <w:rPr>
                <w:rFonts w:ascii="Century Gothic" w:hAnsi="Century Gothic"/>
                <w:i/>
                <w:color w:val="808080" w:themeColor="background1" w:themeShade="80"/>
              </w:rPr>
              <w:tab/>
              <w:t>¿En cuál de las siguientes opciones se presentan únicamente nombres de elementos químicos?</w:t>
            </w:r>
          </w:p>
          <w:p w14:paraId="2E706985" w14:textId="77777777" w:rsidR="004243D7" w:rsidRPr="004243D7" w:rsidRDefault="004243D7" w:rsidP="004243D7">
            <w:pPr>
              <w:jc w:val="both"/>
              <w:rPr>
                <w:rFonts w:ascii="Century Gothic" w:hAnsi="Century Gothic"/>
                <w:i/>
                <w:color w:val="808080" w:themeColor="background1" w:themeShade="80"/>
              </w:rPr>
            </w:pPr>
          </w:p>
          <w:p w14:paraId="2DD07F6F" w14:textId="3449FCB6"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Cloro, L</w:t>
            </w:r>
            <w:r w:rsidRPr="006019B3">
              <w:rPr>
                <w:rFonts w:ascii="Century Gothic" w:hAnsi="Century Gothic"/>
                <w:i/>
                <w:color w:val="808080" w:themeColor="background1" w:themeShade="80"/>
              </w:rPr>
              <w:t>atón.</w:t>
            </w:r>
          </w:p>
          <w:p w14:paraId="32B59F77" w14:textId="478C552C"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 xml:space="preserve">Potasio, </w:t>
            </w:r>
            <w:r w:rsidR="00A067C4">
              <w:rPr>
                <w:rFonts w:ascii="Century Gothic" w:hAnsi="Century Gothic"/>
                <w:i/>
                <w:color w:val="808080" w:themeColor="background1" w:themeShade="80"/>
              </w:rPr>
              <w:t>U</w:t>
            </w:r>
            <w:r w:rsidRPr="006019B3">
              <w:rPr>
                <w:rFonts w:ascii="Century Gothic" w:hAnsi="Century Gothic"/>
                <w:i/>
                <w:color w:val="808080" w:themeColor="background1" w:themeShade="80"/>
              </w:rPr>
              <w:t xml:space="preserve">ranio, </w:t>
            </w:r>
            <w:r w:rsidR="00A067C4">
              <w:rPr>
                <w:rFonts w:ascii="Century Gothic" w:hAnsi="Century Gothic"/>
                <w:i/>
                <w:color w:val="808080" w:themeColor="background1" w:themeShade="80"/>
              </w:rPr>
              <w:t>O</w:t>
            </w:r>
            <w:r w:rsidRPr="006019B3">
              <w:rPr>
                <w:rFonts w:ascii="Century Gothic" w:hAnsi="Century Gothic"/>
                <w:i/>
                <w:color w:val="808080" w:themeColor="background1" w:themeShade="80"/>
              </w:rPr>
              <w:t>ro.</w:t>
            </w:r>
          </w:p>
          <w:p w14:paraId="7CB35F69" w14:textId="195A1781" w:rsidR="006019B3" w:rsidRPr="006019B3" w:rsidRDefault="00A067C4"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Acero, Metano, A</w:t>
            </w:r>
            <w:r w:rsidR="006019B3" w:rsidRPr="006019B3">
              <w:rPr>
                <w:rFonts w:ascii="Century Gothic" w:hAnsi="Century Gothic"/>
                <w:i/>
                <w:color w:val="808080" w:themeColor="background1" w:themeShade="80"/>
              </w:rPr>
              <w:t>lcohol.</w:t>
            </w:r>
          </w:p>
          <w:p w14:paraId="08602E6B" w14:textId="3C114DCD"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A</w:t>
            </w:r>
            <w:r w:rsidRPr="006019B3">
              <w:rPr>
                <w:rFonts w:ascii="Century Gothic" w:hAnsi="Century Gothic"/>
                <w:i/>
                <w:color w:val="808080" w:themeColor="background1" w:themeShade="80"/>
              </w:rPr>
              <w:t xml:space="preserve">luminio, </w:t>
            </w:r>
            <w:r w:rsidR="00A067C4">
              <w:rPr>
                <w:rFonts w:ascii="Century Gothic" w:hAnsi="Century Gothic"/>
                <w:i/>
                <w:color w:val="808080" w:themeColor="background1" w:themeShade="80"/>
              </w:rPr>
              <w:t>H</w:t>
            </w:r>
            <w:r w:rsidRPr="006019B3">
              <w:rPr>
                <w:rFonts w:ascii="Century Gothic" w:hAnsi="Century Gothic"/>
                <w:i/>
                <w:color w:val="808080" w:themeColor="background1" w:themeShade="80"/>
              </w:rPr>
              <w:t>ierro.</w:t>
            </w:r>
          </w:p>
          <w:p w14:paraId="1CCCDE17" w14:textId="77777777" w:rsidR="006019B3" w:rsidRDefault="006019B3" w:rsidP="006019B3">
            <w:pPr>
              <w:pStyle w:val="Prrafodelista"/>
              <w:jc w:val="both"/>
              <w:rPr>
                <w:rFonts w:ascii="Century Gothic" w:hAnsi="Century Gothic"/>
                <w:i/>
                <w:color w:val="808080" w:themeColor="background1" w:themeShade="80"/>
              </w:rPr>
            </w:pPr>
          </w:p>
          <w:p w14:paraId="1DD78B12" w14:textId="2E6CFC6B" w:rsidR="006019B3" w:rsidRDefault="00EB56A9"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5)</w:t>
            </w:r>
            <w:r w:rsidR="006019B3" w:rsidRPr="006019B3">
              <w:rPr>
                <w:rFonts w:ascii="Century Gothic" w:hAnsi="Century Gothic"/>
                <w:i/>
                <w:color w:val="808080" w:themeColor="background1" w:themeShade="80"/>
              </w:rPr>
              <w:t>Lea la siguiente información referente a un material:</w:t>
            </w:r>
          </w:p>
          <w:p w14:paraId="261C59A8" w14:textId="28A85222" w:rsidR="00613399" w:rsidRDefault="00613399" w:rsidP="006019B3">
            <w:pPr>
              <w:jc w:val="both"/>
              <w:rPr>
                <w:rFonts w:ascii="Century Gothic" w:hAnsi="Century Gothic"/>
                <w:i/>
                <w:color w:val="808080" w:themeColor="background1" w:themeShade="80"/>
              </w:rPr>
            </w:pPr>
          </w:p>
          <w:p w14:paraId="74778C2D" w14:textId="1D46FFFA" w:rsidR="00613399" w:rsidRPr="00613399" w:rsidRDefault="00613399" w:rsidP="00613399">
            <w:pPr>
              <w:spacing w:line="360" w:lineRule="auto"/>
              <w:jc w:val="center"/>
              <w:rPr>
                <w:rFonts w:ascii="Century Gothic" w:hAnsi="Century Gothic"/>
                <w:b/>
                <w:i/>
                <w:color w:val="808080" w:themeColor="background1" w:themeShade="80"/>
              </w:rPr>
            </w:pPr>
            <w:r w:rsidRPr="00613399">
              <w:rPr>
                <w:rFonts w:ascii="Century Gothic" w:hAnsi="Century Gothic"/>
                <w:b/>
                <w:i/>
                <w:color w:val="808080" w:themeColor="background1" w:themeShade="80"/>
              </w:rPr>
              <w:t xml:space="preserve">“El cloruro de sodio, sal común o sal de mesa, denominada en su forma mineral como halita, cuya fórmula es </w:t>
            </w:r>
            <w:proofErr w:type="spellStart"/>
            <w:r w:rsidRPr="00613399">
              <w:rPr>
                <w:rFonts w:ascii="Century Gothic" w:hAnsi="Century Gothic"/>
                <w:b/>
                <w:i/>
                <w:color w:val="808080" w:themeColor="background1" w:themeShade="80"/>
              </w:rPr>
              <w:t>NaCl</w:t>
            </w:r>
            <w:proofErr w:type="spellEnd"/>
            <w:r w:rsidRPr="00613399">
              <w:rPr>
                <w:rFonts w:ascii="Century Gothic" w:hAnsi="Century Gothic"/>
                <w:b/>
                <w:i/>
                <w:color w:val="808080" w:themeColor="background1" w:themeShade="80"/>
              </w:rPr>
              <w:t>”.</w:t>
            </w:r>
          </w:p>
          <w:p w14:paraId="5C639C7F" w14:textId="77777777" w:rsidR="00613399" w:rsidRPr="006019B3" w:rsidRDefault="00613399" w:rsidP="006019B3">
            <w:pPr>
              <w:jc w:val="both"/>
              <w:rPr>
                <w:rFonts w:ascii="Century Gothic" w:hAnsi="Century Gothic"/>
                <w:i/>
                <w:color w:val="808080" w:themeColor="background1" w:themeShade="80"/>
              </w:rPr>
            </w:pPr>
          </w:p>
          <w:p w14:paraId="6D1130D8" w14:textId="1FA420A6" w:rsidR="006019B3" w:rsidRDefault="00E26127"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La información</w:t>
            </w:r>
            <w:r w:rsidR="00613399">
              <w:rPr>
                <w:rFonts w:ascii="Century Gothic" w:hAnsi="Century Gothic"/>
                <w:i/>
                <w:color w:val="808080" w:themeColor="background1" w:themeShade="80"/>
              </w:rPr>
              <w:t xml:space="preserve"> anterior hace referencia</w:t>
            </w:r>
            <w:r w:rsidR="006019B3" w:rsidRPr="006019B3">
              <w:rPr>
                <w:rFonts w:ascii="Century Gothic" w:hAnsi="Century Gothic"/>
                <w:i/>
                <w:color w:val="808080" w:themeColor="background1" w:themeShade="80"/>
              </w:rPr>
              <w:t xml:space="preserve"> a</w:t>
            </w:r>
            <w:r w:rsidR="006019B3" w:rsidRPr="006019B3">
              <w:rPr>
                <w:rFonts w:ascii="Century Gothic" w:hAnsi="Century Gothic"/>
                <w:i/>
                <w:color w:val="808080" w:themeColor="background1" w:themeShade="80"/>
              </w:rPr>
              <w:tab/>
            </w:r>
          </w:p>
          <w:p w14:paraId="2C9FAA8D" w14:textId="77777777" w:rsidR="004243D7" w:rsidRPr="006019B3" w:rsidRDefault="004243D7" w:rsidP="006019B3">
            <w:pPr>
              <w:jc w:val="both"/>
              <w:rPr>
                <w:rFonts w:ascii="Century Gothic" w:hAnsi="Century Gothic"/>
                <w:i/>
                <w:color w:val="808080" w:themeColor="background1" w:themeShade="80"/>
              </w:rPr>
            </w:pPr>
          </w:p>
          <w:p w14:paraId="44F7C1AA"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E</w:t>
            </w:r>
            <w:r w:rsidR="006019B3" w:rsidRPr="00613399">
              <w:rPr>
                <w:rFonts w:ascii="Century Gothic" w:hAnsi="Century Gothic"/>
                <w:i/>
                <w:color w:val="808080" w:themeColor="background1" w:themeShade="80"/>
              </w:rPr>
              <w:t>lemento.</w:t>
            </w:r>
          </w:p>
          <w:p w14:paraId="2D0A3C8D"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C</w:t>
            </w:r>
            <w:r w:rsidR="006019B3" w:rsidRPr="00613399">
              <w:rPr>
                <w:rFonts w:ascii="Century Gothic" w:hAnsi="Century Gothic"/>
                <w:i/>
                <w:color w:val="808080" w:themeColor="background1" w:themeShade="80"/>
              </w:rPr>
              <w:t xml:space="preserve">ompuesto. </w:t>
            </w:r>
          </w:p>
          <w:p w14:paraId="63A8E510"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homogénea.</w:t>
            </w:r>
          </w:p>
          <w:p w14:paraId="689BAE16" w14:textId="003D76C1" w:rsidR="00930EB1" w:rsidRP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heterogénea.</w:t>
            </w:r>
          </w:p>
          <w:p w14:paraId="0FC7F8C5" w14:textId="77777777" w:rsidR="004243D7" w:rsidRDefault="004243D7" w:rsidP="006019B3">
            <w:pPr>
              <w:jc w:val="both"/>
              <w:rPr>
                <w:rFonts w:ascii="Century Gothic" w:hAnsi="Century Gothic"/>
                <w:i/>
                <w:color w:val="808080" w:themeColor="background1" w:themeShade="80"/>
              </w:rPr>
            </w:pPr>
          </w:p>
          <w:p w14:paraId="2F8549AA" w14:textId="77777777" w:rsidR="00613399" w:rsidRDefault="004243D7" w:rsidP="00613399">
            <w:p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 xml:space="preserve">6) </w:t>
            </w:r>
            <w:r w:rsidRPr="004243D7">
              <w:rPr>
                <w:rFonts w:ascii="Century Gothic" w:hAnsi="Century Gothic"/>
                <w:i/>
                <w:color w:val="808080" w:themeColor="background1" w:themeShade="80"/>
                <w:lang w:val="es-ES_tradnl"/>
              </w:rPr>
              <w:t>Un ejemplo de disolución, mezcla heterogénea y elemento, es respectivamente</w:t>
            </w:r>
            <w:r w:rsidR="00613399">
              <w:rPr>
                <w:rFonts w:ascii="Century Gothic" w:hAnsi="Century Gothic"/>
                <w:i/>
                <w:color w:val="808080" w:themeColor="background1" w:themeShade="80"/>
                <w:lang w:val="es-ES_tradnl"/>
              </w:rPr>
              <w:t xml:space="preserve"> se encuentra en la opción:</w:t>
            </w:r>
          </w:p>
          <w:p w14:paraId="1023EF17" w14:textId="4F65BD7C"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alcohol, pintura, hidrógeno.</w:t>
            </w:r>
          </w:p>
          <w:p w14:paraId="0CECAB73" w14:textId="7E2D4268"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M</w:t>
            </w:r>
            <w:r w:rsidR="004243D7" w:rsidRPr="00613399">
              <w:rPr>
                <w:rFonts w:ascii="Century Gothic" w:hAnsi="Century Gothic"/>
                <w:i/>
                <w:color w:val="808080" w:themeColor="background1" w:themeShade="80"/>
                <w:lang w:val="es-ES_tradnl"/>
              </w:rPr>
              <w:t>anganeso, agua con azúcar, azufre con agua.</w:t>
            </w:r>
          </w:p>
          <w:p w14:paraId="6A70C404" w14:textId="7495446B"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C</w:t>
            </w:r>
            <w:r w:rsidR="004243D7" w:rsidRPr="00613399">
              <w:rPr>
                <w:rFonts w:ascii="Century Gothic" w:hAnsi="Century Gothic"/>
                <w:i/>
                <w:color w:val="808080" w:themeColor="background1" w:themeShade="80"/>
                <w:lang w:val="es-ES_tradnl"/>
              </w:rPr>
              <w:t>loruro de sodio, azufre con agua, agua con azúcar.</w:t>
            </w:r>
          </w:p>
          <w:p w14:paraId="06DBA6C0" w14:textId="6909D076" w:rsidR="004243D7" w:rsidRP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azúcar, cloruro de sodio, agua con azufre.</w:t>
            </w:r>
          </w:p>
          <w:p w14:paraId="37728232" w14:textId="77777777" w:rsidR="004243D7" w:rsidRPr="004243D7" w:rsidRDefault="004243D7" w:rsidP="006019B3">
            <w:pPr>
              <w:jc w:val="both"/>
              <w:rPr>
                <w:rFonts w:ascii="Century Gothic" w:hAnsi="Century Gothic"/>
                <w:i/>
                <w:color w:val="808080" w:themeColor="background1" w:themeShade="80"/>
                <w:lang w:val="es-ES_tradnl"/>
              </w:rPr>
            </w:pPr>
          </w:p>
          <w:p w14:paraId="16D8581D" w14:textId="388F3208" w:rsidR="004243D7" w:rsidRPr="002F2E66" w:rsidRDefault="004243D7" w:rsidP="006019B3">
            <w:pPr>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737DDB89" w14:textId="77777777" w:rsidR="00C01B15" w:rsidRDefault="00C01B15" w:rsidP="002F2E66">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Observe detenidamente el video relacionado a sustancias puras y mezclas:</w:t>
            </w:r>
          </w:p>
          <w:p w14:paraId="2AF3DA52" w14:textId="7EE2931A" w:rsidR="002F2E66" w:rsidRPr="005E7A03" w:rsidRDefault="00A067C4" w:rsidP="002F2E66">
            <w:pPr>
              <w:pStyle w:val="Prrafodelista"/>
              <w:jc w:val="both"/>
              <w:rPr>
                <w:rFonts w:ascii="Century Gothic" w:hAnsi="Century Gothic"/>
                <w:i/>
                <w:color w:val="808080" w:themeColor="background1" w:themeShade="80"/>
              </w:rPr>
            </w:pPr>
            <w:hyperlink r:id="rId19" w:history="1">
              <w:r w:rsidR="00C01B15" w:rsidRPr="005E7A03">
                <w:rPr>
                  <w:rStyle w:val="Hipervnculo"/>
                </w:rPr>
                <w:t>https://www.youtube.com/watch?v=iHA_TEiG2hk</w:t>
              </w:r>
            </w:hyperlink>
            <w:r w:rsidR="005E7A03" w:rsidRPr="005E7A03">
              <w:rPr>
                <w:rStyle w:val="Hipervnculo"/>
                <w:u w:val="none"/>
              </w:rPr>
              <w:t xml:space="preserve"> </w:t>
            </w:r>
            <w:r w:rsidR="005E7A03">
              <w:rPr>
                <w:rStyle w:val="Hipervnculo"/>
                <w:color w:val="auto"/>
                <w:u w:val="none"/>
              </w:rPr>
              <w:t>(</w:t>
            </w:r>
            <w:r w:rsidR="005E7A03" w:rsidRPr="00A067C4">
              <w:rPr>
                <w:rFonts w:ascii="Century Gothic" w:hAnsi="Century Gothic"/>
                <w:i/>
                <w:color w:val="808080" w:themeColor="background1" w:themeShade="80"/>
              </w:rPr>
              <w:t>Posicione el puntero del mouse en la frase subrayada, seguidamente le das clic a la tecla CTRL simultáneamente  clic izquierdo al mouse para observar el video</w:t>
            </w:r>
            <w:r>
              <w:rPr>
                <w:rFonts w:ascii="Century Gothic" w:hAnsi="Century Gothic"/>
                <w:i/>
                <w:color w:val="808080" w:themeColor="background1" w:themeShade="80"/>
              </w:rPr>
              <w:t>)</w:t>
            </w:r>
            <w:r w:rsidR="005E7A03" w:rsidRPr="00A067C4">
              <w:rPr>
                <w:rFonts w:ascii="Century Gothic" w:hAnsi="Century Gothic"/>
                <w:i/>
                <w:color w:val="808080" w:themeColor="background1" w:themeShade="80"/>
              </w:rPr>
              <w:t>.</w:t>
            </w:r>
          </w:p>
          <w:p w14:paraId="680B53FA" w14:textId="0E60BB54" w:rsidR="002F2E66" w:rsidRDefault="002F2E66" w:rsidP="002F2E66">
            <w:pPr>
              <w:ind w:right="141"/>
              <w:jc w:val="both"/>
              <w:rPr>
                <w:rFonts w:ascii="Century Gothic" w:eastAsiaTheme="majorEastAsia" w:hAnsi="Century Gothic" w:cstheme="majorBidi"/>
                <w:color w:val="595959" w:themeColor="text1" w:themeTint="A6"/>
                <w:lang w:val="es-ES"/>
              </w:rPr>
            </w:pPr>
          </w:p>
          <w:p w14:paraId="6C8801F6" w14:textId="5ED1FDED" w:rsidR="005E7A03" w:rsidRPr="005E7A03" w:rsidRDefault="005E7A03" w:rsidP="005E7A03">
            <w:pPr>
              <w:jc w:val="both"/>
              <w:rPr>
                <w:rFonts w:ascii="Century Gothic" w:hAnsi="Century Gothic"/>
                <w:color w:val="808080" w:themeColor="background1" w:themeShade="80"/>
              </w:rPr>
            </w:pPr>
            <w:r>
              <w:rPr>
                <w:rFonts w:ascii="Century Gothic" w:hAnsi="Century Gothic"/>
                <w:color w:val="808080" w:themeColor="background1" w:themeShade="80"/>
                <w:lang w:val="es-ES"/>
              </w:rPr>
              <w:t xml:space="preserve">A partir de lo observado en el video y lo analizado en </w:t>
            </w:r>
            <w:r w:rsidRPr="005E7A03">
              <w:rPr>
                <w:rFonts w:ascii="Century Gothic" w:hAnsi="Century Gothic"/>
                <w:color w:val="808080" w:themeColor="background1" w:themeShade="80"/>
              </w:rPr>
              <w:t xml:space="preserve">la lectura del Anexo 1, presente en esta platilla de </w:t>
            </w:r>
            <w:r>
              <w:rPr>
                <w:rFonts w:ascii="Century Gothic" w:hAnsi="Century Gothic"/>
                <w:color w:val="808080" w:themeColor="background1" w:themeShade="80"/>
              </w:rPr>
              <w:t>la Guía de Trabajo A</w:t>
            </w:r>
            <w:r w:rsidRPr="005E7A03">
              <w:rPr>
                <w:rFonts w:ascii="Century Gothic" w:hAnsi="Century Gothic"/>
                <w:color w:val="808080" w:themeColor="background1" w:themeShade="80"/>
              </w:rPr>
              <w:t>utónomo.</w:t>
            </w:r>
          </w:p>
          <w:p w14:paraId="2FFF3459" w14:textId="77777777" w:rsidR="005E7A03" w:rsidRPr="005E7A03" w:rsidRDefault="005E7A03" w:rsidP="002F2E66">
            <w:pPr>
              <w:ind w:right="141"/>
              <w:jc w:val="both"/>
              <w:rPr>
                <w:rFonts w:ascii="Century Gothic" w:eastAsiaTheme="majorEastAsia" w:hAnsi="Century Gothic" w:cstheme="majorBidi"/>
                <w:color w:val="595959" w:themeColor="text1" w:themeTint="A6"/>
              </w:rPr>
            </w:pPr>
          </w:p>
          <w:p w14:paraId="3D17C8B6" w14:textId="684C7327" w:rsidR="0028124C" w:rsidRPr="0028124C" w:rsidRDefault="0028124C" w:rsidP="002F2E66">
            <w:pPr>
              <w:pStyle w:val="Prrafodelista"/>
              <w:numPr>
                <w:ilvl w:val="0"/>
                <w:numId w:val="15"/>
              </w:numPr>
              <w:jc w:val="both"/>
              <w:rPr>
                <w:rFonts w:ascii="Century Gothic" w:hAnsi="Century Gothic"/>
                <w:color w:val="808080" w:themeColor="background1" w:themeShade="80"/>
              </w:rPr>
            </w:pPr>
            <w:r w:rsidRPr="0028124C">
              <w:rPr>
                <w:rFonts w:ascii="Century Gothic" w:hAnsi="Century Gothic"/>
                <w:color w:val="808080" w:themeColor="background1" w:themeShade="80"/>
                <w:lang w:val="es-CR"/>
              </w:rPr>
              <w:t>Clasifique los siguientes materiales que se le presentan, indique con una (x) en la casilla según corresponda.</w:t>
            </w:r>
          </w:p>
          <w:p w14:paraId="26AA65DE" w14:textId="77777777" w:rsidR="002F2E66" w:rsidRPr="005C2D62" w:rsidRDefault="002F2E66" w:rsidP="002F2E66">
            <w:pPr>
              <w:pStyle w:val="Prrafodelista"/>
              <w:jc w:val="both"/>
              <w:rPr>
                <w:rFonts w:ascii="Century Gothic" w:hAnsi="Century Gothic"/>
                <w:color w:val="808080" w:themeColor="background1" w:themeShade="80"/>
              </w:rPr>
            </w:pPr>
          </w:p>
          <w:tbl>
            <w:tblPr>
              <w:tblpPr w:leftFromText="141" w:rightFromText="141" w:vertAnchor="text" w:horzAnchor="margin" w:tblpY="108"/>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720"/>
              <w:gridCol w:w="1843"/>
              <w:gridCol w:w="1701"/>
            </w:tblGrid>
            <w:tr w:rsidR="0028124C" w14:paraId="7830CC01"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5DE6B0A"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Material </w:t>
                  </w:r>
                </w:p>
              </w:tc>
              <w:tc>
                <w:tcPr>
                  <w:tcW w:w="1720" w:type="dxa"/>
                  <w:tcBorders>
                    <w:top w:val="single" w:sz="4" w:space="0" w:color="auto"/>
                    <w:left w:val="single" w:sz="4" w:space="0" w:color="auto"/>
                    <w:bottom w:val="single" w:sz="4" w:space="0" w:color="auto"/>
                    <w:right w:val="single" w:sz="4" w:space="0" w:color="auto"/>
                  </w:tcBorders>
                  <w:hideMark/>
                </w:tcPr>
                <w:p w14:paraId="10BD0E5E"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Sustancia pura </w:t>
                  </w:r>
                </w:p>
              </w:tc>
              <w:tc>
                <w:tcPr>
                  <w:tcW w:w="1843" w:type="dxa"/>
                  <w:tcBorders>
                    <w:top w:val="single" w:sz="4" w:space="0" w:color="auto"/>
                    <w:left w:val="single" w:sz="4" w:space="0" w:color="auto"/>
                    <w:bottom w:val="single" w:sz="4" w:space="0" w:color="auto"/>
                    <w:right w:val="single" w:sz="4" w:space="0" w:color="auto"/>
                  </w:tcBorders>
                  <w:hideMark/>
                </w:tcPr>
                <w:p w14:paraId="3FDCD44F"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Mezcla homogénea </w:t>
                  </w:r>
                </w:p>
              </w:tc>
              <w:tc>
                <w:tcPr>
                  <w:tcW w:w="1701" w:type="dxa"/>
                  <w:tcBorders>
                    <w:top w:val="single" w:sz="4" w:space="0" w:color="auto"/>
                    <w:left w:val="single" w:sz="4" w:space="0" w:color="auto"/>
                    <w:bottom w:val="single" w:sz="4" w:space="0" w:color="auto"/>
                    <w:right w:val="single" w:sz="4" w:space="0" w:color="auto"/>
                  </w:tcBorders>
                  <w:hideMark/>
                </w:tcPr>
                <w:p w14:paraId="15C9C254"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Mezcla heterogénea</w:t>
                  </w:r>
                </w:p>
              </w:tc>
            </w:tr>
            <w:tr w:rsidR="0028124C" w14:paraId="70938E83"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30F4B1D"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sz w:val="20"/>
                      <w:szCs w:val="20"/>
                      <w:lang w:eastAsia="es-CR"/>
                    </w:rPr>
                    <w:t>Flan</w:t>
                  </w:r>
                </w:p>
              </w:tc>
              <w:tc>
                <w:tcPr>
                  <w:tcW w:w="1720" w:type="dxa"/>
                  <w:tcBorders>
                    <w:top w:val="single" w:sz="4" w:space="0" w:color="auto"/>
                    <w:left w:val="single" w:sz="4" w:space="0" w:color="auto"/>
                    <w:bottom w:val="single" w:sz="4" w:space="0" w:color="auto"/>
                    <w:right w:val="single" w:sz="4" w:space="0" w:color="auto"/>
                  </w:tcBorders>
                </w:tcPr>
                <w:p w14:paraId="7CC137AD"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B81E52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1400884"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7694613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7CF1A45"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Aire  </w:t>
                  </w:r>
                </w:p>
              </w:tc>
              <w:tc>
                <w:tcPr>
                  <w:tcW w:w="1720" w:type="dxa"/>
                  <w:tcBorders>
                    <w:top w:val="single" w:sz="4" w:space="0" w:color="auto"/>
                    <w:left w:val="single" w:sz="4" w:space="0" w:color="auto"/>
                    <w:bottom w:val="single" w:sz="4" w:space="0" w:color="auto"/>
                    <w:right w:val="single" w:sz="4" w:space="0" w:color="auto"/>
                  </w:tcBorders>
                </w:tcPr>
                <w:p w14:paraId="0F2FAB73"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2D12136"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1BF3E491"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43C69D7C"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638E2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Latón</w:t>
                  </w:r>
                </w:p>
              </w:tc>
              <w:tc>
                <w:tcPr>
                  <w:tcW w:w="1720" w:type="dxa"/>
                  <w:tcBorders>
                    <w:top w:val="single" w:sz="4" w:space="0" w:color="auto"/>
                    <w:left w:val="single" w:sz="4" w:space="0" w:color="auto"/>
                    <w:bottom w:val="single" w:sz="4" w:space="0" w:color="auto"/>
                    <w:right w:val="single" w:sz="4" w:space="0" w:color="auto"/>
                  </w:tcBorders>
                </w:tcPr>
                <w:p w14:paraId="4751F13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2D9EE26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35F8D90"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06FFA12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94858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Bronce</w:t>
                  </w:r>
                </w:p>
              </w:tc>
              <w:tc>
                <w:tcPr>
                  <w:tcW w:w="1720" w:type="dxa"/>
                  <w:tcBorders>
                    <w:top w:val="single" w:sz="4" w:space="0" w:color="auto"/>
                    <w:left w:val="single" w:sz="4" w:space="0" w:color="auto"/>
                    <w:bottom w:val="single" w:sz="4" w:space="0" w:color="auto"/>
                    <w:right w:val="single" w:sz="4" w:space="0" w:color="auto"/>
                  </w:tcBorders>
                </w:tcPr>
                <w:p w14:paraId="1DD3399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558D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C16EFF0"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0050B"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7D7372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Cromo  </w:t>
                  </w:r>
                </w:p>
              </w:tc>
              <w:tc>
                <w:tcPr>
                  <w:tcW w:w="1720" w:type="dxa"/>
                  <w:tcBorders>
                    <w:top w:val="single" w:sz="4" w:space="0" w:color="auto"/>
                    <w:left w:val="single" w:sz="4" w:space="0" w:color="auto"/>
                    <w:bottom w:val="single" w:sz="4" w:space="0" w:color="auto"/>
                    <w:right w:val="single" w:sz="4" w:space="0" w:color="auto"/>
                  </w:tcBorders>
                </w:tcPr>
                <w:p w14:paraId="366AC98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9C2000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2881164"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77B90079"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69E3710"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Azúcar</w:t>
                  </w:r>
                </w:p>
              </w:tc>
              <w:tc>
                <w:tcPr>
                  <w:tcW w:w="1720" w:type="dxa"/>
                  <w:tcBorders>
                    <w:top w:val="single" w:sz="4" w:space="0" w:color="auto"/>
                    <w:left w:val="single" w:sz="4" w:space="0" w:color="auto"/>
                    <w:bottom w:val="single" w:sz="4" w:space="0" w:color="auto"/>
                    <w:right w:val="single" w:sz="4" w:space="0" w:color="auto"/>
                  </w:tcBorders>
                </w:tcPr>
                <w:p w14:paraId="4EB31FE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8DBB882"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30423A08"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5ABA0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F540B4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Humo</w:t>
                  </w:r>
                </w:p>
              </w:tc>
              <w:tc>
                <w:tcPr>
                  <w:tcW w:w="1720" w:type="dxa"/>
                  <w:tcBorders>
                    <w:top w:val="single" w:sz="4" w:space="0" w:color="auto"/>
                    <w:left w:val="single" w:sz="4" w:space="0" w:color="auto"/>
                    <w:bottom w:val="single" w:sz="4" w:space="0" w:color="auto"/>
                    <w:right w:val="single" w:sz="4" w:space="0" w:color="auto"/>
                  </w:tcBorders>
                </w:tcPr>
                <w:p w14:paraId="2642982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63D43B27"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FEE345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DD9894A"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439FA93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Lubricante</w:t>
                  </w:r>
                </w:p>
              </w:tc>
              <w:tc>
                <w:tcPr>
                  <w:tcW w:w="1720" w:type="dxa"/>
                  <w:tcBorders>
                    <w:top w:val="single" w:sz="4" w:space="0" w:color="auto"/>
                    <w:left w:val="single" w:sz="4" w:space="0" w:color="auto"/>
                    <w:bottom w:val="single" w:sz="4" w:space="0" w:color="auto"/>
                    <w:right w:val="single" w:sz="4" w:space="0" w:color="auto"/>
                  </w:tcBorders>
                </w:tcPr>
                <w:p w14:paraId="5F2C44F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05E1C8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757969B7"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49CC9BD"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D74C6C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Gaseosas</w:t>
                  </w:r>
                </w:p>
              </w:tc>
              <w:tc>
                <w:tcPr>
                  <w:tcW w:w="1720" w:type="dxa"/>
                  <w:tcBorders>
                    <w:top w:val="single" w:sz="4" w:space="0" w:color="auto"/>
                    <w:left w:val="single" w:sz="4" w:space="0" w:color="auto"/>
                    <w:bottom w:val="single" w:sz="4" w:space="0" w:color="auto"/>
                    <w:right w:val="single" w:sz="4" w:space="0" w:color="auto"/>
                  </w:tcBorders>
                </w:tcPr>
                <w:p w14:paraId="73FBAE6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95E1F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ADFBE85"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18AC48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DF40DD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Ensaladas</w:t>
                  </w:r>
                </w:p>
              </w:tc>
              <w:tc>
                <w:tcPr>
                  <w:tcW w:w="1720" w:type="dxa"/>
                  <w:tcBorders>
                    <w:top w:val="single" w:sz="4" w:space="0" w:color="auto"/>
                    <w:left w:val="single" w:sz="4" w:space="0" w:color="auto"/>
                    <w:bottom w:val="single" w:sz="4" w:space="0" w:color="auto"/>
                    <w:right w:val="single" w:sz="4" w:space="0" w:color="auto"/>
                  </w:tcBorders>
                </w:tcPr>
                <w:p w14:paraId="66C38AB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76AE066A"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D39129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F8E4DE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3A3610A"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Mantequilla  </w:t>
                  </w:r>
                </w:p>
              </w:tc>
              <w:tc>
                <w:tcPr>
                  <w:tcW w:w="1720" w:type="dxa"/>
                  <w:tcBorders>
                    <w:top w:val="single" w:sz="4" w:space="0" w:color="auto"/>
                    <w:left w:val="single" w:sz="4" w:space="0" w:color="auto"/>
                    <w:bottom w:val="single" w:sz="4" w:space="0" w:color="auto"/>
                    <w:right w:val="single" w:sz="4" w:space="0" w:color="auto"/>
                  </w:tcBorders>
                </w:tcPr>
                <w:p w14:paraId="4DCE943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0919358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7269E2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81B9096"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14E996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Gallo pinto  </w:t>
                  </w:r>
                </w:p>
              </w:tc>
              <w:tc>
                <w:tcPr>
                  <w:tcW w:w="1720" w:type="dxa"/>
                  <w:tcBorders>
                    <w:top w:val="single" w:sz="4" w:space="0" w:color="auto"/>
                    <w:left w:val="single" w:sz="4" w:space="0" w:color="auto"/>
                    <w:bottom w:val="single" w:sz="4" w:space="0" w:color="auto"/>
                    <w:right w:val="single" w:sz="4" w:space="0" w:color="auto"/>
                  </w:tcBorders>
                </w:tcPr>
                <w:p w14:paraId="1F6047D5"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B0856E"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DFB98A3"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71C051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6AF7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tierra</w:t>
                  </w:r>
                </w:p>
              </w:tc>
              <w:tc>
                <w:tcPr>
                  <w:tcW w:w="1720" w:type="dxa"/>
                  <w:tcBorders>
                    <w:top w:val="single" w:sz="4" w:space="0" w:color="auto"/>
                    <w:left w:val="single" w:sz="4" w:space="0" w:color="auto"/>
                    <w:bottom w:val="single" w:sz="4" w:space="0" w:color="auto"/>
                    <w:right w:val="single" w:sz="4" w:space="0" w:color="auto"/>
                  </w:tcBorders>
                </w:tcPr>
                <w:p w14:paraId="1E076F4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E44F65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6AA877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C40D04"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8FB74C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lastRenderedPageBreak/>
                    <w:t xml:space="preserve">Óxido de hierro  </w:t>
                  </w:r>
                </w:p>
              </w:tc>
              <w:tc>
                <w:tcPr>
                  <w:tcW w:w="1720" w:type="dxa"/>
                  <w:tcBorders>
                    <w:top w:val="single" w:sz="4" w:space="0" w:color="auto"/>
                    <w:left w:val="single" w:sz="4" w:space="0" w:color="auto"/>
                    <w:bottom w:val="single" w:sz="4" w:space="0" w:color="auto"/>
                    <w:right w:val="single" w:sz="4" w:space="0" w:color="auto"/>
                  </w:tcBorders>
                </w:tcPr>
                <w:p w14:paraId="21BAFB90"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D5188EC"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BFE95C2"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8B95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C342E9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alcohol</w:t>
                  </w:r>
                </w:p>
              </w:tc>
              <w:tc>
                <w:tcPr>
                  <w:tcW w:w="1720" w:type="dxa"/>
                  <w:tcBorders>
                    <w:top w:val="single" w:sz="4" w:space="0" w:color="auto"/>
                    <w:left w:val="single" w:sz="4" w:space="0" w:color="auto"/>
                    <w:bottom w:val="single" w:sz="4" w:space="0" w:color="auto"/>
                    <w:right w:val="single" w:sz="4" w:space="0" w:color="auto"/>
                  </w:tcBorders>
                </w:tcPr>
                <w:p w14:paraId="48ED26E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CFA855F"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1DB675A"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7FE1FE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C248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Leche de magnesia</w:t>
                  </w:r>
                </w:p>
              </w:tc>
              <w:tc>
                <w:tcPr>
                  <w:tcW w:w="1720" w:type="dxa"/>
                  <w:tcBorders>
                    <w:top w:val="single" w:sz="4" w:space="0" w:color="auto"/>
                    <w:left w:val="single" w:sz="4" w:space="0" w:color="auto"/>
                    <w:bottom w:val="single" w:sz="4" w:space="0" w:color="auto"/>
                    <w:right w:val="single" w:sz="4" w:space="0" w:color="auto"/>
                  </w:tcBorders>
                </w:tcPr>
                <w:p w14:paraId="6F62905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348E52D"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E8CBB67" w14:textId="77777777" w:rsidR="0028124C" w:rsidRDefault="0028124C" w:rsidP="0028124C">
                  <w:pPr>
                    <w:spacing w:line="360" w:lineRule="auto"/>
                    <w:rPr>
                      <w:rFonts w:ascii="Century Gothic" w:eastAsia="Times New Roman" w:hAnsi="Century Gothic" w:cs="Arial"/>
                      <w:sz w:val="20"/>
                      <w:szCs w:val="20"/>
                      <w:lang w:eastAsia="es-CR"/>
                    </w:rPr>
                  </w:pPr>
                </w:p>
              </w:tc>
            </w:tr>
          </w:tbl>
          <w:p w14:paraId="284235C8" w14:textId="7E0D8EE6" w:rsidR="005722D9" w:rsidRDefault="005722D9" w:rsidP="005722D9">
            <w:pPr>
              <w:jc w:val="both"/>
              <w:rPr>
                <w:rFonts w:ascii="Century Gothic" w:hAnsi="Century Gothic"/>
                <w:i/>
                <w:color w:val="808080" w:themeColor="background1" w:themeShade="80"/>
              </w:rPr>
            </w:pPr>
          </w:p>
          <w:p w14:paraId="7625F38F" w14:textId="28FDAABD" w:rsidR="002F2E66" w:rsidRDefault="002F2E66" w:rsidP="005722D9">
            <w:pPr>
              <w:jc w:val="both"/>
              <w:rPr>
                <w:rFonts w:ascii="Century Gothic" w:hAnsi="Century Gothic"/>
                <w:i/>
                <w:color w:val="808080" w:themeColor="background1" w:themeShade="80"/>
              </w:rPr>
            </w:pPr>
          </w:p>
          <w:p w14:paraId="268BDCD1" w14:textId="5EA314B1" w:rsidR="002F2E66" w:rsidRDefault="002F2E66" w:rsidP="005722D9">
            <w:pPr>
              <w:jc w:val="both"/>
              <w:rPr>
                <w:rFonts w:ascii="Century Gothic" w:hAnsi="Century Gothic"/>
                <w:i/>
                <w:color w:val="808080" w:themeColor="background1" w:themeShade="80"/>
              </w:rPr>
            </w:pPr>
          </w:p>
          <w:p w14:paraId="315DB12E" w14:textId="692FF82D" w:rsidR="002F2E66" w:rsidRDefault="002F2E66" w:rsidP="005722D9">
            <w:pPr>
              <w:jc w:val="both"/>
              <w:rPr>
                <w:rFonts w:ascii="Century Gothic" w:hAnsi="Century Gothic"/>
                <w:i/>
                <w:color w:val="808080" w:themeColor="background1" w:themeShade="80"/>
              </w:rPr>
            </w:pPr>
          </w:p>
          <w:p w14:paraId="5940FA1D" w14:textId="2CC813A9" w:rsidR="002F2E66" w:rsidRDefault="002F2E66" w:rsidP="005722D9">
            <w:pPr>
              <w:jc w:val="both"/>
              <w:rPr>
                <w:rFonts w:ascii="Century Gothic" w:hAnsi="Century Gothic"/>
                <w:i/>
                <w:color w:val="808080" w:themeColor="background1" w:themeShade="80"/>
              </w:rPr>
            </w:pPr>
          </w:p>
          <w:p w14:paraId="1FF7C6C2" w14:textId="42951B50" w:rsidR="002F2E66" w:rsidRPr="00A02979" w:rsidRDefault="0028124C"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Pude realizar la actividad con los miembros de la </w:t>
            </w:r>
            <w:r w:rsidR="00EB56A9">
              <w:rPr>
                <w:rFonts w:ascii="Century Gothic" w:hAnsi="Century Gothic"/>
                <w:i/>
                <w:color w:val="808080" w:themeColor="background1" w:themeShade="80"/>
              </w:rPr>
              <w:t>familia con el fin de que en conjunto</w:t>
            </w:r>
            <w:r>
              <w:rPr>
                <w:rFonts w:ascii="Century Gothic" w:hAnsi="Century Gothic"/>
                <w:i/>
                <w:color w:val="808080" w:themeColor="background1" w:themeShade="80"/>
              </w:rPr>
              <w:t xml:space="preserve"> </w:t>
            </w:r>
            <w:r w:rsidR="00597497">
              <w:rPr>
                <w:rFonts w:ascii="Century Gothic" w:hAnsi="Century Gothic"/>
                <w:i/>
                <w:color w:val="808080" w:themeColor="background1" w:themeShade="80"/>
              </w:rPr>
              <w:t>puedan aprender jugando</w:t>
            </w:r>
            <w:r w:rsidR="002F2E66" w:rsidRPr="00A02979">
              <w:rPr>
                <w:rFonts w:ascii="Century Gothic" w:hAnsi="Century Gothic"/>
                <w:i/>
                <w:color w:val="808080" w:themeColor="background1" w:themeShade="80"/>
              </w:rPr>
              <w:t>.</w:t>
            </w:r>
          </w:p>
          <w:p w14:paraId="7F90C5C8" w14:textId="3756ED5D"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 xml:space="preserve">Al finalizar </w:t>
            </w:r>
            <w:r w:rsidR="00597497">
              <w:rPr>
                <w:rFonts w:ascii="Century Gothic" w:hAnsi="Century Gothic"/>
                <w:i/>
                <w:color w:val="808080" w:themeColor="background1" w:themeShade="80"/>
              </w:rPr>
              <w:t xml:space="preserve">guardar la actividad </w:t>
            </w:r>
            <w:r w:rsidRPr="00A02979">
              <w:rPr>
                <w:rFonts w:ascii="Century Gothic" w:hAnsi="Century Gothic"/>
                <w:i/>
                <w:color w:val="808080" w:themeColor="background1" w:themeShade="80"/>
              </w:rPr>
              <w:t>en el folder de evidencias que su persona creo.</w:t>
            </w:r>
          </w:p>
          <w:p w14:paraId="4D6318CB" w14:textId="77777777" w:rsidR="002F2E66" w:rsidRDefault="002F2E66" w:rsidP="005722D9">
            <w:pPr>
              <w:jc w:val="both"/>
              <w:rPr>
                <w:rFonts w:ascii="Century Gothic" w:hAnsi="Century Gothic"/>
                <w:i/>
                <w:color w:val="808080" w:themeColor="background1" w:themeShade="80"/>
              </w:rPr>
            </w:pPr>
          </w:p>
          <w:p w14:paraId="48E2BCC8" w14:textId="588B949A" w:rsidR="00C250F1" w:rsidRDefault="00930EB1" w:rsidP="00154296">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 la medida de lo posible</w:t>
            </w:r>
            <w:r w:rsidR="007D6BD3">
              <w:rPr>
                <w:rFonts w:ascii="Century Gothic" w:hAnsi="Century Gothic"/>
                <w:i/>
                <w:color w:val="808080" w:themeColor="background1" w:themeShade="80"/>
              </w:rPr>
              <w:t>,</w:t>
            </w:r>
            <w:r w:rsidR="00C250F1">
              <w:rPr>
                <w:rFonts w:ascii="Century Gothic" w:hAnsi="Century Gothic"/>
                <w:i/>
                <w:color w:val="808080" w:themeColor="background1" w:themeShade="80"/>
              </w:rPr>
              <w:t xml:space="preserve"> y de acuerdo con las </w:t>
            </w:r>
            <w:r>
              <w:rPr>
                <w:rFonts w:ascii="Century Gothic" w:hAnsi="Century Gothic"/>
                <w:i/>
                <w:color w:val="808080" w:themeColor="background1" w:themeShade="80"/>
              </w:rPr>
              <w:t>posibilidades</w:t>
            </w:r>
            <w:r w:rsidR="007D6BD3">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de sus </w:t>
            </w:r>
            <w:r>
              <w:rPr>
                <w:rFonts w:ascii="Century Gothic" w:hAnsi="Century Gothic"/>
                <w:i/>
                <w:color w:val="808080" w:themeColor="background1" w:themeShade="80"/>
              </w:rPr>
              <w:t>comuníquese</w:t>
            </w:r>
            <w:r w:rsidR="00C250F1">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con su docente para despejar dudas, también puede compartir su experiencia con sus compañeros de grupo </w:t>
            </w:r>
            <w:r w:rsidR="007D6BD3">
              <w:rPr>
                <w:rFonts w:ascii="Century Gothic" w:hAnsi="Century Gothic"/>
                <w:i/>
                <w:color w:val="808080" w:themeColor="background1" w:themeShade="80"/>
              </w:rPr>
              <w:t xml:space="preserve">por medio de Microsoft </w:t>
            </w:r>
            <w:proofErr w:type="spellStart"/>
            <w:r w:rsidR="007D6BD3">
              <w:rPr>
                <w:rFonts w:ascii="Century Gothic" w:hAnsi="Century Gothic"/>
                <w:i/>
                <w:color w:val="808080" w:themeColor="background1" w:themeShade="80"/>
              </w:rPr>
              <w:t>Teams</w:t>
            </w:r>
            <w:proofErr w:type="spellEnd"/>
            <w:r w:rsidR="00154296">
              <w:rPr>
                <w:rFonts w:ascii="Century Gothic" w:hAnsi="Century Gothic"/>
                <w:i/>
                <w:color w:val="808080" w:themeColor="background1" w:themeShade="80"/>
              </w:rPr>
              <w:t>, WhatsApp u otro medio en sesiones v</w:t>
            </w:r>
            <w:r w:rsidR="00154296" w:rsidRPr="00154296">
              <w:rPr>
                <w:rFonts w:ascii="Century Gothic" w:hAnsi="Century Gothic"/>
                <w:i/>
                <w:color w:val="808080" w:themeColor="background1" w:themeShade="80"/>
              </w:rPr>
              <w:t>i</w:t>
            </w:r>
            <w:r w:rsidR="005E7A03">
              <w:rPr>
                <w:rFonts w:ascii="Century Gothic" w:hAnsi="Century Gothic"/>
                <w:i/>
                <w:color w:val="808080" w:themeColor="background1" w:themeShade="80"/>
              </w:rPr>
              <w:t>rtuales.</w:t>
            </w:r>
            <w:r w:rsidR="00C250F1">
              <w:rPr>
                <w:rFonts w:ascii="Century Gothic" w:hAnsi="Century Gothic"/>
                <w:i/>
                <w:color w:val="808080" w:themeColor="background1" w:themeShade="80"/>
              </w:rPr>
              <w:t xml:space="preserve"> </w:t>
            </w: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22C980A7" w14:textId="2E5170CC" w:rsidR="00D449E2" w:rsidRPr="0087792E" w:rsidRDefault="00D449E2" w:rsidP="005E7A03">
            <w:pPr>
              <w:pStyle w:val="Prrafodelista"/>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3E5C18FF"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t>Responda las siguientes interrogantes:</w:t>
            </w:r>
          </w:p>
          <w:p w14:paraId="66C311D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¿Cómo se clasifica la materia de acuerdo a su composición?</w:t>
            </w:r>
          </w:p>
          <w:p w14:paraId="6490810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¿Por</w:t>
            </w:r>
            <w:r>
              <w:rPr>
                <w:rFonts w:ascii="Century Gothic" w:hAnsi="Century Gothic"/>
                <w:i/>
                <w:color w:val="808080" w:themeColor="background1" w:themeShade="80"/>
                <w:lang w:val="es-CR"/>
              </w:rPr>
              <w:t xml:space="preserve"> qué son importantes las mezclas</w:t>
            </w:r>
            <w:r w:rsidRPr="005F0884">
              <w:rPr>
                <w:rFonts w:ascii="Century Gothic" w:hAnsi="Century Gothic"/>
                <w:i/>
                <w:color w:val="808080" w:themeColor="background1" w:themeShade="80"/>
                <w:lang w:val="es-CR"/>
              </w:rPr>
              <w:t>?</w:t>
            </w:r>
          </w:p>
          <w:p w14:paraId="16B2E986"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¿Qué utilidad tienen las disoluciones?</w:t>
            </w:r>
          </w:p>
          <w:p w14:paraId="002CB30F" w14:textId="0210444F" w:rsidR="00C91BFE" w:rsidRPr="00EB56A9" w:rsidRDefault="00EB56A9" w:rsidP="00C91BFE">
            <w:pPr>
              <w:pStyle w:val="Prrafodelista"/>
              <w:numPr>
                <w:ilvl w:val="0"/>
                <w:numId w:val="16"/>
              </w:numPr>
              <w:jc w:val="both"/>
              <w:rPr>
                <w:rFonts w:ascii="Century Gothic" w:hAnsi="Century Gothic"/>
                <w:i/>
                <w:color w:val="808080" w:themeColor="background1" w:themeShade="80"/>
                <w:lang w:val="es-CR"/>
              </w:rPr>
            </w:pPr>
            <w:r w:rsidRPr="00FE51BF">
              <w:rPr>
                <w:rFonts w:ascii="Century Gothic" w:hAnsi="Century Gothic"/>
                <w:i/>
                <w:color w:val="808080" w:themeColor="background1" w:themeShade="80"/>
              </w:rPr>
              <w:t>Según sus actividades cotidianas, cite cuatro ejemplos de mezclas que realiza en su hogar.</w:t>
            </w:r>
          </w:p>
          <w:p w14:paraId="45193C3A" w14:textId="77777777" w:rsidR="00EB56A9" w:rsidRPr="00EB56A9" w:rsidRDefault="00EB56A9" w:rsidP="00EB56A9">
            <w:pPr>
              <w:pStyle w:val="Prrafodelista"/>
              <w:jc w:val="both"/>
              <w:rPr>
                <w:rFonts w:ascii="Century Gothic" w:hAnsi="Century Gothic"/>
                <w:i/>
                <w:color w:val="808080" w:themeColor="background1" w:themeShade="80"/>
                <w:lang w:val="es-CR"/>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77777777"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14:paraId="3EDF12A2" w14:textId="77777777"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12393755"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380C8249" w14:textId="52EEEC28" w:rsidR="00E26127" w:rsidRDefault="00E26127" w:rsidP="00C91BFE">
            <w:pPr>
              <w:jc w:val="both"/>
              <w:rPr>
                <w:rFonts w:ascii="Century Gothic" w:hAnsi="Century Gothic"/>
                <w:i/>
                <w:color w:val="808080" w:themeColor="background1" w:themeShade="80"/>
              </w:rPr>
            </w:pPr>
          </w:p>
          <w:p w14:paraId="1F1F9EAA"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 xml:space="preserve">Podemos utilizar un registro anecdótico en la herramienta </w:t>
            </w:r>
            <w:proofErr w:type="spellStart"/>
            <w:r w:rsidRPr="00E26127">
              <w:rPr>
                <w:rFonts w:ascii="Century Gothic" w:hAnsi="Century Gothic"/>
                <w:i/>
                <w:color w:val="808080" w:themeColor="background1" w:themeShade="80"/>
              </w:rPr>
              <w:t>One</w:t>
            </w:r>
            <w:proofErr w:type="spellEnd"/>
            <w:r w:rsidRPr="00E26127">
              <w:rPr>
                <w:rFonts w:ascii="Century Gothic" w:hAnsi="Century Gothic"/>
                <w:i/>
                <w:color w:val="808080" w:themeColor="background1" w:themeShade="80"/>
              </w:rPr>
              <w:t xml:space="preserve"> Notebook, de office 365</w:t>
            </w:r>
          </w:p>
          <w:p w14:paraId="1B169B7A" w14:textId="77777777" w:rsidR="00E26127" w:rsidRPr="00E26127" w:rsidRDefault="00A067C4" w:rsidP="00E26127">
            <w:pPr>
              <w:jc w:val="both"/>
              <w:rPr>
                <w:rFonts w:ascii="Century Gothic" w:hAnsi="Century Gothic"/>
                <w:i/>
                <w:color w:val="808080" w:themeColor="background1" w:themeShade="80"/>
              </w:rPr>
            </w:pPr>
            <w:hyperlink r:id="rId20" w:history="1">
              <w:r w:rsidR="00E26127">
                <w:rPr>
                  <w:rStyle w:val="Hipervnculo"/>
                  <w:rFonts w:ascii="Century Gothic" w:hAnsi="Century Gothic"/>
                  <w:i/>
                </w:rPr>
                <w:t>Vea este Tutorial el paso a paso</w:t>
              </w:r>
            </w:hyperlink>
            <w:r w:rsidR="00E26127">
              <w:rPr>
                <w:rFonts w:ascii="Century Gothic" w:hAnsi="Century Gothic"/>
                <w:i/>
              </w:rPr>
              <w:t xml:space="preserve"> </w:t>
            </w:r>
            <w:r w:rsidR="00E26127" w:rsidRPr="00E26127">
              <w:rPr>
                <w:rFonts w:ascii="Century Gothic" w:hAnsi="Century Gothic"/>
                <w:i/>
                <w:color w:val="808080" w:themeColor="background1" w:themeShade="80"/>
              </w:rPr>
              <w:t>(</w:t>
            </w:r>
            <w:r w:rsidR="00E26127" w:rsidRPr="00A067C4">
              <w:rPr>
                <w:rFonts w:ascii="Century Gothic" w:hAnsi="Century Gothic"/>
                <w:i/>
                <w:color w:val="808080" w:themeColor="background1" w:themeShade="80"/>
              </w:rPr>
              <w:t xml:space="preserve">Coloque el puntero en el texto subrayad, luego presiona simultáneamente </w:t>
            </w:r>
            <w:proofErr w:type="spellStart"/>
            <w:r w:rsidR="00E26127" w:rsidRPr="00A067C4">
              <w:rPr>
                <w:rFonts w:ascii="Century Gothic" w:hAnsi="Century Gothic"/>
                <w:i/>
                <w:color w:val="808080" w:themeColor="background1" w:themeShade="80"/>
              </w:rPr>
              <w:t>ctrl</w:t>
            </w:r>
            <w:proofErr w:type="spellEnd"/>
            <w:r w:rsidR="00E26127" w:rsidRPr="00A067C4">
              <w:rPr>
                <w:rFonts w:ascii="Century Gothic" w:hAnsi="Century Gothic"/>
                <w:i/>
                <w:color w:val="808080" w:themeColor="background1" w:themeShade="80"/>
              </w:rPr>
              <w:t xml:space="preserve"> + clic).</w:t>
            </w:r>
            <w:r w:rsidR="00E26127" w:rsidRPr="00E26127">
              <w:rPr>
                <w:rFonts w:ascii="Century Gothic" w:hAnsi="Century Gothic"/>
                <w:i/>
                <w:color w:val="808080" w:themeColor="background1" w:themeShade="80"/>
              </w:rPr>
              <w:t xml:space="preserve"> </w:t>
            </w:r>
          </w:p>
          <w:p w14:paraId="32E698DE" w14:textId="77777777" w:rsidR="00E26127" w:rsidRPr="0087792E" w:rsidRDefault="00E26127" w:rsidP="00C91BFE">
            <w:pPr>
              <w:jc w:val="both"/>
              <w:rPr>
                <w:rFonts w:ascii="Century Gothic" w:hAnsi="Century Gothic"/>
                <w:i/>
                <w:color w:val="808080" w:themeColor="background1" w:themeShade="80"/>
              </w:rPr>
            </w:pP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A067C4" w:rsidP="0087792E">
            <w:pPr>
              <w:jc w:val="both"/>
              <w:rPr>
                <w:rFonts w:ascii="Century Gothic" w:hAnsi="Century Gothic"/>
                <w:i/>
                <w:color w:val="808080" w:themeColor="background1" w:themeShade="80"/>
              </w:rPr>
            </w:pPr>
            <w:hyperlink r:id="rId21"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557414B6" w:rsidR="00D60D18" w:rsidRDefault="00D60D18" w:rsidP="003E6E12">
      <w:pPr>
        <w:spacing w:line="240" w:lineRule="auto"/>
        <w:jc w:val="both"/>
        <w:rPr>
          <w:rFonts w:ascii="Century Gothic" w:hAnsi="Century Gothic"/>
          <w:i/>
          <w:color w:val="808080" w:themeColor="background1" w:themeShade="80"/>
        </w:rPr>
      </w:pPr>
    </w:p>
    <w:p w14:paraId="614B75F0" w14:textId="26F860A4" w:rsidR="00E26127" w:rsidRDefault="00E26127" w:rsidP="003E6E12">
      <w:pPr>
        <w:spacing w:line="240" w:lineRule="auto"/>
        <w:jc w:val="both"/>
        <w:rPr>
          <w:rFonts w:ascii="Century Gothic" w:hAnsi="Century Gothic"/>
          <w:i/>
          <w:color w:val="808080" w:themeColor="background1" w:themeShade="80"/>
        </w:rPr>
      </w:pPr>
    </w:p>
    <w:p w14:paraId="21A02F00" w14:textId="1937C80D" w:rsidR="00E26127" w:rsidRDefault="00E26127" w:rsidP="003E6E12">
      <w:pPr>
        <w:spacing w:line="240" w:lineRule="auto"/>
        <w:jc w:val="both"/>
        <w:rPr>
          <w:rFonts w:ascii="Century Gothic" w:hAnsi="Century Gothic"/>
          <w:i/>
          <w:color w:val="808080" w:themeColor="background1" w:themeShade="80"/>
        </w:rPr>
      </w:pPr>
    </w:p>
    <w:p w14:paraId="0C026548" w14:textId="52F4245E" w:rsidR="00E26127" w:rsidRDefault="00E26127" w:rsidP="003E6E12">
      <w:pPr>
        <w:spacing w:line="240" w:lineRule="auto"/>
        <w:jc w:val="both"/>
        <w:rPr>
          <w:rFonts w:ascii="Century Gothic" w:hAnsi="Century Gothic"/>
          <w:i/>
          <w:color w:val="808080" w:themeColor="background1" w:themeShade="80"/>
        </w:rPr>
      </w:pPr>
    </w:p>
    <w:p w14:paraId="7B24003D" w14:textId="77777777" w:rsidR="00E26127" w:rsidRDefault="00E26127" w:rsidP="003E6E12">
      <w:pPr>
        <w:spacing w:line="240" w:lineRule="auto"/>
        <w:jc w:val="both"/>
        <w:rPr>
          <w:rFonts w:ascii="Century Gothic" w:hAnsi="Century Gothic"/>
          <w:i/>
          <w:color w:val="808080" w:themeColor="background1" w:themeShade="80"/>
        </w:rPr>
      </w:pPr>
    </w:p>
    <w:p w14:paraId="0D81C895" w14:textId="77777777" w:rsidR="00E26127" w:rsidRPr="008B00E0" w:rsidRDefault="00E26127" w:rsidP="00E26127">
      <w:pPr>
        <w:spacing w:line="240" w:lineRule="auto"/>
        <w:jc w:val="both"/>
        <w:rPr>
          <w:rFonts w:ascii="Century Gothic" w:hAnsi="Century Gothic"/>
          <w:b/>
          <w:i/>
          <w:color w:val="808080" w:themeColor="background1" w:themeShade="80"/>
        </w:rPr>
      </w:pPr>
      <w:r w:rsidRPr="00A067C4">
        <w:rPr>
          <w:rFonts w:ascii="Century Gothic" w:hAnsi="Century Gothic"/>
          <w:b/>
          <w:i/>
          <w:color w:val="808080" w:themeColor="background1" w:themeShade="80"/>
        </w:rPr>
        <w:t>Autoevaluación del nivel de desempeño.</w:t>
      </w:r>
      <w:bookmarkStart w:id="0" w:name="_GoBack"/>
      <w:bookmarkEnd w:id="0"/>
    </w:p>
    <w:tbl>
      <w:tblPr>
        <w:tblStyle w:val="Tablaconcuadrcula"/>
        <w:tblW w:w="9067" w:type="dxa"/>
        <w:jc w:val="center"/>
        <w:tblLook w:val="04A0" w:firstRow="1" w:lastRow="0" w:firstColumn="1" w:lastColumn="0" w:noHBand="0" w:noVBand="1"/>
      </w:tblPr>
      <w:tblGrid>
        <w:gridCol w:w="2319"/>
        <w:gridCol w:w="2062"/>
        <w:gridCol w:w="2166"/>
        <w:gridCol w:w="2520"/>
      </w:tblGrid>
      <w:tr w:rsidR="00E26127" w:rsidRPr="008B00E0" w14:paraId="50751C73" w14:textId="77777777" w:rsidTr="00036BFC">
        <w:trPr>
          <w:jc w:val="center"/>
        </w:trPr>
        <w:tc>
          <w:tcPr>
            <w:tcW w:w="9067" w:type="dxa"/>
            <w:gridSpan w:val="4"/>
          </w:tcPr>
          <w:p w14:paraId="46F8C39C"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Escribo una equis(X) en el nivel que mejor represente mi desempeño en cada indicador ya sea inicial, intermedio o avanzado.</w:t>
            </w:r>
          </w:p>
        </w:tc>
      </w:tr>
      <w:tr w:rsidR="00E26127" w:rsidRPr="008B00E0" w14:paraId="30ED9886" w14:textId="77777777" w:rsidTr="00036BFC">
        <w:trPr>
          <w:jc w:val="center"/>
        </w:trPr>
        <w:tc>
          <w:tcPr>
            <w:tcW w:w="2319" w:type="dxa"/>
            <w:shd w:val="clear" w:color="auto" w:fill="FFFF00"/>
          </w:tcPr>
          <w:p w14:paraId="37D14D62"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Indicador del aprendizaje esperado</w:t>
            </w:r>
          </w:p>
        </w:tc>
        <w:tc>
          <w:tcPr>
            <w:tcW w:w="2062" w:type="dxa"/>
            <w:shd w:val="clear" w:color="auto" w:fill="FFFF00"/>
          </w:tcPr>
          <w:p w14:paraId="739267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p>
          <w:p w14:paraId="52A3A8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Inicial</w:t>
            </w:r>
          </w:p>
        </w:tc>
        <w:tc>
          <w:tcPr>
            <w:tcW w:w="2166" w:type="dxa"/>
            <w:shd w:val="clear" w:color="auto" w:fill="FFFF00"/>
            <w:vAlign w:val="center"/>
          </w:tcPr>
          <w:p w14:paraId="6B8E23AB"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Intermedio</w:t>
            </w:r>
          </w:p>
        </w:tc>
        <w:tc>
          <w:tcPr>
            <w:tcW w:w="2520" w:type="dxa"/>
            <w:shd w:val="clear" w:color="auto" w:fill="FFFF00"/>
            <w:vAlign w:val="center"/>
          </w:tcPr>
          <w:p w14:paraId="46FB475D"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Avanzado</w:t>
            </w:r>
          </w:p>
        </w:tc>
      </w:tr>
      <w:tr w:rsidR="00E26127" w:rsidRPr="008B00E0" w14:paraId="7BF9A443" w14:textId="77777777" w:rsidTr="00036BFC">
        <w:trPr>
          <w:trHeight w:val="396"/>
          <w:jc w:val="center"/>
        </w:trPr>
        <w:tc>
          <w:tcPr>
            <w:tcW w:w="2319" w:type="dxa"/>
          </w:tcPr>
          <w:p w14:paraId="275DCA69"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Identifica las sustancias puras, mezclas homogéneas y heterogéneas presentes en los materiales de uso cotidiano.</w:t>
            </w:r>
          </w:p>
          <w:p w14:paraId="26010913" w14:textId="5D79DE9B" w:rsidR="00E26127" w:rsidRPr="00E26127" w:rsidRDefault="00E26127" w:rsidP="00036BFC">
            <w:pPr>
              <w:pStyle w:val="NormalWeb"/>
              <w:jc w:val="both"/>
              <w:rPr>
                <w:rFonts w:ascii="Century Gothic" w:eastAsiaTheme="minorHAnsi" w:hAnsi="Century Gothic" w:cstheme="minorBidi"/>
                <w:i/>
                <w:color w:val="808080" w:themeColor="background1" w:themeShade="80"/>
                <w:sz w:val="22"/>
                <w:szCs w:val="22"/>
                <w:lang w:val="es-CR"/>
              </w:rPr>
            </w:pPr>
          </w:p>
        </w:tc>
        <w:tc>
          <w:tcPr>
            <w:tcW w:w="2062" w:type="dxa"/>
          </w:tcPr>
          <w:p w14:paraId="34B36679" w14:textId="77777777"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Menciono </w:t>
            </w:r>
            <w:r w:rsidRPr="00E26127">
              <w:rPr>
                <w:rFonts w:ascii="Century Gothic" w:hAnsi="Century Gothic"/>
                <w:i/>
                <w:color w:val="808080" w:themeColor="background1" w:themeShade="80"/>
              </w:rPr>
              <w:t>las sustancias puras, mezclas homogéneas y heterogéneas presentes en los materiales de uso cotidiano.</w:t>
            </w:r>
          </w:p>
          <w:p w14:paraId="10C5E0D1" w14:textId="162C1878" w:rsidR="00E26127" w:rsidRPr="008B00E0" w:rsidRDefault="00E26127" w:rsidP="00036BFC">
            <w:pPr>
              <w:jc w:val="both"/>
              <w:rPr>
                <w:rFonts w:ascii="Century Gothic" w:hAnsi="Century Gothic"/>
                <w:i/>
                <w:color w:val="808080" w:themeColor="background1" w:themeShade="80"/>
              </w:rPr>
            </w:pPr>
          </w:p>
        </w:tc>
        <w:tc>
          <w:tcPr>
            <w:tcW w:w="2166" w:type="dxa"/>
          </w:tcPr>
          <w:p w14:paraId="124E6D46" w14:textId="03929919" w:rsidR="00E26127" w:rsidRPr="008B00E0" w:rsidRDefault="00E26127" w:rsidP="00036BFC">
            <w:pPr>
              <w:jc w:val="both"/>
              <w:rPr>
                <w:rFonts w:ascii="Century Gothic" w:hAnsi="Century Gothic"/>
                <w:i/>
                <w:color w:val="808080" w:themeColor="background1" w:themeShade="80"/>
              </w:rPr>
            </w:pPr>
            <w:r>
              <w:rPr>
                <w:rFonts w:ascii="Century Gothic" w:hAnsi="Century Gothic"/>
                <w:i/>
                <w:color w:val="808080" w:themeColor="background1" w:themeShade="80"/>
              </w:rPr>
              <w:t>Comprendo</w:t>
            </w:r>
            <w:r w:rsidRPr="008B00E0">
              <w:rPr>
                <w:rFonts w:ascii="Century Gothic" w:hAnsi="Century Gothic"/>
                <w:i/>
                <w:color w:val="808080" w:themeColor="background1" w:themeShade="80"/>
              </w:rPr>
              <w:t xml:space="preserve"> la relación </w:t>
            </w:r>
            <w:r>
              <w:rPr>
                <w:rFonts w:ascii="Century Gothic" w:hAnsi="Century Gothic"/>
                <w:i/>
                <w:color w:val="808080" w:themeColor="background1" w:themeShade="80"/>
              </w:rPr>
              <w:t xml:space="preserve">que existe en cada una </w:t>
            </w:r>
            <w:r w:rsidRPr="008B00E0">
              <w:rPr>
                <w:rFonts w:ascii="Century Gothic" w:hAnsi="Century Gothic"/>
                <w:i/>
                <w:color w:val="808080" w:themeColor="background1" w:themeShade="80"/>
              </w:rPr>
              <w:t xml:space="preserve">de </w:t>
            </w:r>
            <w:r w:rsidRPr="00E26127">
              <w:rPr>
                <w:rFonts w:ascii="Century Gothic" w:hAnsi="Century Gothic"/>
                <w:i/>
                <w:color w:val="808080" w:themeColor="background1" w:themeShade="80"/>
              </w:rPr>
              <w:t>las sustancias puras, mezclas homogéneas y heterogéneas presentes en los materiales de uso cotidiano.</w:t>
            </w:r>
          </w:p>
        </w:tc>
        <w:tc>
          <w:tcPr>
            <w:tcW w:w="2520" w:type="dxa"/>
          </w:tcPr>
          <w:p w14:paraId="17799A2B" w14:textId="7DCA5036"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Aclaro puntualmente </w:t>
            </w:r>
            <w:r w:rsidRPr="008B00E0">
              <w:rPr>
                <w:rFonts w:ascii="Century Gothic" w:hAnsi="Century Gothic"/>
                <w:i/>
                <w:color w:val="808080" w:themeColor="background1" w:themeShade="80"/>
              </w:rPr>
              <w:t>la</w:t>
            </w:r>
            <w:r>
              <w:rPr>
                <w:rFonts w:ascii="Century Gothic" w:hAnsi="Century Gothic"/>
                <w:i/>
                <w:color w:val="808080" w:themeColor="background1" w:themeShade="80"/>
              </w:rPr>
              <w:t xml:space="preserve">s características de </w:t>
            </w:r>
            <w:r w:rsidRPr="00E26127">
              <w:rPr>
                <w:rFonts w:ascii="Century Gothic" w:hAnsi="Century Gothic"/>
                <w:i/>
                <w:color w:val="808080" w:themeColor="background1" w:themeShade="80"/>
              </w:rPr>
              <w:t>las sustancias puras, mezclas homogéneas y heterogéneas presentes en los materiales de uso cotidiano.</w:t>
            </w:r>
          </w:p>
          <w:p w14:paraId="65C2C482" w14:textId="0F49A633" w:rsidR="00E26127" w:rsidRPr="008B00E0" w:rsidRDefault="00E26127" w:rsidP="00036BFC">
            <w:pPr>
              <w:jc w:val="both"/>
              <w:rPr>
                <w:rFonts w:ascii="Century Gothic" w:hAnsi="Century Gothic"/>
                <w:i/>
                <w:color w:val="808080" w:themeColor="background1" w:themeShade="80"/>
              </w:rPr>
            </w:pPr>
          </w:p>
        </w:tc>
      </w:tr>
    </w:tbl>
    <w:p w14:paraId="04F612F3" w14:textId="6F419ACA" w:rsidR="00E26127" w:rsidRDefault="00E26127" w:rsidP="003E6E12">
      <w:pPr>
        <w:spacing w:line="240" w:lineRule="auto"/>
        <w:jc w:val="both"/>
        <w:rPr>
          <w:rFonts w:ascii="Century Gothic" w:hAnsi="Century Gothic"/>
          <w:i/>
          <w:color w:val="808080" w:themeColor="background1" w:themeShade="80"/>
        </w:rPr>
      </w:pPr>
    </w:p>
    <w:p w14:paraId="42DC1F29" w14:textId="11A43167" w:rsidR="00E26127" w:rsidRDefault="00E26127" w:rsidP="003E6E12">
      <w:pPr>
        <w:spacing w:line="240" w:lineRule="auto"/>
        <w:jc w:val="both"/>
        <w:rPr>
          <w:rFonts w:ascii="Century Gothic" w:hAnsi="Century Gothic"/>
          <w:i/>
          <w:color w:val="808080" w:themeColor="background1" w:themeShade="80"/>
        </w:rPr>
      </w:pPr>
    </w:p>
    <w:p w14:paraId="6307F729" w14:textId="43A1C952" w:rsidR="00E26127" w:rsidRDefault="00E26127" w:rsidP="003E6E12">
      <w:pPr>
        <w:spacing w:line="240" w:lineRule="auto"/>
        <w:jc w:val="both"/>
        <w:rPr>
          <w:rFonts w:ascii="Century Gothic" w:hAnsi="Century Gothic"/>
          <w:i/>
          <w:color w:val="808080" w:themeColor="background1" w:themeShade="80"/>
        </w:rPr>
      </w:pPr>
    </w:p>
    <w:p w14:paraId="30B51812" w14:textId="2E6936BE" w:rsidR="00E26127" w:rsidRDefault="00E26127" w:rsidP="003E6E12">
      <w:pPr>
        <w:spacing w:line="240" w:lineRule="auto"/>
        <w:jc w:val="both"/>
        <w:rPr>
          <w:rFonts w:ascii="Century Gothic" w:hAnsi="Century Gothic"/>
          <w:i/>
          <w:color w:val="808080" w:themeColor="background1" w:themeShade="80"/>
        </w:rPr>
      </w:pPr>
    </w:p>
    <w:p w14:paraId="7744EBB4" w14:textId="7D0FC8FB" w:rsidR="003E6E12" w:rsidRPr="003E6E12" w:rsidRDefault="00E26127"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E</w:t>
      </w:r>
      <w:r w:rsidR="00114B8D">
        <w:rPr>
          <w:rFonts w:ascii="Century Gothic" w:hAnsi="Century Gothic"/>
          <w:i/>
          <w:color w:val="808080" w:themeColor="background1" w:themeShade="80"/>
        </w:rPr>
        <w:t xml:space="preserve">jemplo de </w:t>
      </w:r>
      <w:r w:rsidR="00114B8D"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6179CC01" w14:textId="77777777" w:rsidTr="00DB67BA">
        <w:trPr>
          <w:trHeight w:val="998"/>
        </w:trPr>
        <w:tc>
          <w:tcPr>
            <w:tcW w:w="8217" w:type="dxa"/>
          </w:tcPr>
          <w:p w14:paraId="63C2E0FE" w14:textId="17A8372D" w:rsidR="00EB56A9" w:rsidRPr="00DB67BA" w:rsidRDefault="00EB56A9" w:rsidP="00DB67BA">
            <w:pPr>
              <w:rPr>
                <w:rFonts w:ascii="Century Gothic" w:hAnsi="Century Gothic"/>
              </w:rPr>
            </w:pPr>
            <w:r>
              <w:rPr>
                <w:rFonts w:ascii="Century Gothic" w:hAnsi="Century Gothic"/>
              </w:rPr>
              <w:t>¿Observe el video recomendado</w:t>
            </w:r>
            <w:r w:rsidRPr="00DB67BA">
              <w:rPr>
                <w:rFonts w:ascii="Century Gothic" w:hAnsi="Century Gothic"/>
              </w:rPr>
              <w:t>?</w:t>
            </w:r>
          </w:p>
        </w:tc>
        <w:tc>
          <w:tcPr>
            <w:tcW w:w="1559" w:type="dxa"/>
          </w:tcPr>
          <w:p w14:paraId="463E5CC5" w14:textId="1F8B26C8" w:rsidR="00EB56A9" w:rsidRPr="00DB67BA" w:rsidRDefault="00EB56A9" w:rsidP="00DB67BA">
            <w:pPr>
              <w:pStyle w:val="Prrafodelista"/>
              <w:ind w:left="360"/>
              <w:jc w:val="both"/>
              <w:rPr>
                <w:noProof/>
                <w:lang w:val="es-CR" w:eastAsia="es-CR"/>
              </w:rPr>
            </w:pPr>
            <w:r w:rsidRPr="00DB67BA">
              <w:rPr>
                <w:noProof/>
                <w:lang w:val="es-MX" w:eastAsia="es-MX"/>
              </w:rPr>
              <w:drawing>
                <wp:anchor distT="0" distB="0" distL="114300" distR="114300" simplePos="0" relativeHeight="251768832" behindDoc="1" locked="0" layoutInCell="1" allowOverlap="1" wp14:anchorId="385B8021" wp14:editId="294F31AE">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67808" behindDoc="1" locked="0" layoutInCell="1" allowOverlap="1" wp14:anchorId="5E31A2D2" wp14:editId="31403E7D">
                  <wp:simplePos x="0" y="0"/>
                  <wp:positionH relativeFrom="column">
                    <wp:posOffset>55245</wp:posOffset>
                  </wp:positionH>
                  <wp:positionV relativeFrom="paragraph">
                    <wp:posOffset>17145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rsidRPr="00DD4208" w14:paraId="0EE4E605" w14:textId="77777777" w:rsidTr="00DB67BA">
        <w:trPr>
          <w:trHeight w:val="932"/>
        </w:trPr>
        <w:tc>
          <w:tcPr>
            <w:tcW w:w="8217" w:type="dxa"/>
          </w:tcPr>
          <w:p w14:paraId="0582B19F" w14:textId="77777777" w:rsidR="00EB56A9" w:rsidRPr="00DB67BA" w:rsidRDefault="00EB56A9" w:rsidP="00F974A6">
            <w:pPr>
              <w:rPr>
                <w:rFonts w:ascii="Century Gothic" w:hAnsi="Century Gothic"/>
              </w:rPr>
            </w:pPr>
            <w:r w:rsidRPr="00DB67BA">
              <w:rPr>
                <w:rFonts w:ascii="Century Gothic" w:hAnsi="Century Gothic"/>
              </w:rPr>
              <w:t>¿Subrayé las palabras que no conocía?</w:t>
            </w:r>
          </w:p>
          <w:p w14:paraId="01E4CBD9" w14:textId="77777777" w:rsidR="00EB56A9" w:rsidRPr="00DB67BA" w:rsidRDefault="00EB56A9" w:rsidP="00F974A6">
            <w:pPr>
              <w:pStyle w:val="Prrafodelista"/>
              <w:ind w:left="360"/>
              <w:jc w:val="both"/>
              <w:rPr>
                <w:rFonts w:ascii="Century Gothic" w:hAnsi="Century Gothic"/>
              </w:rPr>
            </w:pPr>
          </w:p>
        </w:tc>
        <w:tc>
          <w:tcPr>
            <w:tcW w:w="1559" w:type="dxa"/>
          </w:tcPr>
          <w:p w14:paraId="416D0851" w14:textId="77777777" w:rsidR="00EB56A9" w:rsidRPr="00DB67BA" w:rsidRDefault="00EB56A9"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65760"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1664"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7A3AF489" w14:textId="77777777" w:rsidTr="00DB67BA">
        <w:trPr>
          <w:trHeight w:val="976"/>
        </w:trPr>
        <w:tc>
          <w:tcPr>
            <w:tcW w:w="8217" w:type="dxa"/>
          </w:tcPr>
          <w:p w14:paraId="7E590915" w14:textId="77777777" w:rsidR="00EB56A9" w:rsidRPr="00DB67BA" w:rsidRDefault="00EB56A9"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EB56A9" w:rsidRPr="00DB67BA" w:rsidRDefault="00EB56A9"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66784"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2688"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4AE43A65" w14:textId="77777777" w:rsidTr="00DB67BA">
        <w:trPr>
          <w:trHeight w:val="696"/>
        </w:trPr>
        <w:tc>
          <w:tcPr>
            <w:tcW w:w="8217" w:type="dxa"/>
          </w:tcPr>
          <w:p w14:paraId="42C42EE5" w14:textId="77777777" w:rsidR="00EB56A9" w:rsidRPr="00DB67BA" w:rsidRDefault="00EB56A9"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EB56A9" w:rsidRDefault="00EB56A9" w:rsidP="00F974A6">
            <w:pPr>
              <w:rPr>
                <w:rFonts w:ascii="Century Gothic" w:hAnsi="Century Gothic"/>
                <w:sz w:val="20"/>
                <w:szCs w:val="4"/>
              </w:rPr>
            </w:pPr>
          </w:p>
          <w:p w14:paraId="0ED8C9DC" w14:textId="77777777" w:rsidR="00EB56A9" w:rsidRDefault="00EB56A9" w:rsidP="00F974A6">
            <w:pPr>
              <w:rPr>
                <w:rFonts w:ascii="Century Gothic" w:hAnsi="Century Gothic"/>
                <w:sz w:val="20"/>
                <w:szCs w:val="4"/>
              </w:rPr>
            </w:pPr>
          </w:p>
          <w:p w14:paraId="2DC4AB4E" w14:textId="77777777" w:rsidR="00EB56A9" w:rsidRDefault="00EB56A9" w:rsidP="00F974A6">
            <w:pPr>
              <w:rPr>
                <w:rFonts w:ascii="Century Gothic" w:hAnsi="Century Gothic"/>
                <w:sz w:val="20"/>
                <w:szCs w:val="4"/>
              </w:rPr>
            </w:pPr>
          </w:p>
        </w:tc>
        <w:tc>
          <w:tcPr>
            <w:tcW w:w="1559" w:type="dxa"/>
          </w:tcPr>
          <w:p w14:paraId="6CEC9385" w14:textId="77777777" w:rsidR="00EB56A9" w:rsidRPr="00DD4208" w:rsidRDefault="00EB56A9"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64736"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63712"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lastRenderedPageBreak/>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 xml:space="preserve">Cuál fue </w:t>
            </w:r>
            <w:proofErr w:type="gramStart"/>
            <w:r w:rsidR="007202E8">
              <w:rPr>
                <w:rFonts w:ascii="Century Gothic" w:hAnsi="Century Gothic"/>
              </w:rPr>
              <w:t>la parte favorito</w:t>
            </w:r>
            <w:proofErr w:type="gramEnd"/>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69DB68AA" w14:textId="77777777" w:rsidR="00C01B15" w:rsidRPr="00EB56A9" w:rsidRDefault="00C01B15" w:rsidP="00C01B15">
      <w:pPr>
        <w:jc w:val="center"/>
        <w:rPr>
          <w:rFonts w:ascii="Century Gothic" w:hAnsi="Century Gothic"/>
          <w:b/>
        </w:rPr>
      </w:pPr>
      <w:r w:rsidRPr="00EB56A9">
        <w:rPr>
          <w:rFonts w:ascii="Century Gothic" w:hAnsi="Century Gothic"/>
          <w:b/>
        </w:rPr>
        <w:t>Materia</w:t>
      </w:r>
    </w:p>
    <w:p w14:paraId="214B4256" w14:textId="77777777" w:rsidR="00C01B15" w:rsidRPr="00EB56A9" w:rsidRDefault="00C01B15" w:rsidP="00C01B15">
      <w:pPr>
        <w:jc w:val="both"/>
        <w:rPr>
          <w:rFonts w:ascii="Century Gothic" w:hAnsi="Century Gothic"/>
        </w:rPr>
      </w:pPr>
      <w:r w:rsidRPr="00EB56A9">
        <w:rPr>
          <w:rFonts w:ascii="Century Gothic" w:hAnsi="Century Gothic"/>
        </w:rPr>
        <w:t xml:space="preserve">      Materia es todo lo que tiene masa y ocupa un lugar en el espacio. La materia está formada por átomos y moléculas. Todo lo que nos rodea e incluso nosotros mismos estamos hechos por materia. El aire, la tierra, el agua, los animales, las plantas, los edificios, los vehículos; están constituidos por miles de millones de átomos y moléculas que forman parte de nuestra vida diaria.</w:t>
      </w:r>
    </w:p>
    <w:p w14:paraId="5F3CAB64" w14:textId="77777777" w:rsidR="00C01B15" w:rsidRPr="00EB56A9" w:rsidRDefault="00C01B15" w:rsidP="00C01B15">
      <w:pPr>
        <w:jc w:val="both"/>
        <w:rPr>
          <w:rFonts w:ascii="Century Gothic" w:hAnsi="Century Gothic"/>
        </w:rPr>
      </w:pPr>
      <w:r w:rsidRPr="00EB56A9">
        <w:rPr>
          <w:rFonts w:ascii="Century Gothic" w:hAnsi="Century Gothic"/>
        </w:rPr>
        <w:t xml:space="preserve">La materia se clasifica en </w:t>
      </w:r>
      <w:r w:rsidRPr="00EB56A9">
        <w:rPr>
          <w:rFonts w:ascii="Century Gothic" w:hAnsi="Century Gothic"/>
          <w:b/>
        </w:rPr>
        <w:t>sustancias puras</w:t>
      </w:r>
      <w:r w:rsidRPr="00EB56A9">
        <w:rPr>
          <w:rFonts w:ascii="Century Gothic" w:hAnsi="Century Gothic"/>
        </w:rPr>
        <w:t xml:space="preserve"> y </w:t>
      </w:r>
      <w:r w:rsidRPr="00EB56A9">
        <w:rPr>
          <w:rFonts w:ascii="Century Gothic" w:hAnsi="Century Gothic"/>
          <w:b/>
        </w:rPr>
        <w:t>mezclas</w:t>
      </w:r>
      <w:r w:rsidRPr="00EB56A9">
        <w:rPr>
          <w:rFonts w:ascii="Century Gothic" w:hAnsi="Century Gothic"/>
        </w:rPr>
        <w:t>.</w:t>
      </w:r>
    </w:p>
    <w:p w14:paraId="3588067A" w14:textId="77777777" w:rsidR="00C01B15" w:rsidRPr="00EB56A9" w:rsidRDefault="00C01B15" w:rsidP="00C01B15">
      <w:pPr>
        <w:jc w:val="both"/>
        <w:rPr>
          <w:rFonts w:ascii="Century Gothic" w:hAnsi="Century Gothic"/>
          <w:b/>
        </w:rPr>
      </w:pPr>
      <w:r w:rsidRPr="00EB56A9">
        <w:rPr>
          <w:rFonts w:ascii="Century Gothic" w:hAnsi="Century Gothic"/>
          <w:b/>
        </w:rPr>
        <w:t>Sustancias Puras</w:t>
      </w:r>
    </w:p>
    <w:p w14:paraId="3E6D466B" w14:textId="05A7C748"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sustancias puras están formadas por átomos o moléculas todas iguales, tienen propiedades específicas que las caracterizan y no pueden separarse en otras sustancias por procedimientos físicos. Las sustancias puras se clasifican en elementos y compuestos.</w:t>
      </w:r>
    </w:p>
    <w:p w14:paraId="01335762" w14:textId="77777777" w:rsidR="00C01B15" w:rsidRPr="00EB56A9" w:rsidRDefault="00C01B15" w:rsidP="00C01B15">
      <w:pPr>
        <w:jc w:val="both"/>
        <w:rPr>
          <w:rFonts w:ascii="Century Gothic" w:hAnsi="Century Gothic"/>
          <w:b/>
        </w:rPr>
      </w:pPr>
      <w:r w:rsidRPr="00EB56A9">
        <w:rPr>
          <w:rFonts w:ascii="Century Gothic" w:hAnsi="Century Gothic"/>
          <w:b/>
        </w:rPr>
        <w:t>Elemento</w:t>
      </w:r>
    </w:p>
    <w:p w14:paraId="29ABFC48" w14:textId="1094CD0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 xml:space="preserve">Los elementos también pueden llamarse sustancias puras simples y están formados por una sola clase de átomos, es decir, átomos con el mismo número de protones en su núcleo y por lo tanto con las mismas propiedades químicas. Los elementos no pueden descomponerse en otras sustancias puras más sencillas por ningún procedimiento. </w:t>
      </w:r>
    </w:p>
    <w:p w14:paraId="45FA1A0B" w14:textId="77777777" w:rsidR="00C01B15" w:rsidRPr="00EB56A9" w:rsidRDefault="00C01B15" w:rsidP="00C01B15">
      <w:pPr>
        <w:jc w:val="both"/>
        <w:rPr>
          <w:rFonts w:ascii="Century Gothic" w:hAnsi="Century Gothic"/>
          <w:b/>
        </w:rPr>
      </w:pPr>
      <w:r w:rsidRPr="00EB56A9">
        <w:rPr>
          <w:rFonts w:ascii="Century Gothic" w:hAnsi="Century Gothic"/>
          <w:b/>
        </w:rPr>
        <w:t>Compuesto</w:t>
      </w:r>
    </w:p>
    <w:p w14:paraId="26C5ECB4" w14:textId="378B58E5"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Los compuestos son sustancias formadas por la unión de dos o más elementos de la tabla periódica en proporciones fijas.</w:t>
      </w:r>
    </w:p>
    <w:p w14:paraId="12168950" w14:textId="77777777" w:rsidR="00C01B15" w:rsidRPr="00EB56A9" w:rsidRDefault="00C01B15" w:rsidP="00C01B15">
      <w:pPr>
        <w:jc w:val="both"/>
        <w:rPr>
          <w:rFonts w:ascii="Century Gothic" w:hAnsi="Century Gothic"/>
        </w:rPr>
      </w:pPr>
      <w:r w:rsidRPr="00EB56A9">
        <w:rPr>
          <w:rFonts w:ascii="Century Gothic" w:hAnsi="Century Gothic"/>
        </w:rPr>
        <w:t>Una característica de los compuestos es que poseen una fórmula química que describe los diferentes elementos que forman al compuesto y su cantidad. Los métodos físicos no pueden separar un compuesto, éstos solo pueden ser separados en sustancias más simples por métodos químicos, es decir, mediante reacciones.</w:t>
      </w:r>
    </w:p>
    <w:p w14:paraId="059E8653" w14:textId="77777777" w:rsidR="00C01B15" w:rsidRPr="00EB56A9" w:rsidRDefault="00C01B15" w:rsidP="00C01B15">
      <w:pPr>
        <w:jc w:val="both"/>
        <w:rPr>
          <w:rFonts w:ascii="Century Gothic" w:hAnsi="Century Gothic"/>
          <w:b/>
        </w:rPr>
      </w:pPr>
      <w:r w:rsidRPr="00EB56A9">
        <w:rPr>
          <w:rFonts w:ascii="Century Gothic" w:hAnsi="Century Gothic"/>
          <w:b/>
        </w:rPr>
        <w:t>Mezcla</w:t>
      </w:r>
    </w:p>
    <w:p w14:paraId="2D93E3D6" w14:textId="77DE159D" w:rsidR="00C01B15" w:rsidRPr="00EB56A9" w:rsidRDefault="00EB56A9" w:rsidP="00C01B15">
      <w:pPr>
        <w:jc w:val="both"/>
        <w:rPr>
          <w:rFonts w:ascii="Century Gothic" w:hAnsi="Century Gothic"/>
        </w:rPr>
      </w:pPr>
      <w:r>
        <w:rPr>
          <w:rFonts w:ascii="Century Gothic" w:hAnsi="Century Gothic"/>
        </w:rPr>
        <w:lastRenderedPageBreak/>
        <w:t xml:space="preserve">    </w:t>
      </w:r>
      <w:r w:rsidR="00C01B15" w:rsidRPr="00EB56A9">
        <w:rPr>
          <w:rFonts w:ascii="Century Gothic" w:hAnsi="Century Gothic"/>
        </w:rPr>
        <w:t>Una mezcla resulta de la combinación de dos o más sustancias donde la identidad básica de cada una no se altera, es decir, no pierden sus propiedades y características por el hecho de mezclarse, porque al hacerlo no ocurre ninguna reacción química.</w:t>
      </w:r>
    </w:p>
    <w:p w14:paraId="1D985FBD" w14:textId="77777777" w:rsidR="00C01B15" w:rsidRPr="00EB56A9" w:rsidRDefault="00C01B15" w:rsidP="00C01B15">
      <w:pPr>
        <w:jc w:val="both"/>
        <w:rPr>
          <w:rFonts w:ascii="Century Gothic" w:hAnsi="Century Gothic"/>
        </w:rPr>
      </w:pPr>
      <w:r w:rsidRPr="00EB56A9">
        <w:rPr>
          <w:rFonts w:ascii="Century Gothic" w:hAnsi="Century Gothic"/>
        </w:rPr>
        <w:t>Por ejemplo, si se mezcla limadura de hierro con azufre, cada sustancia conserva sus propiedades. La composición de las mezclas es variable, las sustancias que componen a una mezcla pueden presentarse en mayor o menor cantidad. Otra característica de las mezclas es que pueden separarse por métodos físicos.</w:t>
      </w:r>
      <w:r w:rsidRPr="00EB56A9">
        <w:rPr>
          <w:rFonts w:ascii="Century Gothic" w:hAnsi="Century Gothic"/>
        </w:rPr>
        <w:br/>
        <w:t>En la mezcla de hierro y azufre puede utilizarse la propiedad de magnetismo que presenta el hierro para ser separado del azufre.</w:t>
      </w:r>
    </w:p>
    <w:p w14:paraId="799D84B6" w14:textId="77777777" w:rsidR="00C01B15" w:rsidRPr="00EB56A9" w:rsidRDefault="00C01B15" w:rsidP="00C01B15">
      <w:pPr>
        <w:jc w:val="both"/>
        <w:rPr>
          <w:rFonts w:ascii="Century Gothic" w:hAnsi="Century Gothic"/>
          <w:b/>
        </w:rPr>
      </w:pPr>
      <w:r w:rsidRPr="00EB56A9">
        <w:rPr>
          <w:rFonts w:ascii="Century Gothic" w:hAnsi="Century Gothic"/>
          <w:b/>
        </w:rPr>
        <w:t>Mezcla homogénea</w:t>
      </w:r>
    </w:p>
    <w:p w14:paraId="2AF93D05" w14:textId="1DF032BB"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homogéneas se llaman también disoluciones. Tienen una apariencia totalmente uniforme por lo que sus componentes no pueden distinguirse a simple vista. Se dice que este tipo de mezclas tiene una sola fase. En química se denomina fase a una porción de materia con composición y propiedades uniformes. Por ejemplo, el agua de mar está formada por agua y muchas sales solubles, donde se observa una sola fase.</w:t>
      </w:r>
    </w:p>
    <w:p w14:paraId="36A6A8E2" w14:textId="77777777" w:rsidR="00C01B15" w:rsidRPr="00EB56A9" w:rsidRDefault="00C01B15" w:rsidP="00C01B15">
      <w:pPr>
        <w:jc w:val="both"/>
        <w:rPr>
          <w:rFonts w:ascii="Century Gothic" w:hAnsi="Century Gothic"/>
          <w:b/>
        </w:rPr>
      </w:pPr>
      <w:r w:rsidRPr="00EB56A9">
        <w:rPr>
          <w:rFonts w:ascii="Century Gothic" w:hAnsi="Century Gothic"/>
          <w:b/>
        </w:rPr>
        <w:t>Mezcla heterogénea</w:t>
      </w:r>
    </w:p>
    <w:p w14:paraId="32A9A531" w14:textId="22D6EBC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heterogéneas presentan una composición no uniforme, sus componentes pueden distinguirse a simple vista, en otras palabras, se observan diferentes sustancias en la mezcla. Los componentes de este tipo de mezcla existen como regiones distintas que se llaman fases. Una mezcla heterogénea se compone de dos o más fases. Si observas la piedra de granito, puedes ver zonas de distinto color que indican que la roca está formada de cristales de distintas sustancias.</w:t>
      </w:r>
    </w:p>
    <w:p w14:paraId="31332065" w14:textId="77777777" w:rsidR="00C01B15" w:rsidRPr="00EB56A9" w:rsidRDefault="00C01B15" w:rsidP="00C01B15"/>
    <w:p w14:paraId="66DD2DA3" w14:textId="77777777" w:rsidR="002F2E66" w:rsidRPr="00EB56A9" w:rsidRDefault="002F2E66" w:rsidP="00117EE0">
      <w:pPr>
        <w:spacing w:line="240" w:lineRule="auto"/>
        <w:jc w:val="both"/>
        <w:rPr>
          <w:rFonts w:ascii="Century Gothic" w:hAnsi="Century Gothic"/>
          <w:b/>
        </w:rPr>
      </w:pPr>
    </w:p>
    <w:sectPr w:rsidR="002F2E66" w:rsidRPr="00EB56A9" w:rsidSect="00C962AE">
      <w:headerReference w:type="default" r:id="rId23"/>
      <w:foot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4EB7" w14:textId="77777777" w:rsidR="007A22C6" w:rsidRDefault="007A22C6" w:rsidP="00696C1E">
      <w:pPr>
        <w:spacing w:after="0" w:line="240" w:lineRule="auto"/>
      </w:pPr>
      <w:r>
        <w:separator/>
      </w:r>
    </w:p>
  </w:endnote>
  <w:endnote w:type="continuationSeparator" w:id="0">
    <w:p w14:paraId="10AB9ADD" w14:textId="77777777" w:rsidR="007A22C6" w:rsidRDefault="007A22C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40A9" w14:textId="56FA8D19" w:rsidR="002E3C54" w:rsidRPr="002E3C54" w:rsidRDefault="00A067C4" w:rsidP="002E3C54">
    <w:pPr>
      <w:pStyle w:val="Piedepgina"/>
      <w:jc w:val="right"/>
      <w:rPr>
        <w:sz w:val="18"/>
      </w:rPr>
    </w:pPr>
    <w:r>
      <w:rPr>
        <w:sz w:val="18"/>
      </w:rPr>
      <w:t>Elaborado por: Christie</w:t>
    </w:r>
    <w:r w:rsidR="002E3C54" w:rsidRPr="002E3C54">
      <w:rPr>
        <w:sz w:val="18"/>
      </w:rPr>
      <w:t xml:space="preserve"> Vargas Picado, Docente en Ciencias Naturales</w:t>
    </w:r>
  </w:p>
  <w:p w14:paraId="7EC9463C" w14:textId="2F7D360B" w:rsidR="002E3C54" w:rsidRPr="002E3C54" w:rsidRDefault="002E3C54" w:rsidP="002E3C54">
    <w:pPr>
      <w:pStyle w:val="Piedepgina"/>
      <w:jc w:val="right"/>
      <w:rPr>
        <w:sz w:val="18"/>
      </w:rPr>
    </w:pPr>
    <w:r w:rsidRPr="002E3C54">
      <w:rPr>
        <w:sz w:val="18"/>
      </w:rPr>
      <w:t>Revisado por: Luis Miguel Benavides Román, Asesor Nacional de Educación de Adultos</w:t>
    </w:r>
  </w:p>
  <w:p w14:paraId="52D70AAF" w14:textId="77777777" w:rsidR="002E3C54" w:rsidRDefault="002E3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ED1" w14:textId="77777777" w:rsidR="007A22C6" w:rsidRDefault="007A22C6" w:rsidP="00696C1E">
      <w:pPr>
        <w:spacing w:after="0" w:line="240" w:lineRule="auto"/>
      </w:pPr>
      <w:r>
        <w:separator/>
      </w:r>
    </w:p>
  </w:footnote>
  <w:footnote w:type="continuationSeparator" w:id="0">
    <w:p w14:paraId="204195EF" w14:textId="77777777" w:rsidR="007A22C6" w:rsidRDefault="007A22C6"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0F3C3351"/>
    <w:multiLevelType w:val="hybridMultilevel"/>
    <w:tmpl w:val="F24E49B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6753A2"/>
    <w:multiLevelType w:val="hybridMultilevel"/>
    <w:tmpl w:val="50A09B6C"/>
    <w:lvl w:ilvl="0" w:tplc="5ED2F72C">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030C7"/>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6B6F74"/>
    <w:multiLevelType w:val="singleLevel"/>
    <w:tmpl w:val="140A000F"/>
    <w:lvl w:ilvl="0">
      <w:start w:val="1"/>
      <w:numFmt w:val="decimal"/>
      <w:lvlText w:val="%1."/>
      <w:lvlJc w:val="left"/>
      <w:pPr>
        <w:ind w:left="644" w:hanging="360"/>
      </w:pPr>
    </w:lvl>
  </w:abstractNum>
  <w:abstractNum w:abstractNumId="10" w15:restartNumberingAfterBreak="0">
    <w:nsid w:val="32A52C76"/>
    <w:multiLevelType w:val="hybridMultilevel"/>
    <w:tmpl w:val="6DF26484"/>
    <w:lvl w:ilvl="0" w:tplc="4FECA0AC">
      <w:start w:val="28"/>
      <w:numFmt w:val="bullet"/>
      <w:lvlText w:val="-"/>
      <w:lvlJc w:val="left"/>
      <w:pPr>
        <w:ind w:left="720" w:hanging="360"/>
      </w:pPr>
      <w:rPr>
        <w:rFonts w:ascii="Calibri" w:eastAsia="Times New Roman"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43407F"/>
    <w:multiLevelType w:val="hybridMultilevel"/>
    <w:tmpl w:val="F81E605C"/>
    <w:lvl w:ilvl="0" w:tplc="5ED2F72C">
      <w:start w:val="1"/>
      <w:numFmt w:val="upp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34277571"/>
    <w:multiLevelType w:val="singleLevel"/>
    <w:tmpl w:val="5ED2F72C"/>
    <w:lvl w:ilvl="0">
      <w:start w:val="1"/>
      <w:numFmt w:val="upperLetter"/>
      <w:lvlText w:val="%1)"/>
      <w:lvlJc w:val="left"/>
      <w:pPr>
        <w:tabs>
          <w:tab w:val="num" w:pos="1410"/>
        </w:tabs>
        <w:ind w:left="1410" w:hanging="705"/>
      </w:pPr>
    </w:lvl>
  </w:abstractNum>
  <w:abstractNum w:abstractNumId="13"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9A233BB"/>
    <w:multiLevelType w:val="hybridMultilevel"/>
    <w:tmpl w:val="814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2812F4"/>
    <w:multiLevelType w:val="hybridMultilevel"/>
    <w:tmpl w:val="94DC2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841473"/>
    <w:multiLevelType w:val="hybridMultilevel"/>
    <w:tmpl w:val="8AEAC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35F44"/>
    <w:multiLevelType w:val="hybridMultilevel"/>
    <w:tmpl w:val="FBEC3F3A"/>
    <w:lvl w:ilvl="0" w:tplc="5ED2F72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C576D88"/>
    <w:multiLevelType w:val="hybridMultilevel"/>
    <w:tmpl w:val="94D2EB06"/>
    <w:lvl w:ilvl="0" w:tplc="860C245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4"/>
  </w:num>
  <w:num w:numId="5">
    <w:abstractNumId w:val="25"/>
  </w:num>
  <w:num w:numId="6">
    <w:abstractNumId w:val="21"/>
  </w:num>
  <w:num w:numId="7">
    <w:abstractNumId w:val="24"/>
  </w:num>
  <w:num w:numId="8">
    <w:abstractNumId w:val="22"/>
  </w:num>
  <w:num w:numId="9">
    <w:abstractNumId w:val="14"/>
  </w:num>
  <w:num w:numId="10">
    <w:abstractNumId w:val="8"/>
  </w:num>
  <w:num w:numId="11">
    <w:abstractNumId w:val="23"/>
  </w:num>
  <w:num w:numId="12">
    <w:abstractNumId w:val="1"/>
  </w:num>
  <w:num w:numId="13">
    <w:abstractNumId w:val="13"/>
  </w:num>
  <w:num w:numId="14">
    <w:abstractNumId w:val="20"/>
  </w:num>
  <w:num w:numId="15">
    <w:abstractNumId w:val="2"/>
  </w:num>
  <w:num w:numId="16">
    <w:abstractNumId w:val="3"/>
  </w:num>
  <w:num w:numId="17">
    <w:abstractNumId w:val="5"/>
  </w:num>
  <w:num w:numId="18">
    <w:abstractNumId w:val="0"/>
  </w:num>
  <w:num w:numId="19">
    <w:abstractNumId w:val="9"/>
    <w:lvlOverride w:ilvl="0">
      <w:startOverride w:val="1"/>
    </w:lvlOverride>
  </w:num>
  <w:num w:numId="20">
    <w:abstractNumId w:val="12"/>
    <w:lvlOverride w:ilvl="0">
      <w:startOverride w:val="1"/>
    </w:lvlOverride>
  </w:num>
  <w:num w:numId="21">
    <w:abstractNumId w:val="17"/>
  </w:num>
  <w:num w:numId="22">
    <w:abstractNumId w:val="10"/>
  </w:num>
  <w:num w:numId="23">
    <w:abstractNumId w:val="18"/>
  </w:num>
  <w:num w:numId="24">
    <w:abstractNumId w:val="16"/>
  </w:num>
  <w:num w:numId="25">
    <w:abstractNumId w:val="11"/>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06E86"/>
    <w:rsid w:val="001140E4"/>
    <w:rsid w:val="00114B8D"/>
    <w:rsid w:val="00117EE0"/>
    <w:rsid w:val="00154296"/>
    <w:rsid w:val="0016569B"/>
    <w:rsid w:val="00186792"/>
    <w:rsid w:val="001B77F5"/>
    <w:rsid w:val="0028124C"/>
    <w:rsid w:val="00285C8C"/>
    <w:rsid w:val="002E3C54"/>
    <w:rsid w:val="002F2E66"/>
    <w:rsid w:val="003170DE"/>
    <w:rsid w:val="0034519F"/>
    <w:rsid w:val="0034787F"/>
    <w:rsid w:val="00354307"/>
    <w:rsid w:val="00355EB8"/>
    <w:rsid w:val="003E59D8"/>
    <w:rsid w:val="003E6E12"/>
    <w:rsid w:val="00414065"/>
    <w:rsid w:val="004243D7"/>
    <w:rsid w:val="00426F19"/>
    <w:rsid w:val="00430233"/>
    <w:rsid w:val="004412DD"/>
    <w:rsid w:val="0046550E"/>
    <w:rsid w:val="004D5E76"/>
    <w:rsid w:val="005722D9"/>
    <w:rsid w:val="00597497"/>
    <w:rsid w:val="005B713E"/>
    <w:rsid w:val="005E7A03"/>
    <w:rsid w:val="006019B3"/>
    <w:rsid w:val="00613399"/>
    <w:rsid w:val="006732E2"/>
    <w:rsid w:val="00696C1E"/>
    <w:rsid w:val="006A33CC"/>
    <w:rsid w:val="006F2510"/>
    <w:rsid w:val="00707FE7"/>
    <w:rsid w:val="007202E8"/>
    <w:rsid w:val="007A22C6"/>
    <w:rsid w:val="007D6BD3"/>
    <w:rsid w:val="00814B6A"/>
    <w:rsid w:val="0087792E"/>
    <w:rsid w:val="008B7CFB"/>
    <w:rsid w:val="008C65A5"/>
    <w:rsid w:val="008D5D67"/>
    <w:rsid w:val="008F6A8E"/>
    <w:rsid w:val="009223F4"/>
    <w:rsid w:val="00930EB1"/>
    <w:rsid w:val="00947D69"/>
    <w:rsid w:val="009B2E29"/>
    <w:rsid w:val="00A067C4"/>
    <w:rsid w:val="00AA2999"/>
    <w:rsid w:val="00AB6B54"/>
    <w:rsid w:val="00AC49B2"/>
    <w:rsid w:val="00B652F4"/>
    <w:rsid w:val="00B73143"/>
    <w:rsid w:val="00B86D54"/>
    <w:rsid w:val="00BD4808"/>
    <w:rsid w:val="00C01B15"/>
    <w:rsid w:val="00C0461E"/>
    <w:rsid w:val="00C250F1"/>
    <w:rsid w:val="00C91BFE"/>
    <w:rsid w:val="00C962AE"/>
    <w:rsid w:val="00CB1367"/>
    <w:rsid w:val="00D02912"/>
    <w:rsid w:val="00D449E2"/>
    <w:rsid w:val="00D60D18"/>
    <w:rsid w:val="00D95CFB"/>
    <w:rsid w:val="00DB3DB0"/>
    <w:rsid w:val="00DB67BA"/>
    <w:rsid w:val="00DC7142"/>
    <w:rsid w:val="00DE7E0C"/>
    <w:rsid w:val="00E26127"/>
    <w:rsid w:val="00E3105D"/>
    <w:rsid w:val="00EB56A9"/>
    <w:rsid w:val="00EC4A2F"/>
    <w:rsid w:val="00EE4CC9"/>
    <w:rsid w:val="00EF142A"/>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FDB04"/>
  <w15:docId w15:val="{6B6A1927-EFAC-4AE7-89BF-DB55338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01B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C01B15"/>
    <w:rPr>
      <w:rFonts w:asciiTheme="majorHAnsi" w:eastAsiaTheme="majorEastAsia" w:hAnsiTheme="majorHAnsi" w:cstheme="majorBidi"/>
      <w:b/>
      <w:bCs/>
      <w:color w:val="5B9BD5" w:themeColor="accent1"/>
      <w:sz w:val="26"/>
      <w:szCs w:val="26"/>
    </w:rPr>
  </w:style>
  <w:style w:type="character" w:styleId="Hipervnculovisitado">
    <w:name w:val="FollowedHyperlink"/>
    <w:basedOn w:val="Fuentedeprrafopredeter"/>
    <w:uiPriority w:val="99"/>
    <w:semiHidden/>
    <w:unhideWhenUsed/>
    <w:rsid w:val="005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90">
      <w:bodyDiv w:val="1"/>
      <w:marLeft w:val="0"/>
      <w:marRight w:val="0"/>
      <w:marTop w:val="0"/>
      <w:marBottom w:val="0"/>
      <w:divBdr>
        <w:top w:val="none" w:sz="0" w:space="0" w:color="auto"/>
        <w:left w:val="none" w:sz="0" w:space="0" w:color="auto"/>
        <w:bottom w:val="none" w:sz="0" w:space="0" w:color="auto"/>
        <w:right w:val="none" w:sz="0" w:space="0" w:color="auto"/>
      </w:divBdr>
    </w:div>
    <w:div w:id="261182928">
      <w:bodyDiv w:val="1"/>
      <w:marLeft w:val="0"/>
      <w:marRight w:val="0"/>
      <w:marTop w:val="0"/>
      <w:marBottom w:val="0"/>
      <w:divBdr>
        <w:top w:val="none" w:sz="0" w:space="0" w:color="auto"/>
        <w:left w:val="none" w:sz="0" w:space="0" w:color="auto"/>
        <w:bottom w:val="none" w:sz="0" w:space="0" w:color="auto"/>
        <w:right w:val="none" w:sz="0" w:space="0" w:color="auto"/>
      </w:divBdr>
    </w:div>
    <w:div w:id="419722361">
      <w:bodyDiv w:val="1"/>
      <w:marLeft w:val="0"/>
      <w:marRight w:val="0"/>
      <w:marTop w:val="0"/>
      <w:marBottom w:val="0"/>
      <w:divBdr>
        <w:top w:val="none" w:sz="0" w:space="0" w:color="auto"/>
        <w:left w:val="none" w:sz="0" w:space="0" w:color="auto"/>
        <w:bottom w:val="none" w:sz="0" w:space="0" w:color="auto"/>
        <w:right w:val="none" w:sz="0" w:space="0" w:color="auto"/>
      </w:divBdr>
    </w:div>
    <w:div w:id="832334245">
      <w:bodyDiv w:val="1"/>
      <w:marLeft w:val="0"/>
      <w:marRight w:val="0"/>
      <w:marTop w:val="0"/>
      <w:marBottom w:val="0"/>
      <w:divBdr>
        <w:top w:val="none" w:sz="0" w:space="0" w:color="auto"/>
        <w:left w:val="none" w:sz="0" w:space="0" w:color="auto"/>
        <w:bottom w:val="none" w:sz="0" w:space="0" w:color="auto"/>
        <w:right w:val="none" w:sz="0" w:space="0" w:color="auto"/>
      </w:divBdr>
    </w:div>
    <w:div w:id="1006707058">
      <w:bodyDiv w:val="1"/>
      <w:marLeft w:val="0"/>
      <w:marRight w:val="0"/>
      <w:marTop w:val="0"/>
      <w:marBottom w:val="0"/>
      <w:divBdr>
        <w:top w:val="none" w:sz="0" w:space="0" w:color="auto"/>
        <w:left w:val="none" w:sz="0" w:space="0" w:color="auto"/>
        <w:bottom w:val="none" w:sz="0" w:space="0" w:color="auto"/>
        <w:right w:val="none" w:sz="0" w:space="0" w:color="auto"/>
      </w:divBdr>
    </w:div>
    <w:div w:id="1279557330">
      <w:bodyDiv w:val="1"/>
      <w:marLeft w:val="0"/>
      <w:marRight w:val="0"/>
      <w:marTop w:val="0"/>
      <w:marBottom w:val="0"/>
      <w:divBdr>
        <w:top w:val="none" w:sz="0" w:space="0" w:color="auto"/>
        <w:left w:val="none" w:sz="0" w:space="0" w:color="auto"/>
        <w:bottom w:val="none" w:sz="0" w:space="0" w:color="auto"/>
        <w:right w:val="none" w:sz="0" w:space="0" w:color="auto"/>
      </w:divBdr>
    </w:div>
    <w:div w:id="1305236449">
      <w:bodyDiv w:val="1"/>
      <w:marLeft w:val="0"/>
      <w:marRight w:val="0"/>
      <w:marTop w:val="0"/>
      <w:marBottom w:val="0"/>
      <w:divBdr>
        <w:top w:val="none" w:sz="0" w:space="0" w:color="auto"/>
        <w:left w:val="none" w:sz="0" w:space="0" w:color="auto"/>
        <w:bottom w:val="none" w:sz="0" w:space="0" w:color="auto"/>
        <w:right w:val="none" w:sz="0" w:space="0" w:color="auto"/>
      </w:divBdr>
    </w:div>
    <w:div w:id="1354695671">
      <w:bodyDiv w:val="1"/>
      <w:marLeft w:val="0"/>
      <w:marRight w:val="0"/>
      <w:marTop w:val="0"/>
      <w:marBottom w:val="0"/>
      <w:divBdr>
        <w:top w:val="none" w:sz="0" w:space="0" w:color="auto"/>
        <w:left w:val="none" w:sz="0" w:space="0" w:color="auto"/>
        <w:bottom w:val="none" w:sz="0" w:space="0" w:color="auto"/>
        <w:right w:val="none" w:sz="0" w:space="0" w:color="auto"/>
      </w:divBdr>
    </w:div>
    <w:div w:id="1425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jadeherramientas.mep.go.cr/faro_referencias/4_ref_apoyos_eval/funciones/tecnicas/portafoli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onenoteforteachers.com/es-mx/guides/Colaboraci%C3%B3n%20en%20el%20sal%C3%B3n%20de%20clases%20con%20el%20Creador%20de%20blocs%20de%20notas%20de%20clase%20de%20OneN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eader" Target="header1.xml"/><Relationship Id="rId19" Type="http://schemas.openxmlformats.org/officeDocument/2006/relationships/hyperlink" Target="https://www.youtube.com/watch?v=iHA_TEiG2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C77B-F486-4EE9-BCEA-5ECBD72A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7</cp:revision>
  <dcterms:created xsi:type="dcterms:W3CDTF">2020-05-14T12:02:00Z</dcterms:created>
  <dcterms:modified xsi:type="dcterms:W3CDTF">2020-05-14T21:40:00Z</dcterms:modified>
</cp:coreProperties>
</file>